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4EE0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  <w:bookmarkStart w:id="0" w:name="_GoBack"/>
      <w:bookmarkEnd w:id="0"/>
    </w:p>
    <w:p w14:paraId="3FD3D080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22989E9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BF29245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3E23DC0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967E309" w14:textId="77777777" w:rsidR="009C6187" w:rsidRPr="003C5F44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217DCCE1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2076900A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E9C95FF" w14:textId="77777777" w:rsidR="009C6187" w:rsidRPr="003C5F44" w:rsidRDefault="00C732D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8333646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B5DEB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F2DF0A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37A93F5C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F8080DB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FDC5EB8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2AC12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7404524" w14:textId="77777777" w:rsidR="009C6187" w:rsidRPr="009C6187" w:rsidRDefault="00F85844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72F0789F" w14:textId="77777777" w:rsidR="009C6187" w:rsidRDefault="009C6187">
      <w:pPr>
        <w:rPr>
          <w:b/>
          <w:sz w:val="22"/>
        </w:rPr>
      </w:pPr>
    </w:p>
    <w:p w14:paraId="0E50618D" w14:textId="77777777" w:rsidR="00E63535" w:rsidRDefault="00E63535">
      <w:pPr>
        <w:rPr>
          <w:b/>
          <w:sz w:val="22"/>
        </w:rPr>
      </w:pPr>
    </w:p>
    <w:p w14:paraId="3CBB2661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72BC2E01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7677D88C" w14:textId="77777777" w:rsidTr="00290A2B">
        <w:tc>
          <w:tcPr>
            <w:tcW w:w="5328" w:type="dxa"/>
            <w:gridSpan w:val="2"/>
            <w:vAlign w:val="center"/>
          </w:tcPr>
          <w:p w14:paraId="383DC33E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3477E42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61892E8A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6EBB57C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423ADA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7C9042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45B23AD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408CD929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6CB4071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E7426DD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03B0C4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4DA1502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1D7C9EBB" w14:textId="77777777" w:rsidTr="00590DB4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673D06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4102AA8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647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6B7351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78D08C79" w14:textId="77777777" w:rsidTr="00590DB4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0E22A9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F881D8D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3E25D05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4E178EDD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4E0BB2BA" w14:textId="77777777" w:rsidTr="00590DB4">
        <w:tc>
          <w:tcPr>
            <w:tcW w:w="828" w:type="dxa"/>
            <w:tcBorders>
              <w:top w:val="single" w:sz="4" w:space="0" w:color="auto"/>
            </w:tcBorders>
          </w:tcPr>
          <w:p w14:paraId="73A9F62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A54AA6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D1A1DD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DF79493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282959E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1D475FE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EBF64B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F88B43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4A75E6F0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100A4CDA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56BEA0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7FD33C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7B940F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8FD7F52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1E53454B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632F56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BFE333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FF659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DE892C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3D920B72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B9621C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499B308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A1857B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C8AA2B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2FAF395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6CDE5A3" w14:textId="77777777" w:rsidR="009C6187" w:rsidRDefault="00207E7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43EF7428" w14:textId="1CF88CDB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48097B" w14:textId="77777777" w:rsidR="009C6187" w:rsidRDefault="00207E7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AA0A38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D7D3B8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03734F0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F6CAD5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6D019BB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5877F84B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21816D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8615B3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9F46CFF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0658B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4B8540E9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4C1001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1311B0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E6F572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62F3B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52C04C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0B2D6779" w14:textId="77777777" w:rsidR="009C6187" w:rsidRDefault="009C6187">
      <w:pPr>
        <w:rPr>
          <w:sz w:val="22"/>
        </w:rPr>
      </w:pPr>
    </w:p>
    <w:p w14:paraId="67E73CC2" w14:textId="77777777" w:rsidR="00E63535" w:rsidRDefault="00E63535">
      <w:pPr>
        <w:rPr>
          <w:sz w:val="22"/>
        </w:rPr>
      </w:pPr>
    </w:p>
    <w:p w14:paraId="2D12DA56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474ED262" w14:textId="77777777" w:rsidR="00E65983" w:rsidRDefault="00E65983">
      <w:pPr>
        <w:rPr>
          <w:b/>
          <w:sz w:val="22"/>
        </w:rPr>
      </w:pPr>
    </w:p>
    <w:p w14:paraId="35E9DBD5" w14:textId="77777777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F85844">
        <w:rPr>
          <w:b/>
          <w:sz w:val="22"/>
        </w:rPr>
        <w:tab/>
      </w:r>
      <w:r w:rsidR="00F85844">
        <w:rPr>
          <w:sz w:val="22"/>
        </w:rPr>
        <w:t>To be included in NAESB WGQ Standards Version 3.</w:t>
      </w:r>
      <w:r w:rsidR="00D95CAE">
        <w:rPr>
          <w:sz w:val="22"/>
        </w:rPr>
        <w:t>2</w:t>
      </w:r>
    </w:p>
    <w:p w14:paraId="67A3593C" w14:textId="77777777" w:rsidR="00F85844" w:rsidRDefault="00F85844">
      <w:pPr>
        <w:rPr>
          <w:sz w:val="22"/>
        </w:rPr>
      </w:pPr>
    </w:p>
    <w:p w14:paraId="00A3515B" w14:textId="3907E783" w:rsidR="002D437C" w:rsidRDefault="00646EA3" w:rsidP="00D95CAE">
      <w:pPr>
        <w:pStyle w:val="ListParagraph"/>
        <w:numPr>
          <w:ilvl w:val="0"/>
          <w:numId w:val="11"/>
        </w:numPr>
        <w:ind w:left="720"/>
        <w:rPr>
          <w:sz w:val="22"/>
        </w:rPr>
      </w:pPr>
      <w:r>
        <w:rPr>
          <w:sz w:val="22"/>
        </w:rPr>
        <w:t>Add new data element ‘</w:t>
      </w:r>
      <w:r w:rsidR="00112A4A">
        <w:rPr>
          <w:sz w:val="22"/>
        </w:rPr>
        <w:t>Location Indicator</w:t>
      </w:r>
      <w:r w:rsidR="00D95CAE">
        <w:rPr>
          <w:sz w:val="22"/>
        </w:rPr>
        <w:t xml:space="preserve">’ </w:t>
      </w:r>
      <w:r w:rsidR="0097437C">
        <w:rPr>
          <w:sz w:val="22"/>
        </w:rPr>
        <w:t xml:space="preserve">and corresponding code values, if applicable, in </w:t>
      </w:r>
      <w:r>
        <w:rPr>
          <w:sz w:val="22"/>
        </w:rPr>
        <w:t>the following data set</w:t>
      </w:r>
      <w:r w:rsidR="00D95CAE">
        <w:rPr>
          <w:sz w:val="22"/>
        </w:rPr>
        <w:t>(</w:t>
      </w:r>
      <w:r>
        <w:rPr>
          <w:sz w:val="22"/>
        </w:rPr>
        <w:t>s</w:t>
      </w:r>
      <w:r w:rsidR="00D95CAE">
        <w:rPr>
          <w:sz w:val="22"/>
        </w:rPr>
        <w:t>)</w:t>
      </w:r>
      <w:r>
        <w:rPr>
          <w:sz w:val="22"/>
        </w:rPr>
        <w:t>:</w:t>
      </w:r>
    </w:p>
    <w:p w14:paraId="1474BB85" w14:textId="77777777" w:rsidR="00BE69DF" w:rsidRDefault="00BE69DF" w:rsidP="00BE69DF">
      <w:pPr>
        <w:pStyle w:val="ListParagraph"/>
        <w:rPr>
          <w:sz w:val="22"/>
        </w:rPr>
      </w:pPr>
    </w:p>
    <w:p w14:paraId="5D4A9E47" w14:textId="77777777" w:rsidR="00207E73" w:rsidRDefault="00112A4A" w:rsidP="00112A4A">
      <w:pPr>
        <w:ind w:left="1440"/>
        <w:rPr>
          <w:sz w:val="22"/>
        </w:rPr>
      </w:pPr>
      <w:r>
        <w:rPr>
          <w:sz w:val="22"/>
        </w:rPr>
        <w:t>NAESB WGQ Standard No. 5.4.21</w:t>
      </w:r>
      <w:r w:rsidR="00646EA3">
        <w:rPr>
          <w:sz w:val="22"/>
        </w:rPr>
        <w:tab/>
        <w:t xml:space="preserve">Transactional Reporting – </w:t>
      </w:r>
      <w:r>
        <w:rPr>
          <w:sz w:val="22"/>
        </w:rPr>
        <w:t>Firm Transportation</w:t>
      </w:r>
    </w:p>
    <w:p w14:paraId="12A701A5" w14:textId="77777777" w:rsidR="002D437C" w:rsidRDefault="002D437C" w:rsidP="00A36702">
      <w:pPr>
        <w:rPr>
          <w:sz w:val="22"/>
        </w:rPr>
      </w:pPr>
    </w:p>
    <w:p w14:paraId="2BF6CBB1" w14:textId="77777777" w:rsidR="00A36702" w:rsidRDefault="00A36702" w:rsidP="00A36702">
      <w:pPr>
        <w:rPr>
          <w:sz w:val="22"/>
        </w:rPr>
      </w:pPr>
    </w:p>
    <w:p w14:paraId="35F11A58" w14:textId="77777777" w:rsidR="00A36702" w:rsidRDefault="00A36702" w:rsidP="00A36702">
      <w:pPr>
        <w:rPr>
          <w:sz w:val="22"/>
        </w:rPr>
      </w:pPr>
    </w:p>
    <w:p w14:paraId="7D8C8206" w14:textId="77777777" w:rsidR="00C20EDA" w:rsidRDefault="00C20EDA" w:rsidP="007059E0">
      <w:pPr>
        <w:rPr>
          <w:b/>
          <w:sz w:val="22"/>
        </w:rPr>
        <w:sectPr w:rsidR="00C20EDA" w:rsidSect="00C20EDA">
          <w:headerReference w:type="default" r:id="rId8"/>
          <w:type w:val="continuous"/>
          <w:pgSz w:w="12240" w:h="15840" w:code="1"/>
          <w:pgMar w:top="2520" w:right="1080" w:bottom="720" w:left="1080" w:header="432" w:footer="432" w:gutter="0"/>
          <w:cols w:space="720"/>
          <w:docGrid w:linePitch="360"/>
        </w:sectPr>
      </w:pPr>
    </w:p>
    <w:p w14:paraId="12651B24" w14:textId="77777777" w:rsidR="00D95CAE" w:rsidRDefault="00D95CAE" w:rsidP="007059E0">
      <w:pPr>
        <w:rPr>
          <w:b/>
          <w:sz w:val="22"/>
        </w:rPr>
      </w:pPr>
    </w:p>
    <w:p w14:paraId="4BCEEA67" w14:textId="77777777" w:rsidR="00D95CAE" w:rsidRDefault="00D95CAE" w:rsidP="007059E0">
      <w:pPr>
        <w:rPr>
          <w:b/>
          <w:sz w:val="22"/>
        </w:rPr>
      </w:pPr>
    </w:p>
    <w:p w14:paraId="5C033F58" w14:textId="77777777" w:rsidR="00D95CAE" w:rsidRDefault="00D95CAE" w:rsidP="007059E0">
      <w:pPr>
        <w:rPr>
          <w:b/>
          <w:sz w:val="22"/>
        </w:rPr>
      </w:pPr>
    </w:p>
    <w:p w14:paraId="03A1E937" w14:textId="77777777" w:rsidR="00D95CAE" w:rsidRDefault="00D95CAE" w:rsidP="007059E0">
      <w:pPr>
        <w:rPr>
          <w:b/>
          <w:sz w:val="22"/>
        </w:rPr>
      </w:pPr>
    </w:p>
    <w:p w14:paraId="757C9913" w14:textId="77777777" w:rsidR="00D95CAE" w:rsidRDefault="00D95CAE" w:rsidP="007059E0">
      <w:pPr>
        <w:rPr>
          <w:b/>
          <w:sz w:val="22"/>
        </w:rPr>
      </w:pPr>
    </w:p>
    <w:p w14:paraId="480973A6" w14:textId="77777777" w:rsidR="00A36702" w:rsidRDefault="00A36702" w:rsidP="007059E0">
      <w:pPr>
        <w:rPr>
          <w:b/>
          <w:sz w:val="20"/>
          <w:szCs w:val="20"/>
        </w:rPr>
      </w:pPr>
    </w:p>
    <w:p w14:paraId="083ACDAC" w14:textId="63FA9525" w:rsidR="006B42ED" w:rsidRDefault="006B42ED" w:rsidP="0097437C">
      <w:pPr>
        <w:ind w:firstLine="360"/>
        <w:rPr>
          <w:sz w:val="20"/>
          <w:szCs w:val="20"/>
        </w:rPr>
      </w:pPr>
      <w:r w:rsidRPr="009C14B9">
        <w:rPr>
          <w:b/>
          <w:sz w:val="22"/>
        </w:rPr>
        <w:t>Document Name and No.: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5.4.21</w:t>
      </w:r>
      <w:r>
        <w:rPr>
          <w:sz w:val="20"/>
          <w:szCs w:val="20"/>
        </w:rPr>
        <w:tab/>
        <w:t xml:space="preserve">Transactional Reporting – </w:t>
      </w:r>
      <w:r w:rsidR="00540FE2">
        <w:rPr>
          <w:sz w:val="20"/>
          <w:szCs w:val="20"/>
        </w:rPr>
        <w:t>Firm Transportation</w:t>
      </w:r>
    </w:p>
    <w:p w14:paraId="09B795C9" w14:textId="77777777" w:rsidR="0097437C" w:rsidRDefault="0097437C" w:rsidP="0097437C">
      <w:pPr>
        <w:ind w:left="360"/>
        <w:rPr>
          <w:b/>
          <w:sz w:val="20"/>
          <w:szCs w:val="20"/>
        </w:rPr>
      </w:pPr>
    </w:p>
    <w:p w14:paraId="41F8C64E" w14:textId="450FC9A5" w:rsidR="0097437C" w:rsidRDefault="0097437C" w:rsidP="0097437C">
      <w:pPr>
        <w:rPr>
          <w:b/>
          <w:sz w:val="22"/>
        </w:rPr>
      </w:pPr>
      <w:r w:rsidRPr="0097437C">
        <w:rPr>
          <w:b/>
          <w:sz w:val="22"/>
        </w:rPr>
        <w:t>DATA DICTIONARY:</w:t>
      </w:r>
      <w:r w:rsidRPr="00E65983">
        <w:rPr>
          <w:b/>
          <w:sz w:val="22"/>
        </w:rPr>
        <w:t xml:space="preserve"> </w:t>
      </w:r>
      <w:r>
        <w:rPr>
          <w:sz w:val="18"/>
          <w:szCs w:val="18"/>
        </w:rPr>
        <w:t>(for new documents and addition, modification or deletion of data elements)</w:t>
      </w:r>
    </w:p>
    <w:p w14:paraId="01FEA141" w14:textId="77777777" w:rsidR="00D95CAE" w:rsidRDefault="00D95CAE" w:rsidP="00D95CAE">
      <w:pPr>
        <w:ind w:firstLine="720"/>
        <w:rPr>
          <w:sz w:val="20"/>
          <w:szCs w:val="20"/>
        </w:rPr>
      </w:pPr>
    </w:p>
    <w:tbl>
      <w:tblPr>
        <w:tblW w:w="0" w:type="auto"/>
        <w:tblInd w:w="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864"/>
        <w:gridCol w:w="864"/>
        <w:gridCol w:w="5184"/>
      </w:tblGrid>
      <w:tr w:rsidR="00D95CAE" w:rsidRPr="00CA2F2D" w14:paraId="0B9A85A1" w14:textId="77777777" w:rsidTr="00A56590">
        <w:trPr>
          <w:cantSplit/>
          <w:tblHeader/>
        </w:trPr>
        <w:tc>
          <w:tcPr>
            <w:tcW w:w="3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207CE673" w14:textId="77777777" w:rsidR="00D95CAE" w:rsidRPr="00CA2F2D" w:rsidRDefault="00D95CAE" w:rsidP="00A56590">
            <w:pPr>
              <w:pStyle w:val="BodyText2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32"/>
                <w:tab w:val="clear" w:pos="5052"/>
                <w:tab w:val="clear" w:pos="5760"/>
                <w:tab w:val="clear" w:pos="6480"/>
                <w:tab w:val="clear" w:pos="7200"/>
                <w:tab w:val="clear" w:pos="7932"/>
                <w:tab w:val="clear" w:pos="8640"/>
                <w:tab w:val="clear" w:pos="9360"/>
              </w:tabs>
              <w:ind w:left="0"/>
              <w:rPr>
                <w:b/>
              </w:rPr>
            </w:pPr>
            <w:r w:rsidRPr="00CA2F2D">
              <w:rPr>
                <w:b/>
              </w:rPr>
              <w:t>Business Name</w:t>
            </w:r>
            <w:r w:rsidRPr="00CA2F2D">
              <w:rPr>
                <w:b/>
              </w:rPr>
              <w:br/>
              <w:t>(Abbreviation)</w:t>
            </w:r>
          </w:p>
        </w:tc>
        <w:tc>
          <w:tcPr>
            <w:tcW w:w="3024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72A19E37" w14:textId="77777777" w:rsidR="00D95CAE" w:rsidRPr="00CA2F2D" w:rsidRDefault="00D95CAE" w:rsidP="00A56590">
            <w:pPr>
              <w:pStyle w:val="BodyText2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32"/>
                <w:tab w:val="clear" w:pos="5052"/>
                <w:tab w:val="clear" w:pos="5760"/>
                <w:tab w:val="clear" w:pos="6480"/>
                <w:tab w:val="clear" w:pos="7200"/>
                <w:tab w:val="clear" w:pos="7932"/>
                <w:tab w:val="clear" w:pos="8640"/>
                <w:tab w:val="clear" w:pos="9360"/>
              </w:tabs>
              <w:ind w:left="0"/>
              <w:rPr>
                <w:b/>
              </w:rPr>
            </w:pPr>
            <w:r w:rsidRPr="00CA2F2D">
              <w:rPr>
                <w:b/>
              </w:rPr>
              <w:t>Definition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3D3F9160" w14:textId="77777777" w:rsidR="00D95CAE" w:rsidRPr="00CA2F2D" w:rsidRDefault="00D95CAE" w:rsidP="00A56590">
            <w:pPr>
              <w:pStyle w:val="BodyText2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32"/>
                <w:tab w:val="clear" w:pos="5052"/>
                <w:tab w:val="clear" w:pos="5760"/>
                <w:tab w:val="clear" w:pos="6480"/>
                <w:tab w:val="clear" w:pos="7200"/>
                <w:tab w:val="clear" w:pos="7932"/>
                <w:tab w:val="clear" w:pos="8640"/>
                <w:tab w:val="clear" w:pos="9360"/>
              </w:tabs>
              <w:ind w:left="0"/>
              <w:rPr>
                <w:b/>
              </w:rPr>
            </w:pPr>
            <w:r w:rsidRPr="00CA2F2D">
              <w:rPr>
                <w:b/>
              </w:rPr>
              <w:t>EBB Usage</w:t>
            </w:r>
          </w:p>
        </w:tc>
        <w:tc>
          <w:tcPr>
            <w:tcW w:w="864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4AB8F135" w14:textId="77777777" w:rsidR="00D95CAE" w:rsidRPr="00CA2F2D" w:rsidRDefault="005300E3" w:rsidP="00A56590">
            <w:pPr>
              <w:pStyle w:val="A1"/>
              <w:rPr>
                <w:b/>
              </w:rPr>
            </w:pPr>
            <w:r>
              <w:rPr>
                <w:b/>
              </w:rPr>
              <w:t>EDI/FF Usage</w:t>
            </w:r>
          </w:p>
        </w:tc>
        <w:tc>
          <w:tcPr>
            <w:tcW w:w="518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40A5639" w14:textId="77777777" w:rsidR="00D95CAE" w:rsidRPr="00CA2F2D" w:rsidRDefault="00D95CAE" w:rsidP="00A56590">
            <w:pPr>
              <w:pStyle w:val="BodyText2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32"/>
                <w:tab w:val="clear" w:pos="5052"/>
                <w:tab w:val="clear" w:pos="5760"/>
                <w:tab w:val="clear" w:pos="6480"/>
                <w:tab w:val="clear" w:pos="7200"/>
                <w:tab w:val="clear" w:pos="7932"/>
                <w:tab w:val="clear" w:pos="8640"/>
                <w:tab w:val="clear" w:pos="9360"/>
              </w:tabs>
              <w:ind w:left="0"/>
              <w:rPr>
                <w:b/>
              </w:rPr>
            </w:pPr>
            <w:r w:rsidRPr="00CA2F2D">
              <w:rPr>
                <w:b/>
              </w:rPr>
              <w:t>Condition</w:t>
            </w:r>
          </w:p>
        </w:tc>
      </w:tr>
      <w:tr w:rsidR="00D95CAE" w:rsidRPr="00CA2F2D" w14:paraId="5F73CC2B" w14:textId="77777777" w:rsidTr="00A56590">
        <w:trPr>
          <w:cantSplit/>
        </w:trPr>
        <w:tc>
          <w:tcPr>
            <w:tcW w:w="3024" w:type="dxa"/>
            <w:tcBorders>
              <w:top w:val="double" w:sz="6" w:space="0" w:color="auto"/>
              <w:left w:val="double" w:sz="6" w:space="0" w:color="auto"/>
            </w:tcBorders>
          </w:tcPr>
          <w:p w14:paraId="42051874" w14:textId="77777777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  <w:r w:rsidRPr="005300E3">
              <w:rPr>
                <w:highlight w:val="yellow"/>
                <w:u w:val="single"/>
              </w:rPr>
              <w:t>Location Indicator</w:t>
            </w:r>
          </w:p>
        </w:tc>
        <w:tc>
          <w:tcPr>
            <w:tcW w:w="3024" w:type="dxa"/>
            <w:tcBorders>
              <w:top w:val="double" w:sz="6" w:space="0" w:color="auto"/>
            </w:tcBorders>
          </w:tcPr>
          <w:p w14:paraId="5887DF00" w14:textId="77777777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  <w:r w:rsidRPr="005300E3">
              <w:rPr>
                <w:highlight w:val="yellow"/>
                <w:u w:val="single"/>
              </w:rPr>
              <w:t>Indicates whether a location is a single location, a reference to a list of locations, or all locations.</w:t>
            </w:r>
          </w:p>
        </w:tc>
        <w:tc>
          <w:tcPr>
            <w:tcW w:w="864" w:type="dxa"/>
            <w:tcBorders>
              <w:top w:val="double" w:sz="6" w:space="0" w:color="auto"/>
            </w:tcBorders>
          </w:tcPr>
          <w:p w14:paraId="6F82DA10" w14:textId="77777777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</w:p>
        </w:tc>
        <w:tc>
          <w:tcPr>
            <w:tcW w:w="864" w:type="dxa"/>
            <w:tcBorders>
              <w:top w:val="double" w:sz="6" w:space="0" w:color="auto"/>
            </w:tcBorders>
          </w:tcPr>
          <w:p w14:paraId="09F49A91" w14:textId="77777777" w:rsidR="00D95CAE" w:rsidRPr="00CA2F2D" w:rsidRDefault="00D95CAE" w:rsidP="00A56590">
            <w:pPr>
              <w:pStyle w:val="A1"/>
            </w:pPr>
          </w:p>
        </w:tc>
        <w:tc>
          <w:tcPr>
            <w:tcW w:w="5184" w:type="dxa"/>
            <w:tcBorders>
              <w:top w:val="double" w:sz="6" w:space="0" w:color="auto"/>
              <w:right w:val="double" w:sz="6" w:space="0" w:color="auto"/>
            </w:tcBorders>
          </w:tcPr>
          <w:p w14:paraId="07DA5ECE" w14:textId="77777777" w:rsidR="00D95CAE" w:rsidRPr="00CA2F2D" w:rsidRDefault="00D95CAE" w:rsidP="00A56590">
            <w:pPr>
              <w:pStyle w:val="BodyText2"/>
              <w:ind w:left="0"/>
            </w:pPr>
          </w:p>
        </w:tc>
      </w:tr>
      <w:tr w:rsidR="00D95CAE" w:rsidRPr="00CA2F2D" w14:paraId="62CAFB49" w14:textId="77777777" w:rsidTr="00A56590">
        <w:trPr>
          <w:cantSplit/>
        </w:trPr>
        <w:tc>
          <w:tcPr>
            <w:tcW w:w="3024" w:type="dxa"/>
            <w:tcBorders>
              <w:left w:val="double" w:sz="6" w:space="0" w:color="auto"/>
            </w:tcBorders>
          </w:tcPr>
          <w:p w14:paraId="786C6476" w14:textId="77777777" w:rsidR="00D95CAE" w:rsidRPr="005300E3" w:rsidRDefault="00D95CAE" w:rsidP="00A56590">
            <w:pPr>
              <w:pStyle w:val="BodyText2"/>
              <w:ind w:left="432"/>
              <w:rPr>
                <w:highlight w:val="yellow"/>
                <w:u w:val="single"/>
              </w:rPr>
            </w:pPr>
            <w:r w:rsidRPr="005300E3">
              <w:rPr>
                <w:highlight w:val="yellow"/>
                <w:u w:val="single"/>
              </w:rPr>
              <w:t>Location Indicator</w:t>
            </w:r>
            <w:r w:rsidRPr="005300E3">
              <w:rPr>
                <w:highlight w:val="yellow"/>
                <w:u w:val="single"/>
              </w:rPr>
              <w:br/>
              <w:t>(Loc Ind)</w:t>
            </w:r>
          </w:p>
        </w:tc>
        <w:tc>
          <w:tcPr>
            <w:tcW w:w="3024" w:type="dxa"/>
          </w:tcPr>
          <w:p w14:paraId="7156F0B6" w14:textId="77777777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</w:p>
        </w:tc>
        <w:tc>
          <w:tcPr>
            <w:tcW w:w="864" w:type="dxa"/>
          </w:tcPr>
          <w:p w14:paraId="2F5D5B0C" w14:textId="77777777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  <w:r w:rsidRPr="005300E3">
              <w:rPr>
                <w:highlight w:val="yellow"/>
                <w:u w:val="single"/>
              </w:rPr>
              <w:t>SO</w:t>
            </w:r>
          </w:p>
        </w:tc>
        <w:tc>
          <w:tcPr>
            <w:tcW w:w="864" w:type="dxa"/>
          </w:tcPr>
          <w:p w14:paraId="2B7AA89D" w14:textId="77777777" w:rsidR="00D95CAE" w:rsidRPr="00CA2F2D" w:rsidRDefault="00D95CAE" w:rsidP="00A56590">
            <w:pPr>
              <w:pStyle w:val="A1"/>
            </w:pPr>
          </w:p>
        </w:tc>
        <w:tc>
          <w:tcPr>
            <w:tcW w:w="5184" w:type="dxa"/>
            <w:tcBorders>
              <w:right w:val="double" w:sz="6" w:space="0" w:color="auto"/>
            </w:tcBorders>
          </w:tcPr>
          <w:p w14:paraId="1BA34CEE" w14:textId="77777777" w:rsidR="00D95CAE" w:rsidRPr="00CA2F2D" w:rsidRDefault="00D95CAE" w:rsidP="00A56590">
            <w:pPr>
              <w:pStyle w:val="BodyText2"/>
              <w:ind w:left="0"/>
            </w:pPr>
          </w:p>
        </w:tc>
      </w:tr>
      <w:tr w:rsidR="00D95CAE" w:rsidRPr="00CA2F2D" w14:paraId="7DDDF376" w14:textId="77777777" w:rsidTr="00A56590">
        <w:trPr>
          <w:cantSplit/>
        </w:trPr>
        <w:tc>
          <w:tcPr>
            <w:tcW w:w="3024" w:type="dxa"/>
            <w:tcBorders>
              <w:left w:val="double" w:sz="6" w:space="0" w:color="auto"/>
            </w:tcBorders>
          </w:tcPr>
          <w:p w14:paraId="2016FB89" w14:textId="77777777" w:rsidR="00D95CAE" w:rsidRPr="005300E3" w:rsidRDefault="00D95CAE" w:rsidP="00A56590">
            <w:pPr>
              <w:pStyle w:val="BodyText2"/>
              <w:ind w:left="432"/>
              <w:rPr>
                <w:highlight w:val="yellow"/>
                <w:u w:val="single"/>
              </w:rPr>
            </w:pPr>
            <w:r w:rsidRPr="005300E3">
              <w:rPr>
                <w:highlight w:val="yellow"/>
                <w:u w:val="single"/>
              </w:rPr>
              <w:t>Location Indicator Description</w:t>
            </w:r>
            <w:r w:rsidRPr="005300E3">
              <w:rPr>
                <w:highlight w:val="yellow"/>
                <w:u w:val="single"/>
              </w:rPr>
              <w:br/>
              <w:t>(Loc Ind Desc)</w:t>
            </w:r>
          </w:p>
        </w:tc>
        <w:tc>
          <w:tcPr>
            <w:tcW w:w="3024" w:type="dxa"/>
          </w:tcPr>
          <w:p w14:paraId="2CBC6C58" w14:textId="77777777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</w:p>
        </w:tc>
        <w:tc>
          <w:tcPr>
            <w:tcW w:w="864" w:type="dxa"/>
          </w:tcPr>
          <w:p w14:paraId="539540F0" w14:textId="77777777" w:rsidR="00D95CAE" w:rsidRPr="005300E3" w:rsidRDefault="00D95CAE" w:rsidP="00A56590">
            <w:pPr>
              <w:pStyle w:val="BodyText2"/>
              <w:ind w:left="0"/>
              <w:rPr>
                <w:highlight w:val="yellow"/>
                <w:u w:val="single"/>
              </w:rPr>
            </w:pPr>
            <w:r w:rsidRPr="005300E3">
              <w:rPr>
                <w:highlight w:val="yellow"/>
                <w:u w:val="single"/>
              </w:rPr>
              <w:t>SO</w:t>
            </w:r>
          </w:p>
        </w:tc>
        <w:tc>
          <w:tcPr>
            <w:tcW w:w="864" w:type="dxa"/>
          </w:tcPr>
          <w:p w14:paraId="1FE91048" w14:textId="77777777" w:rsidR="00D95CAE" w:rsidRPr="00CA2F2D" w:rsidRDefault="00D95CAE" w:rsidP="00A56590">
            <w:pPr>
              <w:pStyle w:val="A1"/>
            </w:pPr>
          </w:p>
        </w:tc>
        <w:tc>
          <w:tcPr>
            <w:tcW w:w="5184" w:type="dxa"/>
            <w:tcBorders>
              <w:right w:val="double" w:sz="6" w:space="0" w:color="auto"/>
            </w:tcBorders>
          </w:tcPr>
          <w:p w14:paraId="4B224C82" w14:textId="77777777" w:rsidR="00D95CAE" w:rsidRPr="00CA2F2D" w:rsidRDefault="00D95CAE" w:rsidP="00A56590">
            <w:pPr>
              <w:pStyle w:val="BodyText2"/>
              <w:ind w:left="0"/>
            </w:pPr>
          </w:p>
        </w:tc>
      </w:tr>
    </w:tbl>
    <w:p w14:paraId="46D1E6B6" w14:textId="77777777" w:rsidR="00646EA3" w:rsidRDefault="00646EA3" w:rsidP="007059E0">
      <w:pPr>
        <w:rPr>
          <w:sz w:val="20"/>
          <w:szCs w:val="20"/>
        </w:rPr>
      </w:pPr>
    </w:p>
    <w:p w14:paraId="7D8C9CDE" w14:textId="77777777" w:rsidR="00A36702" w:rsidRDefault="00A36702" w:rsidP="00C20EDA">
      <w:pPr>
        <w:rPr>
          <w:b/>
          <w:sz w:val="20"/>
          <w:szCs w:val="20"/>
        </w:rPr>
      </w:pPr>
    </w:p>
    <w:p w14:paraId="166AFF2A" w14:textId="5CD9BC9A" w:rsidR="005300E3" w:rsidRDefault="005300E3" w:rsidP="0097437C">
      <w:pPr>
        <w:rPr>
          <w:sz w:val="18"/>
          <w:szCs w:val="18"/>
        </w:rPr>
      </w:pPr>
      <w:r w:rsidRPr="0097437C">
        <w:rPr>
          <w:b/>
          <w:sz w:val="22"/>
        </w:rPr>
        <w:t xml:space="preserve">CODE VALUES LOG: </w:t>
      </w:r>
      <w:r w:rsidRPr="00E65983">
        <w:rPr>
          <w:sz w:val="18"/>
          <w:szCs w:val="18"/>
        </w:rPr>
        <w:t>(for addition, modification or deletion of code values)</w:t>
      </w:r>
    </w:p>
    <w:p w14:paraId="21CBB451" w14:textId="45145354" w:rsidR="005300E3" w:rsidRDefault="005300E3" w:rsidP="005300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D15AE6" w14:textId="77777777" w:rsidR="005300E3" w:rsidRPr="005300E3" w:rsidRDefault="005300E3" w:rsidP="0097437C">
      <w:pPr>
        <w:ind w:left="720"/>
        <w:rPr>
          <w:b/>
          <w:sz w:val="22"/>
          <w:u w:val="single"/>
        </w:rPr>
      </w:pPr>
      <w:r w:rsidRPr="005300E3">
        <w:rPr>
          <w:b/>
          <w:sz w:val="22"/>
          <w:highlight w:val="yellow"/>
          <w:u w:val="single"/>
        </w:rPr>
        <w:t>Location Indicator</w:t>
      </w:r>
    </w:p>
    <w:p w14:paraId="6098EA5E" w14:textId="77777777" w:rsidR="005300E3" w:rsidRDefault="005300E3" w:rsidP="005300E3">
      <w:pPr>
        <w:ind w:left="1080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5040"/>
        <w:gridCol w:w="1440"/>
      </w:tblGrid>
      <w:tr w:rsidR="005300E3" w:rsidRPr="00863D78" w14:paraId="7EE4B9E8" w14:textId="77777777" w:rsidTr="00A56590">
        <w:trPr>
          <w:cantSplit/>
          <w:tblHeader/>
        </w:trPr>
        <w:tc>
          <w:tcPr>
            <w:tcW w:w="291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6563F68E" w14:textId="77777777" w:rsidR="005300E3" w:rsidRPr="00B62BBE" w:rsidRDefault="005300E3" w:rsidP="00A56590">
            <w:pPr>
              <w:spacing w:before="80" w:after="40"/>
              <w:ind w:left="86"/>
              <w:rPr>
                <w:b/>
                <w:sz w:val="18"/>
              </w:rPr>
            </w:pPr>
            <w:r w:rsidRPr="00B62BBE">
              <w:rPr>
                <w:b/>
                <w:sz w:val="18"/>
              </w:rPr>
              <w:t>Code Value Description</w:t>
            </w:r>
            <w:r>
              <w:rPr>
                <w:b/>
                <w:sz w:val="18"/>
              </w:rPr>
              <w:t xml:space="preserve"> </w:t>
            </w:r>
            <w:r w:rsidRPr="00B62BBE">
              <w:rPr>
                <w:b/>
                <w:sz w:val="18"/>
              </w:rPr>
              <w:br/>
              <w:t>(Abbreviation)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46F6A0B1" w14:textId="77777777" w:rsidR="005300E3" w:rsidRPr="00863D78" w:rsidRDefault="005300E3" w:rsidP="00A56590">
            <w:pPr>
              <w:spacing w:before="80" w:after="40"/>
              <w:ind w:left="86"/>
              <w:rPr>
                <w:b/>
                <w:sz w:val="18"/>
              </w:rPr>
            </w:pPr>
            <w:r w:rsidRPr="00863D78">
              <w:rPr>
                <w:b/>
                <w:sz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7E7F90D8" w14:textId="77777777" w:rsidR="005300E3" w:rsidRPr="00863D78" w:rsidRDefault="005300E3" w:rsidP="00A56590">
            <w:pPr>
              <w:spacing w:before="80" w:after="40"/>
              <w:jc w:val="center"/>
              <w:rPr>
                <w:b/>
                <w:sz w:val="18"/>
              </w:rPr>
            </w:pPr>
            <w:r w:rsidRPr="00863D78">
              <w:rPr>
                <w:b/>
                <w:sz w:val="18"/>
              </w:rPr>
              <w:t>Code Value</w:t>
            </w:r>
          </w:p>
        </w:tc>
      </w:tr>
      <w:tr w:rsidR="005300E3" w:rsidRPr="005300E3" w14:paraId="5A9F0890" w14:textId="77777777" w:rsidTr="00A56590">
        <w:trPr>
          <w:cantSplit/>
        </w:trPr>
        <w:tc>
          <w:tcPr>
            <w:tcW w:w="2910" w:type="dxa"/>
            <w:tcBorders>
              <w:top w:val="double" w:sz="6" w:space="0" w:color="auto"/>
            </w:tcBorders>
          </w:tcPr>
          <w:p w14:paraId="27BCFAD6" w14:textId="77777777" w:rsidR="005300E3" w:rsidRPr="005300E3" w:rsidRDefault="005300E3" w:rsidP="00A56590">
            <w:pPr>
              <w:spacing w:before="80" w:after="40"/>
              <w:ind w:left="86"/>
              <w:rPr>
                <w:color w:val="000000"/>
                <w:sz w:val="18"/>
                <w:highlight w:val="yellow"/>
                <w:u w:val="single"/>
              </w:rPr>
            </w:pPr>
            <w:r w:rsidRPr="005300E3">
              <w:rPr>
                <w:color w:val="000000"/>
                <w:sz w:val="18"/>
                <w:highlight w:val="yellow"/>
                <w:u w:val="single"/>
              </w:rPr>
              <w:t>All Locations</w:t>
            </w:r>
            <w:r w:rsidRPr="005300E3">
              <w:rPr>
                <w:color w:val="000000"/>
                <w:sz w:val="18"/>
                <w:highlight w:val="yellow"/>
                <w:u w:val="single"/>
              </w:rPr>
              <w:br/>
              <w:t>(All Loc)</w:t>
            </w:r>
          </w:p>
        </w:tc>
        <w:tc>
          <w:tcPr>
            <w:tcW w:w="5040" w:type="dxa"/>
            <w:tcBorders>
              <w:top w:val="double" w:sz="6" w:space="0" w:color="auto"/>
            </w:tcBorders>
          </w:tcPr>
          <w:p w14:paraId="17EF9978" w14:textId="77777777" w:rsidR="005300E3" w:rsidRPr="005300E3" w:rsidRDefault="005300E3" w:rsidP="00A56590">
            <w:pPr>
              <w:spacing w:before="80" w:after="40"/>
              <w:ind w:left="86"/>
              <w:rPr>
                <w:sz w:val="18"/>
                <w:highlight w:val="yellow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[no definition necessary]</w:t>
            </w:r>
          </w:p>
        </w:tc>
        <w:tc>
          <w:tcPr>
            <w:tcW w:w="1440" w:type="dxa"/>
            <w:tcBorders>
              <w:top w:val="double" w:sz="6" w:space="0" w:color="auto"/>
            </w:tcBorders>
          </w:tcPr>
          <w:p w14:paraId="5DDF4D22" w14:textId="77777777" w:rsidR="005300E3" w:rsidRPr="005300E3" w:rsidRDefault="005300E3" w:rsidP="00A56590">
            <w:pPr>
              <w:spacing w:before="80" w:after="40"/>
              <w:jc w:val="center"/>
              <w:rPr>
                <w:sz w:val="18"/>
                <w:highlight w:val="yellow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A</w:t>
            </w:r>
          </w:p>
        </w:tc>
      </w:tr>
      <w:tr w:rsidR="005300E3" w:rsidRPr="005300E3" w14:paraId="499CD159" w14:textId="77777777" w:rsidTr="00A56590">
        <w:trPr>
          <w:cantSplit/>
        </w:trPr>
        <w:tc>
          <w:tcPr>
            <w:tcW w:w="2910" w:type="dxa"/>
          </w:tcPr>
          <w:p w14:paraId="221855C7" w14:textId="77777777" w:rsidR="005300E3" w:rsidRPr="005300E3" w:rsidRDefault="005300E3" w:rsidP="00A56590">
            <w:pPr>
              <w:spacing w:before="80" w:after="40"/>
              <w:ind w:left="86"/>
              <w:rPr>
                <w:sz w:val="18"/>
                <w:highlight w:val="yellow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Individual Location(s)</w:t>
            </w:r>
            <w:r w:rsidRPr="005300E3">
              <w:rPr>
                <w:sz w:val="18"/>
                <w:highlight w:val="yellow"/>
                <w:u w:val="single"/>
              </w:rPr>
              <w:br/>
            </w:r>
            <w:r w:rsidRPr="005300E3">
              <w:rPr>
                <w:color w:val="000000"/>
                <w:sz w:val="18"/>
                <w:highlight w:val="yellow"/>
                <w:u w:val="single"/>
              </w:rPr>
              <w:t>(Indiv Loc)</w:t>
            </w:r>
          </w:p>
        </w:tc>
        <w:tc>
          <w:tcPr>
            <w:tcW w:w="5040" w:type="dxa"/>
          </w:tcPr>
          <w:p w14:paraId="1A9F887D" w14:textId="77777777" w:rsidR="005300E3" w:rsidRPr="005300E3" w:rsidRDefault="005300E3" w:rsidP="00A56590">
            <w:pPr>
              <w:spacing w:before="80" w:after="40"/>
              <w:ind w:left="86"/>
              <w:rPr>
                <w:sz w:val="18"/>
                <w:highlight w:val="yellow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Individual location(s) are specified.</w:t>
            </w:r>
          </w:p>
        </w:tc>
        <w:tc>
          <w:tcPr>
            <w:tcW w:w="1440" w:type="dxa"/>
          </w:tcPr>
          <w:p w14:paraId="7543EB0A" w14:textId="77777777" w:rsidR="005300E3" w:rsidRPr="005300E3" w:rsidRDefault="005300E3" w:rsidP="00A56590">
            <w:pPr>
              <w:spacing w:before="80" w:after="40"/>
              <w:jc w:val="center"/>
              <w:rPr>
                <w:sz w:val="18"/>
                <w:highlight w:val="yellow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I</w:t>
            </w:r>
          </w:p>
        </w:tc>
      </w:tr>
      <w:tr w:rsidR="005300E3" w:rsidRPr="005300E3" w14:paraId="07033732" w14:textId="77777777" w:rsidTr="00A56590">
        <w:trPr>
          <w:cantSplit/>
        </w:trPr>
        <w:tc>
          <w:tcPr>
            <w:tcW w:w="2910" w:type="dxa"/>
          </w:tcPr>
          <w:p w14:paraId="201820C5" w14:textId="77777777" w:rsidR="005300E3" w:rsidRPr="005300E3" w:rsidRDefault="005300E3" w:rsidP="00A56590">
            <w:pPr>
              <w:spacing w:before="80" w:after="40"/>
              <w:ind w:left="86"/>
              <w:rPr>
                <w:color w:val="000000"/>
                <w:sz w:val="18"/>
                <w:highlight w:val="yellow"/>
                <w:u w:val="single"/>
              </w:rPr>
            </w:pPr>
            <w:r w:rsidRPr="005300E3">
              <w:rPr>
                <w:color w:val="000000"/>
                <w:sz w:val="18"/>
                <w:highlight w:val="yellow"/>
                <w:u w:val="single"/>
              </w:rPr>
              <w:t>Location List</w:t>
            </w:r>
            <w:r w:rsidRPr="005300E3">
              <w:rPr>
                <w:color w:val="000000"/>
                <w:sz w:val="18"/>
                <w:highlight w:val="yellow"/>
                <w:u w:val="single"/>
              </w:rPr>
              <w:br/>
              <w:t>(Loc List)</w:t>
            </w:r>
          </w:p>
        </w:tc>
        <w:tc>
          <w:tcPr>
            <w:tcW w:w="5040" w:type="dxa"/>
          </w:tcPr>
          <w:p w14:paraId="58ADEC73" w14:textId="77777777" w:rsidR="005300E3" w:rsidRPr="005300E3" w:rsidRDefault="005300E3" w:rsidP="00A56590">
            <w:pPr>
              <w:spacing w:before="80" w:after="40"/>
              <w:ind w:left="86"/>
              <w:rPr>
                <w:sz w:val="18"/>
                <w:highlight w:val="yellow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Reference to a list of locations.</w:t>
            </w:r>
          </w:p>
        </w:tc>
        <w:tc>
          <w:tcPr>
            <w:tcW w:w="1440" w:type="dxa"/>
          </w:tcPr>
          <w:p w14:paraId="2354CB2D" w14:textId="77777777" w:rsidR="005300E3" w:rsidRPr="005300E3" w:rsidRDefault="005300E3" w:rsidP="00A56590">
            <w:pPr>
              <w:spacing w:before="80" w:after="40"/>
              <w:jc w:val="center"/>
              <w:rPr>
                <w:sz w:val="18"/>
                <w:u w:val="single"/>
              </w:rPr>
            </w:pPr>
            <w:r w:rsidRPr="005300E3">
              <w:rPr>
                <w:sz w:val="18"/>
                <w:highlight w:val="yellow"/>
                <w:u w:val="single"/>
              </w:rPr>
              <w:t>L</w:t>
            </w:r>
          </w:p>
        </w:tc>
      </w:tr>
    </w:tbl>
    <w:p w14:paraId="21693555" w14:textId="77777777" w:rsidR="00112A4A" w:rsidRDefault="00112A4A" w:rsidP="00363C04">
      <w:pPr>
        <w:rPr>
          <w:b/>
          <w:sz w:val="22"/>
        </w:rPr>
      </w:pPr>
    </w:p>
    <w:p w14:paraId="35E70112" w14:textId="77777777" w:rsidR="005300E3" w:rsidRDefault="005300E3" w:rsidP="00363C04">
      <w:pPr>
        <w:rPr>
          <w:b/>
          <w:sz w:val="22"/>
        </w:rPr>
      </w:pPr>
    </w:p>
    <w:p w14:paraId="0AB4BE6F" w14:textId="77777777" w:rsidR="0097437C" w:rsidRDefault="0097437C" w:rsidP="0097437C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27E01BF8" w14:textId="77777777" w:rsidR="0097437C" w:rsidRDefault="0097437C" w:rsidP="00363C04">
      <w:pPr>
        <w:rPr>
          <w:b/>
          <w:sz w:val="22"/>
        </w:rPr>
      </w:pPr>
    </w:p>
    <w:p w14:paraId="5C2FD23F" w14:textId="5B80CD0D" w:rsidR="0097437C" w:rsidRDefault="0097437C" w:rsidP="0097437C">
      <w:pPr>
        <w:ind w:firstLine="720"/>
        <w:rPr>
          <w:b/>
          <w:sz w:val="22"/>
        </w:rPr>
        <w:sectPr w:rsidR="0097437C" w:rsidSect="00A36702">
          <w:footnotePr>
            <w:pos w:val="beneathText"/>
          </w:footnotePr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  <w:r>
        <w:rPr>
          <w:b/>
          <w:sz w:val="22"/>
        </w:rPr>
        <w:t>N/A</w:t>
      </w:r>
    </w:p>
    <w:p w14:paraId="31A1A8F5" w14:textId="77777777" w:rsidR="00A36702" w:rsidRDefault="00A36702" w:rsidP="00363C04">
      <w:pPr>
        <w:rPr>
          <w:b/>
          <w:sz w:val="22"/>
        </w:rPr>
      </w:pPr>
    </w:p>
    <w:p w14:paraId="21DB9254" w14:textId="77777777" w:rsidR="005300E3" w:rsidRDefault="005300E3" w:rsidP="00363C04">
      <w:pPr>
        <w:rPr>
          <w:b/>
          <w:sz w:val="22"/>
        </w:rPr>
      </w:pPr>
    </w:p>
    <w:p w14:paraId="7F895363" w14:textId="77777777" w:rsidR="005300E3" w:rsidRDefault="005300E3" w:rsidP="00363C04">
      <w:pPr>
        <w:rPr>
          <w:b/>
          <w:sz w:val="22"/>
        </w:rPr>
      </w:pPr>
    </w:p>
    <w:p w14:paraId="525109FB" w14:textId="77777777" w:rsidR="005300E3" w:rsidRDefault="005300E3" w:rsidP="00363C04">
      <w:pPr>
        <w:rPr>
          <w:b/>
          <w:sz w:val="22"/>
        </w:rPr>
      </w:pPr>
    </w:p>
    <w:p w14:paraId="09F8B655" w14:textId="77777777" w:rsidR="005300E3" w:rsidRDefault="005300E3" w:rsidP="00363C04">
      <w:pPr>
        <w:rPr>
          <w:b/>
          <w:sz w:val="22"/>
        </w:rPr>
      </w:pPr>
    </w:p>
    <w:p w14:paraId="25778DAF" w14:textId="77777777" w:rsidR="005300E3" w:rsidRDefault="005300E3" w:rsidP="00363C04">
      <w:pPr>
        <w:rPr>
          <w:b/>
          <w:sz w:val="22"/>
        </w:rPr>
      </w:pPr>
    </w:p>
    <w:p w14:paraId="2137C84F" w14:textId="77777777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740C498D" w14:textId="77777777" w:rsidR="00363C04" w:rsidRDefault="00363C04" w:rsidP="00363C04">
      <w:pPr>
        <w:rPr>
          <w:b/>
          <w:sz w:val="22"/>
        </w:rPr>
      </w:pPr>
    </w:p>
    <w:p w14:paraId="166E91AC" w14:textId="77777777" w:rsidR="00363C04" w:rsidRPr="00590DB4" w:rsidRDefault="00363C04" w:rsidP="00363C04">
      <w:pPr>
        <w:numPr>
          <w:ilvl w:val="0"/>
          <w:numId w:val="1"/>
        </w:numPr>
        <w:rPr>
          <w:b/>
          <w:sz w:val="20"/>
          <w:szCs w:val="20"/>
        </w:rPr>
      </w:pPr>
      <w:r w:rsidRPr="00590DB4">
        <w:rPr>
          <w:b/>
          <w:sz w:val="20"/>
          <w:szCs w:val="20"/>
        </w:rPr>
        <w:t>Description of Request:</w:t>
      </w:r>
    </w:p>
    <w:p w14:paraId="2AD7393F" w14:textId="77777777" w:rsidR="00363C04" w:rsidRDefault="00112A4A" w:rsidP="005300E3">
      <w:pPr>
        <w:pStyle w:val="ListParagraph"/>
        <w:spacing w:after="120"/>
        <w:jc w:val="both"/>
        <w:rPr>
          <w:sz w:val="22"/>
        </w:rPr>
      </w:pPr>
      <w:r w:rsidRPr="00112A4A">
        <w:rPr>
          <w:sz w:val="22"/>
        </w:rPr>
        <w:t>Add a Sender's Option data element "Location Indicator" to NAESB WGQ Standard No. 5.4.21 (Transactional Reporting – Firm Transportation)</w:t>
      </w:r>
      <w:r w:rsidR="005300E3">
        <w:rPr>
          <w:sz w:val="22"/>
        </w:rPr>
        <w:t>.</w:t>
      </w:r>
    </w:p>
    <w:p w14:paraId="1DBBDD7C" w14:textId="77777777" w:rsidR="005300E3" w:rsidRPr="00590DB4" w:rsidRDefault="005300E3" w:rsidP="005300E3">
      <w:pPr>
        <w:pStyle w:val="ListParagraph"/>
        <w:spacing w:after="120"/>
        <w:jc w:val="both"/>
        <w:rPr>
          <w:b/>
          <w:sz w:val="20"/>
          <w:szCs w:val="20"/>
        </w:rPr>
      </w:pPr>
    </w:p>
    <w:p w14:paraId="4B2CAF58" w14:textId="77777777" w:rsidR="00363C04" w:rsidRPr="00590DB4" w:rsidRDefault="00363C04" w:rsidP="00363C04">
      <w:pPr>
        <w:numPr>
          <w:ilvl w:val="0"/>
          <w:numId w:val="1"/>
        </w:numPr>
        <w:rPr>
          <w:b/>
          <w:sz w:val="20"/>
          <w:szCs w:val="20"/>
        </w:rPr>
      </w:pPr>
      <w:r w:rsidRPr="00590DB4">
        <w:rPr>
          <w:b/>
          <w:sz w:val="20"/>
          <w:szCs w:val="20"/>
        </w:rPr>
        <w:t>Description of Recommendation:</w:t>
      </w:r>
    </w:p>
    <w:p w14:paraId="0C4F9FE2" w14:textId="77777777" w:rsidR="00363C04" w:rsidRPr="00590DB4" w:rsidRDefault="00363C04" w:rsidP="00363C04">
      <w:pPr>
        <w:rPr>
          <w:b/>
          <w:sz w:val="20"/>
          <w:szCs w:val="20"/>
        </w:rPr>
      </w:pPr>
    </w:p>
    <w:p w14:paraId="65B55D91" w14:textId="77777777" w:rsidR="00955261" w:rsidRPr="005300E3" w:rsidRDefault="00955261" w:rsidP="00C732D4">
      <w:pPr>
        <w:ind w:left="720"/>
        <w:rPr>
          <w:rFonts w:cs="Arial"/>
          <w:b/>
          <w:sz w:val="20"/>
          <w:szCs w:val="20"/>
        </w:rPr>
      </w:pPr>
      <w:r w:rsidRPr="005300E3">
        <w:rPr>
          <w:rFonts w:cs="Arial"/>
          <w:b/>
          <w:sz w:val="20"/>
          <w:szCs w:val="20"/>
        </w:rPr>
        <w:t>Business Practices Subcommittee</w:t>
      </w:r>
    </w:p>
    <w:p w14:paraId="79D373EA" w14:textId="77777777" w:rsidR="00955261" w:rsidRPr="005300E3" w:rsidRDefault="00955261" w:rsidP="00C732D4">
      <w:pPr>
        <w:ind w:left="720"/>
        <w:rPr>
          <w:rFonts w:cs="Arial"/>
          <w:sz w:val="20"/>
          <w:szCs w:val="20"/>
        </w:rPr>
      </w:pPr>
      <w:r w:rsidRPr="005300E3">
        <w:rPr>
          <w:rFonts w:cs="Arial"/>
          <w:sz w:val="20"/>
          <w:szCs w:val="20"/>
        </w:rPr>
        <w:t>See the following meeting minutes for the Business Practices Subcommittee:</w:t>
      </w:r>
    </w:p>
    <w:p w14:paraId="4012DBF5" w14:textId="77777777" w:rsidR="00112A4A" w:rsidRPr="005300E3" w:rsidRDefault="00112A4A" w:rsidP="005300E3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5300E3">
        <w:rPr>
          <w:rFonts w:cs="Arial"/>
          <w:sz w:val="20"/>
          <w:szCs w:val="20"/>
        </w:rPr>
        <w:t>April 1, 2020</w:t>
      </w:r>
    </w:p>
    <w:p w14:paraId="2E8D1AE6" w14:textId="77777777" w:rsidR="00955261" w:rsidRPr="005300E3" w:rsidRDefault="00955261" w:rsidP="00955261">
      <w:pPr>
        <w:rPr>
          <w:rFonts w:cs="Arial"/>
          <w:sz w:val="20"/>
          <w:szCs w:val="20"/>
        </w:rPr>
      </w:pPr>
    </w:p>
    <w:p w14:paraId="764DBBAC" w14:textId="77777777" w:rsidR="00955261" w:rsidRPr="005300E3" w:rsidRDefault="00955261" w:rsidP="00955261">
      <w:pPr>
        <w:ind w:left="1080"/>
        <w:rPr>
          <w:rFonts w:cs="Arial"/>
          <w:b/>
          <w:sz w:val="20"/>
          <w:szCs w:val="20"/>
        </w:rPr>
      </w:pPr>
      <w:r w:rsidRPr="005300E3">
        <w:rPr>
          <w:rFonts w:cs="Arial"/>
          <w:b/>
          <w:sz w:val="20"/>
          <w:szCs w:val="20"/>
        </w:rPr>
        <w:t>Instructions</w:t>
      </w:r>
      <w:r w:rsidR="005300E3">
        <w:rPr>
          <w:rFonts w:cs="Arial"/>
          <w:b/>
          <w:sz w:val="20"/>
          <w:szCs w:val="20"/>
        </w:rPr>
        <w:t xml:space="preserve"> to Information Requirements / Technical Subcommittee</w:t>
      </w:r>
      <w:r w:rsidRPr="005300E3">
        <w:rPr>
          <w:rFonts w:cs="Arial"/>
          <w:b/>
          <w:sz w:val="20"/>
          <w:szCs w:val="20"/>
        </w:rPr>
        <w:t>:</w:t>
      </w:r>
    </w:p>
    <w:p w14:paraId="1F25B8B0" w14:textId="77777777" w:rsidR="00112A4A" w:rsidRPr="005300E3" w:rsidRDefault="00112A4A" w:rsidP="005300E3">
      <w:pPr>
        <w:ind w:left="1080"/>
        <w:jc w:val="both"/>
        <w:rPr>
          <w:rFonts w:cs="Arial"/>
          <w:sz w:val="20"/>
          <w:szCs w:val="20"/>
        </w:rPr>
      </w:pPr>
      <w:r w:rsidRPr="005300E3">
        <w:rPr>
          <w:rFonts w:cs="Arial"/>
          <w:sz w:val="20"/>
          <w:szCs w:val="20"/>
        </w:rPr>
        <w:t>The WGQ BPS instructs the IR/Tech Subcommittees to accommodate the Sender’s Option (SO) business practice of including the Location Indicator in the NAESB WGQ Standard No. 5.4.21 – Transactional Reporting – Firm Transportation dataset.</w:t>
      </w:r>
    </w:p>
    <w:p w14:paraId="052AED84" w14:textId="77777777" w:rsidR="005300E3" w:rsidRDefault="005300E3" w:rsidP="00C732D4">
      <w:pPr>
        <w:ind w:left="720"/>
        <w:rPr>
          <w:rFonts w:cs="Arial"/>
          <w:b/>
          <w:sz w:val="20"/>
          <w:szCs w:val="20"/>
        </w:rPr>
      </w:pPr>
    </w:p>
    <w:p w14:paraId="5AE68F8F" w14:textId="77777777" w:rsidR="005300E3" w:rsidRDefault="005300E3" w:rsidP="00C732D4">
      <w:pPr>
        <w:ind w:left="720"/>
        <w:rPr>
          <w:rFonts w:cs="Arial"/>
          <w:b/>
          <w:sz w:val="20"/>
          <w:szCs w:val="20"/>
        </w:rPr>
      </w:pPr>
    </w:p>
    <w:p w14:paraId="5A1E3A0A" w14:textId="77777777" w:rsidR="00363C04" w:rsidRPr="005300E3" w:rsidRDefault="00C732D4" w:rsidP="00C732D4">
      <w:pPr>
        <w:ind w:left="720"/>
        <w:rPr>
          <w:rFonts w:cs="Arial"/>
          <w:b/>
          <w:sz w:val="20"/>
          <w:szCs w:val="20"/>
        </w:rPr>
      </w:pPr>
      <w:r w:rsidRPr="005300E3">
        <w:rPr>
          <w:rFonts w:cs="Arial"/>
          <w:b/>
          <w:sz w:val="20"/>
          <w:szCs w:val="20"/>
        </w:rPr>
        <w:t>I</w:t>
      </w:r>
      <w:r w:rsidR="00363C04" w:rsidRPr="005300E3">
        <w:rPr>
          <w:rFonts w:cs="Arial"/>
          <w:b/>
          <w:sz w:val="20"/>
          <w:szCs w:val="20"/>
        </w:rPr>
        <w:t>nformation Requirements / Technical Subcommittee</w:t>
      </w:r>
    </w:p>
    <w:p w14:paraId="54A56A59" w14:textId="77777777" w:rsidR="00363C04" w:rsidRPr="005300E3" w:rsidRDefault="00363C04" w:rsidP="00C732D4">
      <w:pPr>
        <w:ind w:left="720"/>
        <w:rPr>
          <w:rFonts w:cs="Arial"/>
          <w:sz w:val="20"/>
          <w:szCs w:val="20"/>
        </w:rPr>
      </w:pPr>
      <w:r w:rsidRPr="005300E3">
        <w:rPr>
          <w:rFonts w:cs="Arial"/>
          <w:sz w:val="20"/>
          <w:szCs w:val="20"/>
        </w:rPr>
        <w:t>See the following meeting minutes for the Joint Information Requirements / Technical Subcommittees:</w:t>
      </w:r>
    </w:p>
    <w:p w14:paraId="68EDB491" w14:textId="77777777" w:rsidR="00590DB4" w:rsidRPr="005300E3" w:rsidRDefault="005300E3" w:rsidP="00590DB4">
      <w:pPr>
        <w:numPr>
          <w:ilvl w:val="0"/>
          <w:numId w:val="2"/>
        </w:num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May 5, 2020</w:t>
      </w:r>
    </w:p>
    <w:p w14:paraId="02350F86" w14:textId="77777777" w:rsidR="00363C04" w:rsidRPr="005300E3" w:rsidRDefault="00363C04" w:rsidP="00363C04">
      <w:pPr>
        <w:rPr>
          <w:rFonts w:cs="Arial"/>
          <w:sz w:val="20"/>
          <w:szCs w:val="20"/>
        </w:rPr>
      </w:pPr>
    </w:p>
    <w:p w14:paraId="48A129EC" w14:textId="77777777" w:rsidR="005300E3" w:rsidRDefault="005300E3" w:rsidP="00C732D4">
      <w:pPr>
        <w:ind w:left="720"/>
        <w:rPr>
          <w:rFonts w:cs="Arial"/>
          <w:b/>
          <w:sz w:val="20"/>
          <w:szCs w:val="20"/>
        </w:rPr>
      </w:pPr>
    </w:p>
    <w:p w14:paraId="69D21CF3" w14:textId="77777777" w:rsidR="00363C04" w:rsidRPr="005300E3" w:rsidRDefault="00363C04" w:rsidP="00C732D4">
      <w:pPr>
        <w:ind w:left="720"/>
        <w:rPr>
          <w:rFonts w:cs="Arial"/>
          <w:sz w:val="20"/>
          <w:szCs w:val="20"/>
        </w:rPr>
      </w:pPr>
      <w:r w:rsidRPr="005300E3">
        <w:rPr>
          <w:rFonts w:cs="Arial"/>
          <w:b/>
          <w:sz w:val="20"/>
          <w:szCs w:val="20"/>
        </w:rPr>
        <w:t>Motion:</w:t>
      </w:r>
    </w:p>
    <w:p w14:paraId="3CAD7B6E" w14:textId="77777777" w:rsidR="00363C04" w:rsidRDefault="00363C04" w:rsidP="00C732D4">
      <w:pPr>
        <w:ind w:left="720"/>
        <w:rPr>
          <w:rFonts w:cs="Arial"/>
          <w:sz w:val="20"/>
          <w:szCs w:val="20"/>
        </w:rPr>
      </w:pPr>
      <w:r w:rsidRPr="005300E3">
        <w:rPr>
          <w:rFonts w:cs="Arial"/>
          <w:sz w:val="20"/>
          <w:szCs w:val="20"/>
        </w:rPr>
        <w:t xml:space="preserve">Adopt the proposed implementation for </w:t>
      </w:r>
      <w:r w:rsidR="00955261" w:rsidRPr="005300E3">
        <w:rPr>
          <w:rFonts w:cs="Arial"/>
          <w:sz w:val="20"/>
          <w:szCs w:val="20"/>
        </w:rPr>
        <w:t>R</w:t>
      </w:r>
      <w:r w:rsidR="00112A4A" w:rsidRPr="005300E3">
        <w:rPr>
          <w:rFonts w:cs="Arial"/>
          <w:sz w:val="20"/>
          <w:szCs w:val="20"/>
        </w:rPr>
        <w:t>20002</w:t>
      </w:r>
      <w:r w:rsidR="00C732D4" w:rsidRPr="005300E3">
        <w:rPr>
          <w:rFonts w:cs="Arial"/>
          <w:sz w:val="20"/>
          <w:szCs w:val="20"/>
        </w:rPr>
        <w:t xml:space="preserve"> </w:t>
      </w:r>
      <w:r w:rsidRPr="005300E3">
        <w:rPr>
          <w:rFonts w:cs="Arial"/>
          <w:sz w:val="20"/>
          <w:szCs w:val="20"/>
        </w:rPr>
        <w:t xml:space="preserve">to be applied in NAESB WGQ Version </w:t>
      </w:r>
      <w:r w:rsidR="00C732D4" w:rsidRPr="005300E3">
        <w:rPr>
          <w:rFonts w:cs="Arial"/>
          <w:sz w:val="20"/>
          <w:szCs w:val="20"/>
        </w:rPr>
        <w:t>3.</w:t>
      </w:r>
      <w:r w:rsidR="00970E6E">
        <w:rPr>
          <w:rFonts w:cs="Arial"/>
          <w:sz w:val="20"/>
          <w:szCs w:val="20"/>
        </w:rPr>
        <w:t>2</w:t>
      </w:r>
      <w:r w:rsidR="00C732D4" w:rsidRPr="005300E3">
        <w:rPr>
          <w:rFonts w:cs="Arial"/>
          <w:sz w:val="20"/>
          <w:szCs w:val="20"/>
        </w:rPr>
        <w:t>,</w:t>
      </w:r>
      <w:r w:rsidRPr="005300E3">
        <w:rPr>
          <w:rFonts w:cs="Arial"/>
          <w:sz w:val="20"/>
          <w:szCs w:val="20"/>
        </w:rPr>
        <w:t xml:space="preserve"> as set forth in Attachment </w:t>
      </w:r>
      <w:r w:rsidR="00970E6E">
        <w:rPr>
          <w:rFonts w:cs="Arial"/>
          <w:sz w:val="20"/>
          <w:szCs w:val="20"/>
        </w:rPr>
        <w:t>3</w:t>
      </w:r>
      <w:r w:rsidR="00CD2C28" w:rsidRPr="005300E3">
        <w:rPr>
          <w:rFonts w:cs="Arial"/>
          <w:i/>
          <w:sz w:val="20"/>
          <w:szCs w:val="20"/>
        </w:rPr>
        <w:t xml:space="preserve"> </w:t>
      </w:r>
      <w:r w:rsidRPr="005300E3">
        <w:rPr>
          <w:rFonts w:cs="Arial"/>
          <w:sz w:val="20"/>
          <w:szCs w:val="20"/>
        </w:rPr>
        <w:t xml:space="preserve">to the </w:t>
      </w:r>
      <w:r w:rsidR="00112A4A" w:rsidRPr="005300E3">
        <w:rPr>
          <w:rFonts w:cs="Arial"/>
          <w:sz w:val="20"/>
          <w:szCs w:val="20"/>
        </w:rPr>
        <w:t>May 5, 2020</w:t>
      </w:r>
      <w:r w:rsidR="00C732D4" w:rsidRPr="005300E3">
        <w:rPr>
          <w:rFonts w:cs="Arial"/>
          <w:sz w:val="20"/>
          <w:szCs w:val="20"/>
        </w:rPr>
        <w:t xml:space="preserve"> </w:t>
      </w:r>
      <w:r w:rsidRPr="005300E3">
        <w:rPr>
          <w:rFonts w:cs="Arial"/>
          <w:sz w:val="20"/>
          <w:szCs w:val="20"/>
        </w:rPr>
        <w:t>meeting minutes of the NAESB WGQ Joint Information Requirements / Technical Subcommittees.</w:t>
      </w:r>
    </w:p>
    <w:p w14:paraId="66650D0A" w14:textId="77777777" w:rsidR="00970E6E" w:rsidRDefault="00970E6E" w:rsidP="00C732D4">
      <w:pPr>
        <w:ind w:left="720"/>
        <w:rPr>
          <w:rFonts w:cs="Arial"/>
          <w:sz w:val="20"/>
          <w:szCs w:val="20"/>
        </w:rPr>
      </w:pPr>
    </w:p>
    <w:p w14:paraId="4DB22FEB" w14:textId="26DE4354" w:rsidR="00970E6E" w:rsidRPr="00970E6E" w:rsidRDefault="00970E6E" w:rsidP="00C732D4">
      <w:pPr>
        <w:ind w:left="720"/>
        <w:rPr>
          <w:rFonts w:cs="Arial"/>
          <w:i/>
          <w:iCs/>
          <w:sz w:val="20"/>
          <w:szCs w:val="20"/>
        </w:rPr>
      </w:pPr>
      <w:r w:rsidRPr="00540FE2">
        <w:rPr>
          <w:rFonts w:cs="Arial"/>
          <w:i/>
          <w:iCs/>
          <w:sz w:val="20"/>
          <w:szCs w:val="20"/>
        </w:rPr>
        <w:t>Motion Passe</w:t>
      </w:r>
      <w:r w:rsidR="006B42ED" w:rsidRPr="00540FE2">
        <w:rPr>
          <w:rFonts w:cs="Arial"/>
          <w:i/>
          <w:iCs/>
          <w:sz w:val="20"/>
          <w:szCs w:val="20"/>
        </w:rPr>
        <w:t>s</w:t>
      </w:r>
    </w:p>
    <w:sectPr w:rsidR="00970E6E" w:rsidRPr="00970E6E" w:rsidSect="005300E3">
      <w:footnotePr>
        <w:pos w:val="beneathText"/>
      </w:footnotePr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2A141" w14:textId="77777777" w:rsidR="00052530" w:rsidRDefault="00052530" w:rsidP="009C6187">
      <w:r>
        <w:separator/>
      </w:r>
    </w:p>
  </w:endnote>
  <w:endnote w:type="continuationSeparator" w:id="0">
    <w:p w14:paraId="05CF7F44" w14:textId="77777777" w:rsidR="00052530" w:rsidRDefault="00052530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52ACE" w14:textId="77777777" w:rsidR="00052530" w:rsidRDefault="00052530" w:rsidP="009C6187">
      <w:r>
        <w:separator/>
      </w:r>
    </w:p>
  </w:footnote>
  <w:footnote w:type="continuationSeparator" w:id="0">
    <w:p w14:paraId="6EF83FA6" w14:textId="77777777" w:rsidR="00052530" w:rsidRDefault="00052530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FD48" w14:textId="1D417F03" w:rsidR="00133B52" w:rsidRPr="009C6187" w:rsidRDefault="00B5624C" w:rsidP="009C6187">
    <w:pPr>
      <w:pStyle w:val="Header"/>
      <w:jc w:val="right"/>
    </w:pPr>
    <w:r>
      <w:rPr>
        <w:i/>
        <w:noProof/>
        <w:sz w:val="22"/>
      </w:rPr>
      <w:object w:dxaOrig="1440" w:dyaOrig="1440" w14:anchorId="1FE50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650198443" r:id="rId2"/>
      </w:object>
    </w:r>
    <w:r w:rsidR="00133B5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F6985F" wp14:editId="7F4045CE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0" t="0" r="20955" b="190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75C3E" w14:textId="77777777" w:rsidR="00133B52" w:rsidRDefault="00133B52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57FA941C" w14:textId="77777777" w:rsidR="00133B52" w:rsidRDefault="00133B52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4310CAFE" w14:textId="77777777" w:rsidR="00133B52" w:rsidRDefault="00251125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2E58D9"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  <w:t>R</w:t>
                          </w:r>
                          <w:r w:rsidR="00112A4A">
                            <w:rPr>
                              <w:b/>
                              <w:sz w:val="22"/>
                            </w:rPr>
                            <w:t>20002</w:t>
                          </w:r>
                        </w:p>
                        <w:p w14:paraId="76483D6C" w14:textId="77777777" w:rsidR="00133B52" w:rsidRPr="00B1720D" w:rsidRDefault="00133B52" w:rsidP="00251125">
                          <w:pPr>
                            <w:ind w:left="2880" w:hanging="1440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251125">
                            <w:rPr>
                              <w:b/>
                              <w:sz w:val="22"/>
                            </w:rPr>
                            <w:t>Kinder Morgan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C90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">
              <v:textbox>
                <w:txbxContent>
                  <w:p w:rsidR="00133B52" w:rsidRDefault="00133B52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:rsidR="00133B52" w:rsidRDefault="00133B52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133B52" w:rsidRDefault="00251125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 w:rsidR="002E58D9"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  <w:t>R</w:t>
                    </w:r>
                    <w:r w:rsidR="00112A4A">
                      <w:rPr>
                        <w:b/>
                        <w:sz w:val="22"/>
                      </w:rPr>
                      <w:t>20002</w:t>
                    </w:r>
                  </w:p>
                  <w:p w:rsidR="00133B52" w:rsidRPr="00B1720D" w:rsidRDefault="00133B52" w:rsidP="00251125">
                    <w:pPr>
                      <w:ind w:left="2880" w:hanging="1440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251125">
                      <w:rPr>
                        <w:b/>
                        <w:sz w:val="22"/>
                      </w:rPr>
                      <w:t>Kinder Morgan Inc.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A85"/>
    <w:multiLevelType w:val="singleLevel"/>
    <w:tmpl w:val="E392D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7BF"/>
    <w:multiLevelType w:val="hybridMultilevel"/>
    <w:tmpl w:val="4184EAAC"/>
    <w:lvl w:ilvl="0" w:tplc="0B6695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340A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09035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F8F9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EC5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FE8D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F618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4C28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BEE8B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5046DD"/>
    <w:multiLevelType w:val="hybridMultilevel"/>
    <w:tmpl w:val="8AF8BD4C"/>
    <w:lvl w:ilvl="0" w:tplc="725C9A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5818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AB649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D43B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9A11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BF454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6256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94A6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FAE69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356E42"/>
    <w:multiLevelType w:val="hybridMultilevel"/>
    <w:tmpl w:val="727ED19E"/>
    <w:lvl w:ilvl="0" w:tplc="746A6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565B0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5C880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4CE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5F659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10A8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F486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3E6F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8CAF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ED13A9"/>
    <w:multiLevelType w:val="hybridMultilevel"/>
    <w:tmpl w:val="89983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8B43D9"/>
    <w:multiLevelType w:val="hybridMultilevel"/>
    <w:tmpl w:val="3640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4459B"/>
    <w:multiLevelType w:val="hybridMultilevel"/>
    <w:tmpl w:val="418A9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F548AD"/>
    <w:multiLevelType w:val="hybridMultilevel"/>
    <w:tmpl w:val="F868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23640"/>
    <w:multiLevelType w:val="hybridMultilevel"/>
    <w:tmpl w:val="C62E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A5E21"/>
    <w:multiLevelType w:val="hybridMultilevel"/>
    <w:tmpl w:val="937434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87"/>
    <w:rsid w:val="00052530"/>
    <w:rsid w:val="000815AE"/>
    <w:rsid w:val="000E0220"/>
    <w:rsid w:val="00112A4A"/>
    <w:rsid w:val="0011489F"/>
    <w:rsid w:val="00133B52"/>
    <w:rsid w:val="0019682D"/>
    <w:rsid w:val="001D4EB6"/>
    <w:rsid w:val="001D5051"/>
    <w:rsid w:val="001D6C89"/>
    <w:rsid w:val="0020678B"/>
    <w:rsid w:val="00207E73"/>
    <w:rsid w:val="00221662"/>
    <w:rsid w:val="00251125"/>
    <w:rsid w:val="00290A2B"/>
    <w:rsid w:val="00291E9A"/>
    <w:rsid w:val="002D437C"/>
    <w:rsid w:val="002E58D9"/>
    <w:rsid w:val="002F75E7"/>
    <w:rsid w:val="003434C5"/>
    <w:rsid w:val="00363C04"/>
    <w:rsid w:val="003C5F44"/>
    <w:rsid w:val="00443B08"/>
    <w:rsid w:val="00446499"/>
    <w:rsid w:val="0048108E"/>
    <w:rsid w:val="0051457E"/>
    <w:rsid w:val="005147D2"/>
    <w:rsid w:val="005300E3"/>
    <w:rsid w:val="00540FE2"/>
    <w:rsid w:val="00580D53"/>
    <w:rsid w:val="00590DB4"/>
    <w:rsid w:val="005B22D6"/>
    <w:rsid w:val="005C5FDA"/>
    <w:rsid w:val="005F3341"/>
    <w:rsid w:val="00646EA3"/>
    <w:rsid w:val="006530C3"/>
    <w:rsid w:val="00653155"/>
    <w:rsid w:val="006864B9"/>
    <w:rsid w:val="006925F3"/>
    <w:rsid w:val="006B42ED"/>
    <w:rsid w:val="007059E0"/>
    <w:rsid w:val="007061D8"/>
    <w:rsid w:val="007170F2"/>
    <w:rsid w:val="007477B5"/>
    <w:rsid w:val="008613A8"/>
    <w:rsid w:val="008646D5"/>
    <w:rsid w:val="00891064"/>
    <w:rsid w:val="008925C1"/>
    <w:rsid w:val="00892775"/>
    <w:rsid w:val="008C4B81"/>
    <w:rsid w:val="008D0642"/>
    <w:rsid w:val="00913FF8"/>
    <w:rsid w:val="00955261"/>
    <w:rsid w:val="00970E6E"/>
    <w:rsid w:val="0097437C"/>
    <w:rsid w:val="009752C0"/>
    <w:rsid w:val="009B3270"/>
    <w:rsid w:val="009C14B9"/>
    <w:rsid w:val="009C6187"/>
    <w:rsid w:val="009F425F"/>
    <w:rsid w:val="009F728A"/>
    <w:rsid w:val="00A36702"/>
    <w:rsid w:val="00A620DD"/>
    <w:rsid w:val="00A642F5"/>
    <w:rsid w:val="00A73079"/>
    <w:rsid w:val="00B1720D"/>
    <w:rsid w:val="00B50963"/>
    <w:rsid w:val="00B5624C"/>
    <w:rsid w:val="00B9091D"/>
    <w:rsid w:val="00B915C7"/>
    <w:rsid w:val="00BA2A85"/>
    <w:rsid w:val="00BB58FD"/>
    <w:rsid w:val="00BE31CD"/>
    <w:rsid w:val="00BE69DF"/>
    <w:rsid w:val="00C20EDA"/>
    <w:rsid w:val="00C5220B"/>
    <w:rsid w:val="00C60BDF"/>
    <w:rsid w:val="00C732D4"/>
    <w:rsid w:val="00C8546A"/>
    <w:rsid w:val="00C95798"/>
    <w:rsid w:val="00CD2C28"/>
    <w:rsid w:val="00CE33EE"/>
    <w:rsid w:val="00D95CAE"/>
    <w:rsid w:val="00DD654C"/>
    <w:rsid w:val="00E17F88"/>
    <w:rsid w:val="00E63535"/>
    <w:rsid w:val="00E65983"/>
    <w:rsid w:val="00E67BE9"/>
    <w:rsid w:val="00E85FA7"/>
    <w:rsid w:val="00EC70F8"/>
    <w:rsid w:val="00F02547"/>
    <w:rsid w:val="00F10484"/>
    <w:rsid w:val="00F109CB"/>
    <w:rsid w:val="00F400DE"/>
    <w:rsid w:val="00F65111"/>
    <w:rsid w:val="00F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332A19"/>
  <w15:docId w15:val="{5B858527-E070-4515-9392-C4F2E8C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52C0"/>
  </w:style>
  <w:style w:type="paragraph" w:styleId="Heading1">
    <w:name w:val="heading 1"/>
    <w:basedOn w:val="Normal"/>
    <w:next w:val="Normal"/>
    <w:link w:val="Heading1Char"/>
    <w:uiPriority w:val="9"/>
    <w:qFormat/>
    <w:rsid w:val="00133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1E9A"/>
    <w:pPr>
      <w:keepNext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41"/>
        <w:tab w:val="left" w:pos="6881"/>
        <w:tab w:val="left" w:pos="7560"/>
        <w:tab w:val="left" w:pos="8280"/>
        <w:tab w:val="left" w:pos="9000"/>
        <w:tab w:val="left" w:pos="9720"/>
      </w:tabs>
      <w:outlineLvl w:val="2"/>
    </w:pPr>
    <w:rPr>
      <w:rFonts w:eastAsia="Times New Roman" w:cs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9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F858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91E9A"/>
    <w:rPr>
      <w:rFonts w:eastAsia="Times New Roman" w:cs="Times New Roman"/>
      <w:b/>
      <w:sz w:val="18"/>
      <w:szCs w:val="20"/>
    </w:rPr>
  </w:style>
  <w:style w:type="character" w:customStyle="1" w:styleId="Header1">
    <w:name w:val="Header1"/>
    <w:basedOn w:val="DefaultParagraphFont"/>
    <w:rsid w:val="00291E9A"/>
  </w:style>
  <w:style w:type="character" w:customStyle="1" w:styleId="Header2">
    <w:name w:val="Header2"/>
    <w:rsid w:val="00291E9A"/>
  </w:style>
  <w:style w:type="character" w:customStyle="1" w:styleId="Heading1Char">
    <w:name w:val="Heading 1 Char"/>
    <w:basedOn w:val="DefaultParagraphFont"/>
    <w:link w:val="Heading1"/>
    <w:uiPriority w:val="9"/>
    <w:rsid w:val="00133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0">
    <w:name w:val="Style0"/>
    <w:rsid w:val="00133B52"/>
    <w:rPr>
      <w:rFonts w:eastAsia="Times New Roman" w:cs="Times New Roman"/>
      <w:snapToGrid w:val="0"/>
      <w:szCs w:val="20"/>
    </w:rPr>
  </w:style>
  <w:style w:type="paragraph" w:styleId="BodyText2">
    <w:name w:val="Body Text 2"/>
    <w:basedOn w:val="Normal"/>
    <w:link w:val="BodyText2Char"/>
    <w:rsid w:val="00133B5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32"/>
        <w:tab w:val="left" w:pos="5052"/>
        <w:tab w:val="left" w:pos="5760"/>
        <w:tab w:val="left" w:pos="6480"/>
        <w:tab w:val="left" w:pos="7200"/>
        <w:tab w:val="left" w:pos="7932"/>
        <w:tab w:val="left" w:pos="8640"/>
        <w:tab w:val="left" w:pos="9360"/>
      </w:tabs>
      <w:spacing w:before="80" w:after="40"/>
      <w:ind w:left="335"/>
    </w:pPr>
    <w:rPr>
      <w:rFonts w:eastAsia="Times New Roman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133B52"/>
    <w:rPr>
      <w:rFonts w:eastAsia="Times New Roman" w:cs="Times New Roman"/>
      <w:sz w:val="18"/>
      <w:szCs w:val="20"/>
    </w:rPr>
  </w:style>
  <w:style w:type="paragraph" w:customStyle="1" w:styleId="3x5continuouscard">
    <w:name w:val="3x5 continuous card"/>
    <w:basedOn w:val="Normal"/>
    <w:rsid w:val="00133B52"/>
    <w:pPr>
      <w:ind w:left="144" w:right="144"/>
    </w:pPr>
    <w:rPr>
      <w:rFonts w:eastAsia="Times New Roman" w:cs="Times New Roman"/>
      <w:sz w:val="22"/>
      <w:szCs w:val="20"/>
    </w:rPr>
  </w:style>
  <w:style w:type="paragraph" w:styleId="BodyText">
    <w:name w:val="Body Text"/>
    <w:basedOn w:val="Normal"/>
    <w:link w:val="BodyTextChar"/>
    <w:rsid w:val="00133B52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33B52"/>
    <w:rPr>
      <w:rFonts w:ascii="Times New Roman" w:eastAsia="Times New Roman" w:hAnsi="Times New Roman" w:cs="Times New Roman"/>
      <w:szCs w:val="20"/>
    </w:rPr>
  </w:style>
  <w:style w:type="paragraph" w:customStyle="1" w:styleId="GISBDD">
    <w:name w:val="GISB DD"/>
    <w:rsid w:val="00B9091D"/>
    <w:pPr>
      <w:spacing w:before="80" w:after="40"/>
    </w:pPr>
    <w:rPr>
      <w:rFonts w:eastAsia="Times New Roman" w:cs="Arial"/>
      <w:sz w:val="18"/>
      <w:szCs w:val="20"/>
    </w:rPr>
  </w:style>
  <w:style w:type="paragraph" w:styleId="FootnoteText">
    <w:name w:val="footnote text"/>
    <w:basedOn w:val="Normal"/>
    <w:link w:val="FootnoteTextChar"/>
    <w:semiHidden/>
    <w:rsid w:val="00B9091D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091D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B9091D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9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1">
    <w:name w:val="A1"/>
    <w:basedOn w:val="BlockText"/>
    <w:rsid w:val="00D95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80" w:after="40"/>
      <w:ind w:left="0" w:right="0"/>
    </w:pPr>
    <w:rPr>
      <w:rFonts w:ascii="Arial" w:eastAsia="Times New Roman" w:hAnsi="Arial" w:cs="Times New Roman"/>
      <w:i w:val="0"/>
      <w:iCs w:val="0"/>
      <w:color w:val="auto"/>
      <w:sz w:val="18"/>
      <w:szCs w:val="20"/>
    </w:rPr>
  </w:style>
  <w:style w:type="paragraph" w:styleId="BlockText">
    <w:name w:val="Block Text"/>
    <w:basedOn w:val="Normal"/>
    <w:uiPriority w:val="99"/>
    <w:semiHidden/>
    <w:unhideWhenUsed/>
    <w:rsid w:val="00D95C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1363-7D2F-42B4-9635-CB187164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Rachel A Hogge (Gas Transmission - 2T)</cp:lastModifiedBy>
  <cp:revision>3</cp:revision>
  <dcterms:created xsi:type="dcterms:W3CDTF">2020-05-05T19:41:00Z</dcterms:created>
  <dcterms:modified xsi:type="dcterms:W3CDTF">2020-05-05T19:41:00Z</dcterms:modified>
</cp:coreProperties>
</file>