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CE209" w14:textId="77777777" w:rsidR="003820B2" w:rsidRPr="00E2563C" w:rsidRDefault="003820B2" w:rsidP="003820B2">
      <w:pPr>
        <w:pStyle w:val="DefaultText"/>
        <w:spacing w:before="360" w:after="120"/>
        <w:ind w:left="5040" w:hanging="5040"/>
        <w:rPr>
          <w:rFonts w:ascii="Arial" w:hAnsi="Arial" w:cs="Arial"/>
          <w:b/>
          <w:sz w:val="22"/>
          <w:szCs w:val="22"/>
        </w:rPr>
      </w:pPr>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3820B2" w:rsidRPr="00E2563C" w14:paraId="59373BB3" w14:textId="77777777" w:rsidTr="000A307F">
        <w:tc>
          <w:tcPr>
            <w:tcW w:w="810" w:type="dxa"/>
            <w:tcBorders>
              <w:bottom w:val="single" w:sz="4" w:space="0" w:color="auto"/>
            </w:tcBorders>
          </w:tcPr>
          <w:p w14:paraId="76E82325" w14:textId="77777777" w:rsidR="003820B2" w:rsidRPr="00E2563C" w:rsidRDefault="00933E7D"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42994544" w14:textId="77777777" w:rsidR="003820B2" w:rsidRPr="00E2563C" w:rsidRDefault="003820B2" w:rsidP="000A307F">
            <w:pPr>
              <w:pStyle w:val="DefaultText"/>
              <w:spacing w:before="20" w:after="20"/>
              <w:rPr>
                <w:rFonts w:ascii="Arial" w:hAnsi="Arial" w:cs="Arial"/>
                <w:sz w:val="20"/>
              </w:rPr>
            </w:pPr>
            <w:r w:rsidRPr="00E2563C">
              <w:rPr>
                <w:rFonts w:ascii="Arial" w:hAnsi="Arial" w:cs="Arial"/>
                <w:sz w:val="20"/>
              </w:rPr>
              <w:t>Accept as requested</w:t>
            </w:r>
          </w:p>
        </w:tc>
        <w:tc>
          <w:tcPr>
            <w:tcW w:w="810" w:type="dxa"/>
            <w:tcBorders>
              <w:bottom w:val="single" w:sz="4" w:space="0" w:color="auto"/>
            </w:tcBorders>
          </w:tcPr>
          <w:p w14:paraId="0D03213D" w14:textId="77777777" w:rsidR="003820B2" w:rsidRPr="00E2563C" w:rsidRDefault="009C0DFF" w:rsidP="000A307F">
            <w:pPr>
              <w:pStyle w:val="DefaultText"/>
              <w:spacing w:before="20" w:after="20"/>
              <w:jc w:val="center"/>
              <w:rPr>
                <w:rFonts w:ascii="Arial" w:hAnsi="Arial" w:cs="Arial"/>
                <w:sz w:val="20"/>
              </w:rPr>
            </w:pPr>
            <w:r>
              <w:rPr>
                <w:rFonts w:ascii="Arial" w:hAnsi="Arial" w:cs="Arial"/>
                <w:sz w:val="20"/>
              </w:rPr>
              <w:t>X</w:t>
            </w:r>
          </w:p>
        </w:tc>
        <w:tc>
          <w:tcPr>
            <w:tcW w:w="3690" w:type="dxa"/>
          </w:tcPr>
          <w:p w14:paraId="4C1EEB57" w14:textId="77777777" w:rsidR="003820B2" w:rsidRPr="00E2563C" w:rsidRDefault="003820B2" w:rsidP="000A307F">
            <w:pPr>
              <w:pStyle w:val="DefaultText"/>
              <w:spacing w:before="20" w:after="20"/>
              <w:rPr>
                <w:rFonts w:ascii="Arial" w:hAnsi="Arial" w:cs="Arial"/>
                <w:sz w:val="20"/>
              </w:rPr>
            </w:pPr>
            <w:r w:rsidRPr="00E2563C">
              <w:rPr>
                <w:rFonts w:ascii="Arial" w:hAnsi="Arial" w:cs="Arial"/>
                <w:sz w:val="20"/>
              </w:rPr>
              <w:t>Change to Existing Practice</w:t>
            </w:r>
          </w:p>
        </w:tc>
      </w:tr>
      <w:tr w:rsidR="003820B2" w:rsidRPr="00E2563C" w14:paraId="31D8AAF7" w14:textId="77777777" w:rsidTr="000A307F">
        <w:tc>
          <w:tcPr>
            <w:tcW w:w="810" w:type="dxa"/>
            <w:tcBorders>
              <w:top w:val="single" w:sz="4" w:space="0" w:color="auto"/>
              <w:bottom w:val="single" w:sz="4" w:space="0" w:color="auto"/>
            </w:tcBorders>
          </w:tcPr>
          <w:p w14:paraId="36FA2CBA" w14:textId="77777777" w:rsidR="003820B2" w:rsidRPr="00E2563C" w:rsidRDefault="003820B2" w:rsidP="000A307F">
            <w:pPr>
              <w:pStyle w:val="DefaultText"/>
              <w:spacing w:before="20" w:after="20"/>
              <w:jc w:val="center"/>
              <w:rPr>
                <w:rFonts w:ascii="Arial" w:hAnsi="Arial" w:cs="Arial"/>
                <w:sz w:val="20"/>
              </w:rPr>
            </w:pPr>
          </w:p>
        </w:tc>
        <w:tc>
          <w:tcPr>
            <w:tcW w:w="3960" w:type="dxa"/>
          </w:tcPr>
          <w:p w14:paraId="3692A839" w14:textId="77777777" w:rsidR="003820B2" w:rsidRPr="00E2563C" w:rsidRDefault="003820B2" w:rsidP="000A307F">
            <w:pPr>
              <w:pStyle w:val="DefaultText"/>
              <w:spacing w:before="20" w:after="20"/>
              <w:rPr>
                <w:rFonts w:ascii="Arial" w:hAnsi="Arial" w:cs="Arial"/>
                <w:sz w:val="20"/>
              </w:rPr>
            </w:pPr>
            <w:r w:rsidRPr="00E2563C">
              <w:rPr>
                <w:rFonts w:ascii="Arial" w:hAnsi="Arial" w:cs="Arial"/>
                <w:sz w:val="20"/>
              </w:rPr>
              <w:t>Accept as modified below</w:t>
            </w:r>
          </w:p>
        </w:tc>
        <w:tc>
          <w:tcPr>
            <w:tcW w:w="810" w:type="dxa"/>
            <w:tcBorders>
              <w:top w:val="single" w:sz="4" w:space="0" w:color="auto"/>
              <w:bottom w:val="single" w:sz="4" w:space="0" w:color="auto"/>
            </w:tcBorders>
          </w:tcPr>
          <w:p w14:paraId="334C6594" w14:textId="77777777" w:rsidR="003820B2" w:rsidRPr="00E2563C" w:rsidRDefault="003820B2" w:rsidP="000A307F">
            <w:pPr>
              <w:pStyle w:val="DefaultText"/>
              <w:spacing w:before="20" w:after="20"/>
              <w:jc w:val="center"/>
              <w:rPr>
                <w:rFonts w:ascii="Arial" w:hAnsi="Arial" w:cs="Arial"/>
                <w:sz w:val="20"/>
              </w:rPr>
            </w:pPr>
          </w:p>
        </w:tc>
        <w:tc>
          <w:tcPr>
            <w:tcW w:w="3690" w:type="dxa"/>
          </w:tcPr>
          <w:p w14:paraId="14E1B490" w14:textId="77777777" w:rsidR="003820B2" w:rsidRPr="00E2563C" w:rsidRDefault="003820B2" w:rsidP="000A307F">
            <w:pPr>
              <w:pStyle w:val="DefaultText"/>
              <w:spacing w:before="20" w:after="20"/>
              <w:rPr>
                <w:rFonts w:ascii="Arial" w:hAnsi="Arial" w:cs="Arial"/>
                <w:sz w:val="20"/>
              </w:rPr>
            </w:pPr>
            <w:r w:rsidRPr="00E2563C">
              <w:rPr>
                <w:rFonts w:ascii="Arial" w:hAnsi="Arial" w:cs="Arial"/>
                <w:sz w:val="20"/>
              </w:rPr>
              <w:t>Status Quo</w:t>
            </w:r>
          </w:p>
        </w:tc>
      </w:tr>
      <w:tr w:rsidR="003820B2" w:rsidRPr="00E2563C" w14:paraId="1202770C" w14:textId="77777777" w:rsidTr="000A307F">
        <w:tc>
          <w:tcPr>
            <w:tcW w:w="810" w:type="dxa"/>
            <w:tcBorders>
              <w:top w:val="single" w:sz="4" w:space="0" w:color="auto"/>
              <w:bottom w:val="single" w:sz="4" w:space="0" w:color="auto"/>
            </w:tcBorders>
          </w:tcPr>
          <w:p w14:paraId="6023977A" w14:textId="77777777" w:rsidR="003820B2" w:rsidRPr="00E2563C" w:rsidRDefault="003820B2" w:rsidP="000A307F">
            <w:pPr>
              <w:pStyle w:val="DefaultText"/>
              <w:spacing w:before="20" w:after="20"/>
              <w:jc w:val="center"/>
              <w:rPr>
                <w:rFonts w:ascii="Arial" w:hAnsi="Arial" w:cs="Arial"/>
                <w:sz w:val="20"/>
              </w:rPr>
            </w:pPr>
          </w:p>
        </w:tc>
        <w:tc>
          <w:tcPr>
            <w:tcW w:w="3960" w:type="dxa"/>
          </w:tcPr>
          <w:p w14:paraId="507703AD" w14:textId="77777777" w:rsidR="003820B2" w:rsidRPr="00E2563C" w:rsidRDefault="003820B2" w:rsidP="000A307F">
            <w:pPr>
              <w:pStyle w:val="DefaultText"/>
              <w:spacing w:before="20" w:after="20"/>
              <w:rPr>
                <w:rFonts w:ascii="Arial" w:hAnsi="Arial" w:cs="Arial"/>
                <w:sz w:val="20"/>
              </w:rPr>
            </w:pPr>
            <w:r w:rsidRPr="00E2563C">
              <w:rPr>
                <w:rFonts w:ascii="Arial" w:hAnsi="Arial" w:cs="Arial"/>
                <w:sz w:val="20"/>
              </w:rPr>
              <w:t>Decline</w:t>
            </w:r>
          </w:p>
        </w:tc>
        <w:tc>
          <w:tcPr>
            <w:tcW w:w="810" w:type="dxa"/>
            <w:tcBorders>
              <w:top w:val="single" w:sz="4" w:space="0" w:color="auto"/>
            </w:tcBorders>
          </w:tcPr>
          <w:p w14:paraId="00D4F452" w14:textId="77777777" w:rsidR="003820B2" w:rsidRPr="00E2563C" w:rsidRDefault="003820B2" w:rsidP="000A307F">
            <w:pPr>
              <w:pStyle w:val="DefaultText"/>
              <w:spacing w:before="20" w:after="20"/>
              <w:jc w:val="center"/>
              <w:rPr>
                <w:rFonts w:ascii="Arial" w:hAnsi="Arial" w:cs="Arial"/>
                <w:sz w:val="20"/>
              </w:rPr>
            </w:pPr>
          </w:p>
        </w:tc>
        <w:tc>
          <w:tcPr>
            <w:tcW w:w="3690" w:type="dxa"/>
          </w:tcPr>
          <w:p w14:paraId="04AD938F" w14:textId="77777777" w:rsidR="003820B2" w:rsidRPr="00E2563C" w:rsidRDefault="003820B2" w:rsidP="000A307F">
            <w:pPr>
              <w:pStyle w:val="DefaultText"/>
              <w:spacing w:before="20" w:after="20"/>
              <w:rPr>
                <w:rFonts w:ascii="Arial" w:hAnsi="Arial" w:cs="Arial"/>
                <w:sz w:val="20"/>
              </w:rPr>
            </w:pPr>
          </w:p>
        </w:tc>
      </w:tr>
    </w:tbl>
    <w:p w14:paraId="039DB8C6" w14:textId="77777777" w:rsidR="003820B2" w:rsidRPr="00E2563C" w:rsidRDefault="003820B2" w:rsidP="003820B2">
      <w:pPr>
        <w:pStyle w:val="DefaultText"/>
        <w:spacing w:before="480" w:after="120"/>
        <w:rPr>
          <w:rFonts w:ascii="Arial" w:hAnsi="Arial" w:cs="Arial"/>
          <w:b/>
          <w:sz w:val="22"/>
          <w:szCs w:val="22"/>
        </w:rPr>
      </w:pPr>
      <w:r w:rsidRPr="00E2563C">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3820B2" w:rsidRPr="00E2563C" w14:paraId="2C9815D4" w14:textId="77777777" w:rsidTr="000A307F">
        <w:tc>
          <w:tcPr>
            <w:tcW w:w="4770" w:type="dxa"/>
            <w:gridSpan w:val="2"/>
          </w:tcPr>
          <w:p w14:paraId="54C63AFB" w14:textId="77777777" w:rsidR="003820B2" w:rsidRPr="00300670" w:rsidRDefault="003820B2" w:rsidP="000A307F">
            <w:pPr>
              <w:pStyle w:val="DefaultText"/>
              <w:spacing w:before="20" w:after="20"/>
              <w:rPr>
                <w:rFonts w:ascii="Arial" w:hAnsi="Arial" w:cs="Arial"/>
                <w:b/>
                <w:sz w:val="20"/>
              </w:rPr>
            </w:pPr>
            <w:r w:rsidRPr="00300670">
              <w:rPr>
                <w:rFonts w:ascii="Arial" w:hAnsi="Arial" w:cs="Arial"/>
                <w:b/>
                <w:sz w:val="20"/>
              </w:rPr>
              <w:t>Per Request:</w:t>
            </w:r>
          </w:p>
        </w:tc>
        <w:tc>
          <w:tcPr>
            <w:tcW w:w="4500" w:type="dxa"/>
            <w:gridSpan w:val="2"/>
          </w:tcPr>
          <w:p w14:paraId="53D1A447" w14:textId="77777777" w:rsidR="003820B2" w:rsidRPr="00300670" w:rsidRDefault="003820B2" w:rsidP="000A307F">
            <w:pPr>
              <w:pStyle w:val="DefaultText"/>
              <w:spacing w:before="20" w:after="20"/>
              <w:rPr>
                <w:rFonts w:ascii="Arial" w:hAnsi="Arial" w:cs="Arial"/>
                <w:b/>
                <w:sz w:val="20"/>
              </w:rPr>
            </w:pPr>
            <w:r w:rsidRPr="00300670">
              <w:rPr>
                <w:rFonts w:ascii="Arial" w:hAnsi="Arial" w:cs="Arial"/>
                <w:b/>
                <w:sz w:val="20"/>
              </w:rPr>
              <w:t>Per Recommendation:</w:t>
            </w:r>
          </w:p>
        </w:tc>
      </w:tr>
      <w:tr w:rsidR="003820B2" w:rsidRPr="00E2563C" w14:paraId="4791E2BE" w14:textId="77777777" w:rsidTr="000A307F">
        <w:tc>
          <w:tcPr>
            <w:tcW w:w="810" w:type="dxa"/>
            <w:tcBorders>
              <w:bottom w:val="single" w:sz="4" w:space="0" w:color="auto"/>
            </w:tcBorders>
          </w:tcPr>
          <w:p w14:paraId="618A3E48" w14:textId="77777777" w:rsidR="003820B2" w:rsidRPr="00300670" w:rsidRDefault="004515D7"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0F8428F3"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Initiation</w:t>
            </w:r>
          </w:p>
        </w:tc>
        <w:tc>
          <w:tcPr>
            <w:tcW w:w="810" w:type="dxa"/>
            <w:tcBorders>
              <w:bottom w:val="single" w:sz="4" w:space="0" w:color="auto"/>
            </w:tcBorders>
          </w:tcPr>
          <w:p w14:paraId="5C23AF1E" w14:textId="77777777" w:rsidR="003820B2" w:rsidRPr="00300670" w:rsidRDefault="004515D7" w:rsidP="000A307F">
            <w:pPr>
              <w:pStyle w:val="DefaultText"/>
              <w:spacing w:before="20" w:after="20"/>
              <w:jc w:val="center"/>
              <w:rPr>
                <w:rFonts w:ascii="Arial" w:hAnsi="Arial" w:cs="Arial"/>
                <w:sz w:val="20"/>
              </w:rPr>
            </w:pPr>
            <w:r>
              <w:rPr>
                <w:rFonts w:ascii="Arial" w:hAnsi="Arial" w:cs="Arial"/>
                <w:sz w:val="20"/>
              </w:rPr>
              <w:t>X</w:t>
            </w:r>
          </w:p>
        </w:tc>
        <w:tc>
          <w:tcPr>
            <w:tcW w:w="3690" w:type="dxa"/>
          </w:tcPr>
          <w:p w14:paraId="6001FE9E"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Initiation</w:t>
            </w:r>
          </w:p>
        </w:tc>
      </w:tr>
      <w:tr w:rsidR="003820B2" w:rsidRPr="00E2563C" w14:paraId="592AC4A0" w14:textId="77777777" w:rsidTr="000A307F">
        <w:tc>
          <w:tcPr>
            <w:tcW w:w="810" w:type="dxa"/>
            <w:tcBorders>
              <w:top w:val="single" w:sz="4" w:space="0" w:color="auto"/>
              <w:bottom w:val="single" w:sz="4" w:space="0" w:color="auto"/>
            </w:tcBorders>
          </w:tcPr>
          <w:p w14:paraId="42B469B7" w14:textId="77777777" w:rsidR="003820B2" w:rsidRPr="00300670" w:rsidRDefault="009C3CF5"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1E487164"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Modification</w:t>
            </w:r>
          </w:p>
        </w:tc>
        <w:tc>
          <w:tcPr>
            <w:tcW w:w="810" w:type="dxa"/>
            <w:tcBorders>
              <w:top w:val="single" w:sz="4" w:space="0" w:color="auto"/>
              <w:bottom w:val="single" w:sz="4" w:space="0" w:color="auto"/>
            </w:tcBorders>
          </w:tcPr>
          <w:p w14:paraId="5C32CFFC" w14:textId="77777777" w:rsidR="003820B2" w:rsidRPr="00300670" w:rsidRDefault="009C3CF5" w:rsidP="000A307F">
            <w:pPr>
              <w:pStyle w:val="DefaultText"/>
              <w:spacing w:before="20" w:after="20"/>
              <w:jc w:val="center"/>
              <w:rPr>
                <w:rFonts w:ascii="Arial" w:hAnsi="Arial" w:cs="Arial"/>
                <w:sz w:val="20"/>
              </w:rPr>
            </w:pPr>
            <w:r>
              <w:rPr>
                <w:rFonts w:ascii="Arial" w:hAnsi="Arial" w:cs="Arial"/>
                <w:sz w:val="20"/>
              </w:rPr>
              <w:t>X</w:t>
            </w:r>
          </w:p>
        </w:tc>
        <w:tc>
          <w:tcPr>
            <w:tcW w:w="3690" w:type="dxa"/>
          </w:tcPr>
          <w:p w14:paraId="2461DB67"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Modification</w:t>
            </w:r>
          </w:p>
        </w:tc>
      </w:tr>
      <w:tr w:rsidR="003820B2" w:rsidRPr="00E2563C" w14:paraId="070A28A0" w14:textId="77777777" w:rsidTr="000A307F">
        <w:tc>
          <w:tcPr>
            <w:tcW w:w="810" w:type="dxa"/>
            <w:tcBorders>
              <w:top w:val="single" w:sz="4" w:space="0" w:color="auto"/>
              <w:bottom w:val="single" w:sz="4" w:space="0" w:color="auto"/>
            </w:tcBorders>
          </w:tcPr>
          <w:p w14:paraId="58C60F88" w14:textId="3A71F2E8" w:rsidR="003820B2" w:rsidRPr="00300670" w:rsidRDefault="003820B2" w:rsidP="000A307F">
            <w:pPr>
              <w:pStyle w:val="DefaultText"/>
              <w:spacing w:before="20" w:after="20"/>
              <w:jc w:val="center"/>
              <w:rPr>
                <w:rFonts w:ascii="Arial" w:hAnsi="Arial" w:cs="Arial"/>
                <w:sz w:val="20"/>
              </w:rPr>
            </w:pPr>
          </w:p>
        </w:tc>
        <w:tc>
          <w:tcPr>
            <w:tcW w:w="3960" w:type="dxa"/>
          </w:tcPr>
          <w:p w14:paraId="414EB357"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Interpretation</w:t>
            </w:r>
          </w:p>
        </w:tc>
        <w:tc>
          <w:tcPr>
            <w:tcW w:w="810" w:type="dxa"/>
            <w:tcBorders>
              <w:top w:val="single" w:sz="4" w:space="0" w:color="auto"/>
              <w:bottom w:val="single" w:sz="4" w:space="0" w:color="auto"/>
            </w:tcBorders>
          </w:tcPr>
          <w:p w14:paraId="0342EFC5" w14:textId="408084C0" w:rsidR="003820B2" w:rsidRPr="00300670" w:rsidRDefault="003820B2" w:rsidP="000A307F">
            <w:pPr>
              <w:pStyle w:val="DefaultText"/>
              <w:spacing w:before="20" w:after="20"/>
              <w:jc w:val="center"/>
              <w:rPr>
                <w:rFonts w:ascii="Arial" w:hAnsi="Arial" w:cs="Arial"/>
                <w:sz w:val="20"/>
              </w:rPr>
            </w:pPr>
          </w:p>
        </w:tc>
        <w:tc>
          <w:tcPr>
            <w:tcW w:w="3690" w:type="dxa"/>
          </w:tcPr>
          <w:p w14:paraId="39F4FFE8"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Interpretation</w:t>
            </w:r>
          </w:p>
        </w:tc>
      </w:tr>
      <w:tr w:rsidR="003820B2" w:rsidRPr="00E2563C" w14:paraId="0401D295" w14:textId="77777777" w:rsidTr="000A307F">
        <w:tc>
          <w:tcPr>
            <w:tcW w:w="810" w:type="dxa"/>
            <w:tcBorders>
              <w:top w:val="single" w:sz="4" w:space="0" w:color="auto"/>
              <w:bottom w:val="single" w:sz="4" w:space="0" w:color="auto"/>
            </w:tcBorders>
          </w:tcPr>
          <w:p w14:paraId="2BC5353A" w14:textId="77777777" w:rsidR="003820B2" w:rsidRPr="00300670" w:rsidRDefault="003820B2" w:rsidP="000A307F">
            <w:pPr>
              <w:pStyle w:val="DefaultText"/>
              <w:spacing w:before="20" w:after="20"/>
              <w:jc w:val="center"/>
              <w:rPr>
                <w:rFonts w:ascii="Arial" w:hAnsi="Arial" w:cs="Arial"/>
                <w:sz w:val="20"/>
              </w:rPr>
            </w:pPr>
          </w:p>
        </w:tc>
        <w:tc>
          <w:tcPr>
            <w:tcW w:w="3960" w:type="dxa"/>
          </w:tcPr>
          <w:p w14:paraId="4797C743"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Withdrawal</w:t>
            </w:r>
          </w:p>
        </w:tc>
        <w:tc>
          <w:tcPr>
            <w:tcW w:w="810" w:type="dxa"/>
            <w:tcBorders>
              <w:top w:val="single" w:sz="4" w:space="0" w:color="auto"/>
              <w:bottom w:val="single" w:sz="4" w:space="0" w:color="auto"/>
            </w:tcBorders>
          </w:tcPr>
          <w:p w14:paraId="24C44356" w14:textId="77777777" w:rsidR="003820B2" w:rsidRPr="00300670" w:rsidRDefault="003820B2" w:rsidP="000A307F">
            <w:pPr>
              <w:pStyle w:val="DefaultText"/>
              <w:spacing w:before="20" w:after="20"/>
              <w:jc w:val="center"/>
              <w:rPr>
                <w:rFonts w:ascii="Arial" w:hAnsi="Arial" w:cs="Arial"/>
                <w:sz w:val="20"/>
              </w:rPr>
            </w:pPr>
          </w:p>
        </w:tc>
        <w:tc>
          <w:tcPr>
            <w:tcW w:w="3690" w:type="dxa"/>
          </w:tcPr>
          <w:p w14:paraId="18580699"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Withdrawal</w:t>
            </w:r>
          </w:p>
        </w:tc>
      </w:tr>
      <w:tr w:rsidR="003820B2" w:rsidRPr="00E2563C" w14:paraId="3D0FF27F" w14:textId="77777777" w:rsidTr="000A307F">
        <w:tc>
          <w:tcPr>
            <w:tcW w:w="810" w:type="dxa"/>
            <w:tcBorders>
              <w:top w:val="single" w:sz="4" w:space="0" w:color="auto"/>
            </w:tcBorders>
          </w:tcPr>
          <w:p w14:paraId="54F85E0B" w14:textId="77777777" w:rsidR="003820B2" w:rsidRPr="00300670" w:rsidRDefault="003820B2" w:rsidP="000A307F">
            <w:pPr>
              <w:pStyle w:val="DefaultText"/>
              <w:spacing w:before="20" w:after="20"/>
              <w:jc w:val="center"/>
              <w:rPr>
                <w:rFonts w:ascii="Arial" w:hAnsi="Arial" w:cs="Arial"/>
                <w:sz w:val="20"/>
              </w:rPr>
            </w:pPr>
          </w:p>
        </w:tc>
        <w:tc>
          <w:tcPr>
            <w:tcW w:w="3960" w:type="dxa"/>
          </w:tcPr>
          <w:p w14:paraId="573CA383" w14:textId="77777777" w:rsidR="003820B2" w:rsidRPr="00300670" w:rsidRDefault="003820B2" w:rsidP="000A307F">
            <w:pPr>
              <w:pStyle w:val="DefaultText"/>
              <w:spacing w:before="20" w:after="20"/>
              <w:rPr>
                <w:rFonts w:ascii="Arial" w:hAnsi="Arial" w:cs="Arial"/>
                <w:sz w:val="20"/>
              </w:rPr>
            </w:pPr>
          </w:p>
        </w:tc>
        <w:tc>
          <w:tcPr>
            <w:tcW w:w="810" w:type="dxa"/>
            <w:tcBorders>
              <w:top w:val="single" w:sz="4" w:space="0" w:color="auto"/>
            </w:tcBorders>
          </w:tcPr>
          <w:p w14:paraId="4C59B86C" w14:textId="77777777" w:rsidR="003820B2" w:rsidRPr="00300670" w:rsidRDefault="003820B2" w:rsidP="000A307F">
            <w:pPr>
              <w:pStyle w:val="DefaultText"/>
              <w:spacing w:before="20" w:after="20"/>
              <w:jc w:val="center"/>
              <w:rPr>
                <w:rFonts w:ascii="Arial" w:hAnsi="Arial" w:cs="Arial"/>
                <w:sz w:val="20"/>
              </w:rPr>
            </w:pPr>
          </w:p>
        </w:tc>
        <w:tc>
          <w:tcPr>
            <w:tcW w:w="3690" w:type="dxa"/>
          </w:tcPr>
          <w:p w14:paraId="2904ED4A" w14:textId="77777777" w:rsidR="003820B2" w:rsidRPr="00300670" w:rsidRDefault="003820B2" w:rsidP="000A307F">
            <w:pPr>
              <w:pStyle w:val="DefaultText"/>
              <w:spacing w:before="20" w:after="20"/>
              <w:rPr>
                <w:rFonts w:ascii="Arial" w:hAnsi="Arial" w:cs="Arial"/>
                <w:sz w:val="20"/>
              </w:rPr>
            </w:pPr>
          </w:p>
        </w:tc>
      </w:tr>
      <w:tr w:rsidR="003820B2" w:rsidRPr="00E2563C" w14:paraId="15478C06" w14:textId="77777777" w:rsidTr="000A307F">
        <w:tc>
          <w:tcPr>
            <w:tcW w:w="810" w:type="dxa"/>
            <w:tcBorders>
              <w:bottom w:val="single" w:sz="4" w:space="0" w:color="auto"/>
            </w:tcBorders>
          </w:tcPr>
          <w:p w14:paraId="27D6B7F9" w14:textId="77777777" w:rsidR="003820B2" w:rsidRPr="00300670" w:rsidRDefault="003820B2" w:rsidP="000A307F">
            <w:pPr>
              <w:pStyle w:val="DefaultText"/>
              <w:spacing w:before="20" w:after="20"/>
              <w:jc w:val="center"/>
              <w:rPr>
                <w:rFonts w:ascii="Arial" w:hAnsi="Arial" w:cs="Arial"/>
                <w:sz w:val="20"/>
              </w:rPr>
            </w:pPr>
          </w:p>
        </w:tc>
        <w:tc>
          <w:tcPr>
            <w:tcW w:w="3960" w:type="dxa"/>
          </w:tcPr>
          <w:p w14:paraId="735C8A05"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Principle (x.1.z)</w:t>
            </w:r>
          </w:p>
        </w:tc>
        <w:tc>
          <w:tcPr>
            <w:tcW w:w="810" w:type="dxa"/>
            <w:tcBorders>
              <w:bottom w:val="single" w:sz="4" w:space="0" w:color="auto"/>
            </w:tcBorders>
          </w:tcPr>
          <w:p w14:paraId="4027D55B" w14:textId="77777777" w:rsidR="003820B2" w:rsidRPr="00300670" w:rsidRDefault="003820B2" w:rsidP="000A307F">
            <w:pPr>
              <w:pStyle w:val="DefaultText"/>
              <w:spacing w:before="20" w:after="20"/>
              <w:jc w:val="center"/>
              <w:rPr>
                <w:rFonts w:ascii="Arial" w:hAnsi="Arial" w:cs="Arial"/>
                <w:sz w:val="20"/>
              </w:rPr>
            </w:pPr>
          </w:p>
        </w:tc>
        <w:tc>
          <w:tcPr>
            <w:tcW w:w="3690" w:type="dxa"/>
          </w:tcPr>
          <w:p w14:paraId="5330E17E"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Principle (x.1.z)</w:t>
            </w:r>
          </w:p>
        </w:tc>
      </w:tr>
      <w:tr w:rsidR="003820B2" w:rsidRPr="00E2563C" w14:paraId="24487AFE" w14:textId="77777777" w:rsidTr="000A307F">
        <w:tc>
          <w:tcPr>
            <w:tcW w:w="810" w:type="dxa"/>
            <w:tcBorders>
              <w:top w:val="single" w:sz="4" w:space="0" w:color="auto"/>
              <w:bottom w:val="single" w:sz="4" w:space="0" w:color="auto"/>
            </w:tcBorders>
          </w:tcPr>
          <w:p w14:paraId="74D36F35" w14:textId="77777777" w:rsidR="003820B2" w:rsidRPr="00300670" w:rsidRDefault="009C3CF5"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6E5E4AD3"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Definition (x.2.z)</w:t>
            </w:r>
          </w:p>
        </w:tc>
        <w:tc>
          <w:tcPr>
            <w:tcW w:w="810" w:type="dxa"/>
            <w:tcBorders>
              <w:top w:val="single" w:sz="4" w:space="0" w:color="auto"/>
              <w:bottom w:val="single" w:sz="4" w:space="0" w:color="auto"/>
            </w:tcBorders>
          </w:tcPr>
          <w:p w14:paraId="3269632F" w14:textId="77777777" w:rsidR="003820B2" w:rsidRPr="00300670" w:rsidRDefault="004515D7" w:rsidP="000A307F">
            <w:pPr>
              <w:pStyle w:val="DefaultText"/>
              <w:spacing w:before="20" w:after="20"/>
              <w:jc w:val="center"/>
              <w:rPr>
                <w:rFonts w:ascii="Arial" w:hAnsi="Arial" w:cs="Arial"/>
                <w:sz w:val="20"/>
              </w:rPr>
            </w:pPr>
            <w:r>
              <w:rPr>
                <w:rFonts w:ascii="Arial" w:hAnsi="Arial" w:cs="Arial"/>
                <w:sz w:val="20"/>
              </w:rPr>
              <w:t>X</w:t>
            </w:r>
          </w:p>
        </w:tc>
        <w:tc>
          <w:tcPr>
            <w:tcW w:w="3690" w:type="dxa"/>
          </w:tcPr>
          <w:p w14:paraId="100ED686"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Definition (x.2.z)</w:t>
            </w:r>
          </w:p>
        </w:tc>
      </w:tr>
      <w:tr w:rsidR="003820B2" w:rsidRPr="00E2563C" w14:paraId="6AB096F9" w14:textId="77777777" w:rsidTr="000A307F">
        <w:tc>
          <w:tcPr>
            <w:tcW w:w="810" w:type="dxa"/>
            <w:tcBorders>
              <w:top w:val="single" w:sz="4" w:space="0" w:color="auto"/>
              <w:bottom w:val="single" w:sz="4" w:space="0" w:color="auto"/>
            </w:tcBorders>
          </w:tcPr>
          <w:p w14:paraId="0BA3317A" w14:textId="77777777" w:rsidR="003820B2" w:rsidRPr="00300670" w:rsidRDefault="004515D7"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0EADC893"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Business Practice Standard (x.3.z)</w:t>
            </w:r>
          </w:p>
        </w:tc>
        <w:tc>
          <w:tcPr>
            <w:tcW w:w="810" w:type="dxa"/>
            <w:tcBorders>
              <w:top w:val="single" w:sz="4" w:space="0" w:color="auto"/>
              <w:bottom w:val="single" w:sz="4" w:space="0" w:color="auto"/>
            </w:tcBorders>
          </w:tcPr>
          <w:p w14:paraId="3BF46C2B" w14:textId="77777777" w:rsidR="003820B2" w:rsidRPr="00300670" w:rsidRDefault="009C0DFF" w:rsidP="000A307F">
            <w:pPr>
              <w:pStyle w:val="DefaultText"/>
              <w:spacing w:before="20" w:after="20"/>
              <w:jc w:val="center"/>
              <w:rPr>
                <w:rFonts w:ascii="Arial" w:hAnsi="Arial" w:cs="Arial"/>
                <w:sz w:val="20"/>
              </w:rPr>
            </w:pPr>
            <w:r>
              <w:rPr>
                <w:rFonts w:ascii="Arial" w:hAnsi="Arial" w:cs="Arial"/>
                <w:sz w:val="20"/>
              </w:rPr>
              <w:t>X</w:t>
            </w:r>
          </w:p>
        </w:tc>
        <w:tc>
          <w:tcPr>
            <w:tcW w:w="3690" w:type="dxa"/>
          </w:tcPr>
          <w:p w14:paraId="2AE69360" w14:textId="77777777" w:rsidR="003820B2" w:rsidRPr="00300670" w:rsidRDefault="003820B2" w:rsidP="000A307F">
            <w:pPr>
              <w:pStyle w:val="DefaultText"/>
              <w:spacing w:before="20" w:after="20"/>
              <w:rPr>
                <w:rFonts w:ascii="Arial" w:hAnsi="Arial" w:cs="Arial"/>
                <w:sz w:val="20"/>
              </w:rPr>
            </w:pPr>
            <w:r w:rsidRPr="00300670">
              <w:rPr>
                <w:rFonts w:ascii="Arial" w:hAnsi="Arial" w:cs="Arial"/>
                <w:sz w:val="20"/>
              </w:rPr>
              <w:t>Business Practice Standard (x.3.z)</w:t>
            </w:r>
          </w:p>
        </w:tc>
      </w:tr>
      <w:tr w:rsidR="009C0DFF" w:rsidRPr="00E2563C" w14:paraId="049786CC" w14:textId="77777777" w:rsidTr="000A307F">
        <w:tc>
          <w:tcPr>
            <w:tcW w:w="810" w:type="dxa"/>
            <w:tcBorders>
              <w:top w:val="single" w:sz="4" w:space="0" w:color="auto"/>
              <w:bottom w:val="single" w:sz="4" w:space="0" w:color="auto"/>
            </w:tcBorders>
          </w:tcPr>
          <w:p w14:paraId="139CCB24" w14:textId="77777777" w:rsidR="009C0DFF" w:rsidRPr="00300670" w:rsidRDefault="009C0DFF"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0129E126"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 xml:space="preserve">Document </w:t>
            </w:r>
            <w:r w:rsidRPr="00300670">
              <w:rPr>
                <w:rFonts w:ascii="Arial" w:hAnsi="Arial" w:cs="Arial"/>
                <w:sz w:val="20"/>
                <w:lang w:val="pt-BR"/>
              </w:rPr>
              <w:t>(x.4.z)</w:t>
            </w:r>
          </w:p>
        </w:tc>
        <w:tc>
          <w:tcPr>
            <w:tcW w:w="810" w:type="dxa"/>
            <w:tcBorders>
              <w:top w:val="single" w:sz="4" w:space="0" w:color="auto"/>
              <w:bottom w:val="single" w:sz="4" w:space="0" w:color="auto"/>
            </w:tcBorders>
          </w:tcPr>
          <w:p w14:paraId="3EAF23B4" w14:textId="77777777" w:rsidR="009C0DFF" w:rsidRPr="00300670" w:rsidRDefault="009C0DFF" w:rsidP="0022027C">
            <w:pPr>
              <w:pStyle w:val="DefaultText"/>
              <w:spacing w:before="20" w:after="20"/>
              <w:jc w:val="center"/>
              <w:rPr>
                <w:rFonts w:ascii="Arial" w:hAnsi="Arial" w:cs="Arial"/>
                <w:sz w:val="20"/>
              </w:rPr>
            </w:pPr>
            <w:r>
              <w:rPr>
                <w:rFonts w:ascii="Arial" w:hAnsi="Arial" w:cs="Arial"/>
                <w:sz w:val="20"/>
              </w:rPr>
              <w:t>X</w:t>
            </w:r>
          </w:p>
        </w:tc>
        <w:tc>
          <w:tcPr>
            <w:tcW w:w="3690" w:type="dxa"/>
          </w:tcPr>
          <w:p w14:paraId="5FF9935F"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 xml:space="preserve">Document </w:t>
            </w:r>
            <w:r w:rsidRPr="00300670">
              <w:rPr>
                <w:rFonts w:ascii="Arial" w:hAnsi="Arial" w:cs="Arial"/>
                <w:sz w:val="20"/>
                <w:lang w:val="pt-BR"/>
              </w:rPr>
              <w:t>(x.4.z)</w:t>
            </w:r>
          </w:p>
        </w:tc>
      </w:tr>
      <w:tr w:rsidR="009C0DFF" w:rsidRPr="00E2563C" w14:paraId="0D2A079D" w14:textId="77777777" w:rsidTr="000A307F">
        <w:tc>
          <w:tcPr>
            <w:tcW w:w="810" w:type="dxa"/>
            <w:tcBorders>
              <w:top w:val="single" w:sz="4" w:space="0" w:color="auto"/>
              <w:bottom w:val="single" w:sz="4" w:space="0" w:color="auto"/>
            </w:tcBorders>
          </w:tcPr>
          <w:p w14:paraId="441AE712" w14:textId="77777777" w:rsidR="009C0DFF" w:rsidRPr="00300670" w:rsidRDefault="009C0DFF"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571F88C3"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 xml:space="preserve">Data Element </w:t>
            </w:r>
            <w:r w:rsidRPr="00300670">
              <w:rPr>
                <w:rFonts w:ascii="Arial" w:hAnsi="Arial" w:cs="Arial"/>
                <w:sz w:val="20"/>
                <w:lang w:val="pt-BR"/>
              </w:rPr>
              <w:t>(x.4.z)</w:t>
            </w:r>
          </w:p>
        </w:tc>
        <w:tc>
          <w:tcPr>
            <w:tcW w:w="810" w:type="dxa"/>
            <w:tcBorders>
              <w:top w:val="single" w:sz="4" w:space="0" w:color="auto"/>
              <w:bottom w:val="single" w:sz="4" w:space="0" w:color="auto"/>
            </w:tcBorders>
          </w:tcPr>
          <w:p w14:paraId="6FCE77E7" w14:textId="77777777" w:rsidR="009C0DFF" w:rsidRPr="00300670" w:rsidRDefault="009C0DFF" w:rsidP="0022027C">
            <w:pPr>
              <w:pStyle w:val="DefaultText"/>
              <w:spacing w:before="20" w:after="20"/>
              <w:jc w:val="center"/>
              <w:rPr>
                <w:rFonts w:ascii="Arial" w:hAnsi="Arial" w:cs="Arial"/>
                <w:sz w:val="20"/>
              </w:rPr>
            </w:pPr>
            <w:r>
              <w:rPr>
                <w:rFonts w:ascii="Arial" w:hAnsi="Arial" w:cs="Arial"/>
                <w:sz w:val="20"/>
              </w:rPr>
              <w:t>X</w:t>
            </w:r>
          </w:p>
        </w:tc>
        <w:tc>
          <w:tcPr>
            <w:tcW w:w="3690" w:type="dxa"/>
          </w:tcPr>
          <w:p w14:paraId="5EDADBAB"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 xml:space="preserve">Data Element </w:t>
            </w:r>
            <w:r w:rsidRPr="00300670">
              <w:rPr>
                <w:rFonts w:ascii="Arial" w:hAnsi="Arial" w:cs="Arial"/>
                <w:sz w:val="20"/>
                <w:lang w:val="pt-BR"/>
              </w:rPr>
              <w:t>(x.4.z)</w:t>
            </w:r>
          </w:p>
        </w:tc>
      </w:tr>
      <w:tr w:rsidR="009C0DFF" w:rsidRPr="00E2563C" w14:paraId="61E3F42C" w14:textId="77777777" w:rsidTr="000A307F">
        <w:tc>
          <w:tcPr>
            <w:tcW w:w="810" w:type="dxa"/>
            <w:tcBorders>
              <w:top w:val="single" w:sz="4" w:space="0" w:color="auto"/>
              <w:bottom w:val="single" w:sz="4" w:space="0" w:color="auto"/>
            </w:tcBorders>
          </w:tcPr>
          <w:p w14:paraId="2072D95F" w14:textId="77777777" w:rsidR="009C0DFF" w:rsidRPr="00300670" w:rsidRDefault="009C0DFF"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7109C1FD"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Code Value (x.4.z)</w:t>
            </w:r>
          </w:p>
        </w:tc>
        <w:tc>
          <w:tcPr>
            <w:tcW w:w="810" w:type="dxa"/>
            <w:tcBorders>
              <w:top w:val="single" w:sz="4" w:space="0" w:color="auto"/>
              <w:bottom w:val="single" w:sz="4" w:space="0" w:color="auto"/>
            </w:tcBorders>
          </w:tcPr>
          <w:p w14:paraId="1E63F4C2" w14:textId="77777777" w:rsidR="009C0DFF" w:rsidRPr="00300670" w:rsidRDefault="009C0DFF" w:rsidP="0022027C">
            <w:pPr>
              <w:pStyle w:val="DefaultText"/>
              <w:spacing w:before="20" w:after="20"/>
              <w:jc w:val="center"/>
              <w:rPr>
                <w:rFonts w:ascii="Arial" w:hAnsi="Arial" w:cs="Arial"/>
                <w:sz w:val="20"/>
              </w:rPr>
            </w:pPr>
            <w:r>
              <w:rPr>
                <w:rFonts w:ascii="Arial" w:hAnsi="Arial" w:cs="Arial"/>
                <w:sz w:val="20"/>
              </w:rPr>
              <w:t>X</w:t>
            </w:r>
          </w:p>
        </w:tc>
        <w:tc>
          <w:tcPr>
            <w:tcW w:w="3690" w:type="dxa"/>
          </w:tcPr>
          <w:p w14:paraId="7BB1750A"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Code Value (x.4.z)</w:t>
            </w:r>
          </w:p>
        </w:tc>
      </w:tr>
      <w:tr w:rsidR="009C0DFF" w:rsidRPr="00E2563C" w14:paraId="18FAA2C9" w14:textId="77777777" w:rsidTr="000A307F">
        <w:tc>
          <w:tcPr>
            <w:tcW w:w="810" w:type="dxa"/>
            <w:tcBorders>
              <w:top w:val="single" w:sz="4" w:space="0" w:color="auto"/>
              <w:bottom w:val="single" w:sz="4" w:space="0" w:color="auto"/>
            </w:tcBorders>
          </w:tcPr>
          <w:p w14:paraId="011B196D" w14:textId="77777777" w:rsidR="009C0DFF" w:rsidRPr="00300670" w:rsidRDefault="009C0DFF" w:rsidP="000A307F">
            <w:pPr>
              <w:pStyle w:val="DefaultText"/>
              <w:spacing w:before="20" w:after="20"/>
              <w:jc w:val="center"/>
              <w:rPr>
                <w:rFonts w:ascii="Arial" w:hAnsi="Arial" w:cs="Arial"/>
                <w:sz w:val="20"/>
              </w:rPr>
            </w:pPr>
          </w:p>
        </w:tc>
        <w:tc>
          <w:tcPr>
            <w:tcW w:w="3960" w:type="dxa"/>
          </w:tcPr>
          <w:p w14:paraId="07AB0B1F"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X12 Implementation Guide</w:t>
            </w:r>
          </w:p>
        </w:tc>
        <w:tc>
          <w:tcPr>
            <w:tcW w:w="810" w:type="dxa"/>
            <w:tcBorders>
              <w:top w:val="single" w:sz="4" w:space="0" w:color="auto"/>
              <w:bottom w:val="single" w:sz="4" w:space="0" w:color="auto"/>
            </w:tcBorders>
          </w:tcPr>
          <w:p w14:paraId="47D6514B" w14:textId="77777777" w:rsidR="009C0DFF" w:rsidRPr="00300670" w:rsidRDefault="009C0DFF" w:rsidP="0022027C">
            <w:pPr>
              <w:pStyle w:val="DefaultText"/>
              <w:spacing w:before="20" w:after="20"/>
              <w:jc w:val="center"/>
              <w:rPr>
                <w:rFonts w:ascii="Arial" w:hAnsi="Arial" w:cs="Arial"/>
                <w:sz w:val="20"/>
              </w:rPr>
            </w:pPr>
          </w:p>
        </w:tc>
        <w:tc>
          <w:tcPr>
            <w:tcW w:w="3690" w:type="dxa"/>
          </w:tcPr>
          <w:p w14:paraId="03F995F6"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X12 Implementation Guide</w:t>
            </w:r>
          </w:p>
        </w:tc>
      </w:tr>
      <w:tr w:rsidR="009C0DFF" w:rsidRPr="00E2563C" w14:paraId="7892B1C7" w14:textId="77777777" w:rsidTr="000A307F">
        <w:tc>
          <w:tcPr>
            <w:tcW w:w="810" w:type="dxa"/>
            <w:tcBorders>
              <w:top w:val="single" w:sz="4" w:space="0" w:color="auto"/>
              <w:bottom w:val="single" w:sz="4" w:space="0" w:color="auto"/>
            </w:tcBorders>
          </w:tcPr>
          <w:p w14:paraId="6243B722" w14:textId="77777777" w:rsidR="009C0DFF" w:rsidRPr="00300670" w:rsidRDefault="009C0DFF" w:rsidP="000A307F">
            <w:pPr>
              <w:pStyle w:val="DefaultText"/>
              <w:spacing w:before="20" w:after="20"/>
              <w:jc w:val="center"/>
              <w:rPr>
                <w:rFonts w:ascii="Arial" w:hAnsi="Arial" w:cs="Arial"/>
                <w:sz w:val="20"/>
              </w:rPr>
            </w:pPr>
            <w:r>
              <w:rPr>
                <w:rFonts w:ascii="Arial" w:hAnsi="Arial" w:cs="Arial"/>
                <w:sz w:val="20"/>
              </w:rPr>
              <w:t>X</w:t>
            </w:r>
          </w:p>
        </w:tc>
        <w:tc>
          <w:tcPr>
            <w:tcW w:w="3960" w:type="dxa"/>
          </w:tcPr>
          <w:p w14:paraId="5AD58371"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Business Process Documentation</w:t>
            </w:r>
          </w:p>
        </w:tc>
        <w:tc>
          <w:tcPr>
            <w:tcW w:w="810" w:type="dxa"/>
            <w:tcBorders>
              <w:top w:val="single" w:sz="4" w:space="0" w:color="auto"/>
              <w:bottom w:val="single" w:sz="4" w:space="0" w:color="auto"/>
            </w:tcBorders>
          </w:tcPr>
          <w:p w14:paraId="4C207C10" w14:textId="77777777" w:rsidR="009C0DFF" w:rsidRPr="00300670" w:rsidRDefault="009C0DFF" w:rsidP="0022027C">
            <w:pPr>
              <w:pStyle w:val="DefaultText"/>
              <w:spacing w:before="20" w:after="20"/>
              <w:jc w:val="center"/>
              <w:rPr>
                <w:rFonts w:ascii="Arial" w:hAnsi="Arial" w:cs="Arial"/>
                <w:sz w:val="20"/>
              </w:rPr>
            </w:pPr>
            <w:r>
              <w:rPr>
                <w:rFonts w:ascii="Arial" w:hAnsi="Arial" w:cs="Arial"/>
                <w:sz w:val="20"/>
              </w:rPr>
              <w:t>X</w:t>
            </w:r>
          </w:p>
        </w:tc>
        <w:tc>
          <w:tcPr>
            <w:tcW w:w="3690" w:type="dxa"/>
          </w:tcPr>
          <w:p w14:paraId="15444EE0" w14:textId="77777777" w:rsidR="009C0DFF" w:rsidRPr="00300670" w:rsidRDefault="009C0DFF" w:rsidP="000A307F">
            <w:pPr>
              <w:pStyle w:val="DefaultText"/>
              <w:spacing w:before="20" w:after="20"/>
              <w:rPr>
                <w:rFonts w:ascii="Arial" w:hAnsi="Arial" w:cs="Arial"/>
                <w:sz w:val="20"/>
              </w:rPr>
            </w:pPr>
            <w:r w:rsidRPr="00300670">
              <w:rPr>
                <w:rFonts w:ascii="Arial" w:hAnsi="Arial" w:cs="Arial"/>
                <w:sz w:val="20"/>
              </w:rPr>
              <w:t>Business Process Documentation</w:t>
            </w:r>
          </w:p>
        </w:tc>
      </w:tr>
    </w:tbl>
    <w:p w14:paraId="5813A694" w14:textId="77777777" w:rsidR="00880050" w:rsidRPr="00880050" w:rsidRDefault="00880050" w:rsidP="003820B2">
      <w:pPr>
        <w:pStyle w:val="DefaultText"/>
        <w:rPr>
          <w:rFonts w:ascii="Arial" w:hAnsi="Arial" w:cs="Arial"/>
          <w:sz w:val="22"/>
        </w:rPr>
      </w:pPr>
    </w:p>
    <w:p w14:paraId="04EA6FE9" w14:textId="77777777" w:rsidR="004515D7" w:rsidRDefault="003820B2">
      <w:pPr>
        <w:pStyle w:val="DefaultText"/>
        <w:rPr>
          <w:rFonts w:ascii="Arial" w:hAnsi="Arial" w:cs="Arial"/>
          <w:sz w:val="20"/>
        </w:rPr>
      </w:pPr>
      <w:r w:rsidRPr="00E2563C">
        <w:rPr>
          <w:rFonts w:ascii="Arial" w:hAnsi="Arial" w:cs="Arial"/>
          <w:b/>
          <w:sz w:val="22"/>
        </w:rPr>
        <w:t>3.  RECOMMENDATION</w:t>
      </w:r>
      <w:r w:rsidR="005333BB">
        <w:rPr>
          <w:rFonts w:ascii="Arial" w:hAnsi="Arial" w:cs="Arial"/>
          <w:b/>
          <w:sz w:val="22"/>
        </w:rPr>
        <w:t xml:space="preserve"> </w:t>
      </w:r>
      <w:r w:rsidR="003A4750">
        <w:rPr>
          <w:rFonts w:ascii="Arial" w:hAnsi="Arial" w:cs="Arial"/>
          <w:b/>
          <w:sz w:val="22"/>
        </w:rPr>
        <w:t>SUMMARY:</w:t>
      </w:r>
    </w:p>
    <w:p w14:paraId="30D3DF97" w14:textId="77777777" w:rsidR="004515D7" w:rsidRDefault="004515D7" w:rsidP="00496018">
      <w:pPr>
        <w:pStyle w:val="DefaultText"/>
        <w:spacing w:before="120"/>
        <w:jc w:val="both"/>
        <w:rPr>
          <w:rFonts w:ascii="Arial" w:hAnsi="Arial" w:cs="Arial"/>
          <w:sz w:val="20"/>
        </w:rPr>
      </w:pPr>
      <w:r>
        <w:rPr>
          <w:rFonts w:ascii="Arial" w:hAnsi="Arial" w:cs="Arial"/>
          <w:sz w:val="20"/>
        </w:rPr>
        <w:t>Request R18007 was submitted by Big Data Energy, Adjoint Inc, Pariveda, American Electric Power Service Corp, Tennessee Valley Authority and JKM Energy and Environmental Consulting</w:t>
      </w:r>
      <w:r w:rsidR="001B0A47">
        <w:rPr>
          <w:rFonts w:ascii="Arial" w:hAnsi="Arial" w:cs="Arial"/>
          <w:sz w:val="20"/>
        </w:rPr>
        <w:t xml:space="preserve"> </w:t>
      </w:r>
      <w:r w:rsidR="001B0A47" w:rsidRPr="00F7110E">
        <w:rPr>
          <w:rFonts w:ascii="Arial" w:hAnsi="Arial"/>
          <w:sz w:val="20"/>
        </w:rPr>
        <w:t>and the 2019 WGQ Annual Plan Item 5.a.</w:t>
      </w:r>
      <w:r w:rsidR="001B0A47">
        <w:rPr>
          <w:rFonts w:ascii="Arial" w:hAnsi="Arial"/>
          <w:sz w:val="20"/>
        </w:rPr>
        <w:t>- D</w:t>
      </w:r>
      <w:r>
        <w:rPr>
          <w:rFonts w:ascii="Arial" w:hAnsi="Arial" w:cs="Arial"/>
          <w:sz w:val="20"/>
        </w:rPr>
        <w:t xml:space="preserve">evelop a standard digital representation of natural gas trade events consistent with NAESB WGQ Standard No. 6.3.1 – NAESB Base Contract for Sale and Purchase of Natural Gas, in order to capitalize on smart contract and distributed ledger technologies (Blockchain). </w:t>
      </w:r>
    </w:p>
    <w:p w14:paraId="4B356232" w14:textId="77777777" w:rsidR="004515D7" w:rsidRDefault="004515D7" w:rsidP="00496018">
      <w:pPr>
        <w:pStyle w:val="DefaultText"/>
        <w:spacing w:before="120"/>
        <w:jc w:val="both"/>
        <w:rPr>
          <w:rFonts w:ascii="Arial" w:hAnsi="Arial" w:cs="Arial"/>
          <w:sz w:val="20"/>
        </w:rPr>
      </w:pPr>
      <w:r>
        <w:rPr>
          <w:rFonts w:ascii="Arial" w:hAnsi="Arial" w:cs="Arial"/>
          <w:sz w:val="20"/>
        </w:rPr>
        <w:lastRenderedPageBreak/>
        <w:t xml:space="preserve">The request was assigned to a joint committee of WGQ Business Practices Subcommittee, Contracts Subcommittee and Electronic Delivery Mechanisms Subcommittee (Joint Subcommittee). The </w:t>
      </w:r>
      <w:r w:rsidR="003558B5">
        <w:rPr>
          <w:rFonts w:ascii="Arial" w:hAnsi="Arial" w:cs="Arial"/>
          <w:sz w:val="20"/>
        </w:rPr>
        <w:t xml:space="preserve">Joint </w:t>
      </w:r>
      <w:r>
        <w:rPr>
          <w:rFonts w:ascii="Arial" w:hAnsi="Arial" w:cs="Arial"/>
          <w:sz w:val="20"/>
        </w:rPr>
        <w:t xml:space="preserve">Subcommittee Chairs developed an approach to address the request which was approved by the Joint Subcommittee. </w:t>
      </w:r>
    </w:p>
    <w:p w14:paraId="5A04F6CC" w14:textId="77777777" w:rsidR="004515D7" w:rsidRDefault="004515D7" w:rsidP="00496018">
      <w:pPr>
        <w:pStyle w:val="DefaultText"/>
        <w:spacing w:before="120"/>
        <w:jc w:val="both"/>
        <w:rPr>
          <w:rFonts w:ascii="Arial" w:hAnsi="Arial" w:cs="Arial"/>
          <w:sz w:val="20"/>
        </w:rPr>
      </w:pPr>
      <w:r>
        <w:rPr>
          <w:rFonts w:ascii="Arial" w:hAnsi="Arial" w:cs="Arial"/>
          <w:sz w:val="20"/>
        </w:rPr>
        <w:t>Th</w:t>
      </w:r>
      <w:r w:rsidR="00F91E6B">
        <w:rPr>
          <w:rFonts w:ascii="Arial" w:hAnsi="Arial" w:cs="Arial"/>
          <w:sz w:val="20"/>
        </w:rPr>
        <w:t>e</w:t>
      </w:r>
      <w:r w:rsidR="00933E7D">
        <w:rPr>
          <w:rFonts w:ascii="Arial" w:hAnsi="Arial" w:cs="Arial"/>
          <w:sz w:val="20"/>
        </w:rPr>
        <w:t xml:space="preserve"> initial </w:t>
      </w:r>
      <w:r>
        <w:rPr>
          <w:rFonts w:ascii="Arial" w:hAnsi="Arial" w:cs="Arial"/>
          <w:sz w:val="20"/>
        </w:rPr>
        <w:t xml:space="preserve">approach, </w:t>
      </w:r>
      <w:r w:rsidR="005333BB">
        <w:rPr>
          <w:rFonts w:ascii="Arial" w:hAnsi="Arial" w:cs="Arial"/>
          <w:sz w:val="20"/>
        </w:rPr>
        <w:t>divided</w:t>
      </w:r>
      <w:r w:rsidR="00A83B3F">
        <w:rPr>
          <w:rFonts w:ascii="Arial" w:hAnsi="Arial" w:cs="Arial"/>
          <w:sz w:val="20"/>
        </w:rPr>
        <w:t xml:space="preserve"> the</w:t>
      </w:r>
      <w:r w:rsidR="00F91E6B">
        <w:rPr>
          <w:rFonts w:ascii="Arial" w:hAnsi="Arial" w:cs="Arial"/>
          <w:sz w:val="20"/>
        </w:rPr>
        <w:t xml:space="preserve"> R18007 </w:t>
      </w:r>
      <w:r w:rsidR="00A83B3F">
        <w:rPr>
          <w:rFonts w:ascii="Arial" w:hAnsi="Arial" w:cs="Arial"/>
          <w:sz w:val="20"/>
        </w:rPr>
        <w:t xml:space="preserve"> request into two parts:</w:t>
      </w:r>
    </w:p>
    <w:p w14:paraId="0B7CD9C3" w14:textId="77777777" w:rsidR="00A83B3F" w:rsidRPr="00A83B3F" w:rsidRDefault="00933E7D" w:rsidP="00496018">
      <w:pPr>
        <w:pStyle w:val="DefaultText"/>
        <w:numPr>
          <w:ilvl w:val="0"/>
          <w:numId w:val="11"/>
        </w:numPr>
        <w:spacing w:before="120"/>
        <w:jc w:val="both"/>
        <w:rPr>
          <w:rFonts w:ascii="Arial" w:hAnsi="Arial" w:cs="Arial"/>
          <w:sz w:val="20"/>
        </w:rPr>
      </w:pPr>
      <w:r>
        <w:rPr>
          <w:rFonts w:ascii="Arial" w:hAnsi="Arial" w:cs="Arial"/>
          <w:sz w:val="20"/>
        </w:rPr>
        <w:t>T</w:t>
      </w:r>
      <w:r w:rsidR="00A83B3F" w:rsidRPr="00A83B3F">
        <w:rPr>
          <w:rFonts w:ascii="Arial" w:hAnsi="Arial" w:cs="Arial"/>
          <w:sz w:val="20"/>
        </w:rPr>
        <w:t>he conversion of the NAESB Base Contract for Sale and Purchase of Natural Gas (WGQ Standard No. 6.3.1) into a digital “smart” contract that can be used with distributed ledger technology</w:t>
      </w:r>
      <w:r w:rsidR="00B879A0">
        <w:rPr>
          <w:rFonts w:ascii="Arial" w:hAnsi="Arial" w:cs="Arial"/>
          <w:sz w:val="20"/>
        </w:rPr>
        <w:t>.</w:t>
      </w:r>
    </w:p>
    <w:p w14:paraId="4FBAC5A9" w14:textId="77777777" w:rsidR="00A83B3F" w:rsidRPr="00496018" w:rsidRDefault="00933E7D" w:rsidP="00496018">
      <w:pPr>
        <w:pStyle w:val="DefaultText"/>
        <w:numPr>
          <w:ilvl w:val="0"/>
          <w:numId w:val="11"/>
        </w:numPr>
        <w:spacing w:before="120"/>
        <w:jc w:val="both"/>
        <w:rPr>
          <w:rFonts w:ascii="Arial" w:hAnsi="Arial" w:cs="Arial"/>
          <w:sz w:val="20"/>
        </w:rPr>
      </w:pPr>
      <w:r>
        <w:rPr>
          <w:rFonts w:ascii="Arial" w:hAnsi="Arial" w:cs="Arial"/>
          <w:sz w:val="20"/>
        </w:rPr>
        <w:t>Th</w:t>
      </w:r>
      <w:r w:rsidR="00A83B3F" w:rsidRPr="00A83B3F">
        <w:rPr>
          <w:rFonts w:ascii="Arial" w:hAnsi="Arial" w:cs="Arial"/>
          <w:sz w:val="20"/>
        </w:rPr>
        <w:t>e application of the digital “smart” contract and distributed ledger technologies to support efficiencies in the current natural gas settlement process</w:t>
      </w:r>
      <w:r w:rsidR="00B879A0">
        <w:rPr>
          <w:rFonts w:ascii="Arial" w:hAnsi="Arial" w:cs="Arial"/>
          <w:sz w:val="20"/>
        </w:rPr>
        <w:t>.</w:t>
      </w:r>
    </w:p>
    <w:p w14:paraId="4B3DCA99" w14:textId="77777777" w:rsidR="00622631" w:rsidRDefault="0051757F" w:rsidP="0096154C">
      <w:pPr>
        <w:pStyle w:val="DefaultText"/>
        <w:spacing w:before="120"/>
        <w:jc w:val="both"/>
        <w:rPr>
          <w:rFonts w:ascii="Arial" w:hAnsi="Arial" w:cs="Arial"/>
          <w:sz w:val="20"/>
        </w:rPr>
      </w:pPr>
      <w:r>
        <w:rPr>
          <w:rFonts w:ascii="Arial" w:hAnsi="Arial" w:cs="Arial"/>
          <w:sz w:val="20"/>
        </w:rPr>
        <w:t xml:space="preserve">On September 23, </w:t>
      </w:r>
      <w:r w:rsidR="00496018">
        <w:rPr>
          <w:rFonts w:ascii="Arial" w:hAnsi="Arial" w:cs="Arial"/>
          <w:sz w:val="20"/>
        </w:rPr>
        <w:t>2019</w:t>
      </w:r>
      <w:r>
        <w:rPr>
          <w:rFonts w:ascii="Arial" w:hAnsi="Arial" w:cs="Arial"/>
          <w:sz w:val="20"/>
        </w:rPr>
        <w:t xml:space="preserve">, the Joint Subcommittee completed work on </w:t>
      </w:r>
      <w:r w:rsidRPr="00F91E6B">
        <w:rPr>
          <w:rFonts w:ascii="Arial" w:hAnsi="Arial" w:cs="Arial"/>
          <w:b/>
          <w:sz w:val="20"/>
        </w:rPr>
        <w:t>R18007-A</w:t>
      </w:r>
      <w:r>
        <w:rPr>
          <w:rFonts w:ascii="Arial" w:hAnsi="Arial" w:cs="Arial"/>
          <w:sz w:val="20"/>
        </w:rPr>
        <w:t xml:space="preserve"> and the recommendation was reviewed and approved by the WGQ Executive Committee on October 1</w:t>
      </w:r>
      <w:r w:rsidR="002F0A52">
        <w:rPr>
          <w:rFonts w:ascii="Arial" w:hAnsi="Arial" w:cs="Arial"/>
          <w:sz w:val="20"/>
        </w:rPr>
        <w:t>7</w:t>
      </w:r>
      <w:r>
        <w:rPr>
          <w:rFonts w:ascii="Arial" w:hAnsi="Arial" w:cs="Arial"/>
          <w:sz w:val="20"/>
        </w:rPr>
        <w:t xml:space="preserve">, 2019.  </w:t>
      </w:r>
      <w:r w:rsidR="002F0A52">
        <w:rPr>
          <w:rFonts w:ascii="Arial" w:hAnsi="Arial" w:cs="Arial"/>
          <w:sz w:val="20"/>
        </w:rPr>
        <w:t xml:space="preserve">The standards and </w:t>
      </w:r>
      <w:r w:rsidR="00933E7D">
        <w:rPr>
          <w:rFonts w:ascii="Arial" w:hAnsi="Arial" w:cs="Arial"/>
          <w:sz w:val="20"/>
        </w:rPr>
        <w:t xml:space="preserve">supporting </w:t>
      </w:r>
      <w:r w:rsidR="002F0A52">
        <w:rPr>
          <w:rFonts w:ascii="Arial" w:hAnsi="Arial" w:cs="Arial"/>
          <w:sz w:val="20"/>
        </w:rPr>
        <w:t>documents approved were:</w:t>
      </w:r>
    </w:p>
    <w:p w14:paraId="1C922022" w14:textId="77777777" w:rsidR="002F0A52" w:rsidRDefault="002F0A52" w:rsidP="0096154C">
      <w:pPr>
        <w:pStyle w:val="DefaultText"/>
        <w:numPr>
          <w:ilvl w:val="0"/>
          <w:numId w:val="14"/>
        </w:numPr>
        <w:spacing w:before="120"/>
        <w:rPr>
          <w:rFonts w:ascii="Arial" w:hAnsi="Arial" w:cs="Arial"/>
          <w:sz w:val="20"/>
        </w:rPr>
      </w:pPr>
      <w:r w:rsidRPr="002F0A52">
        <w:rPr>
          <w:rFonts w:ascii="Arial" w:hAnsi="Arial" w:cs="Arial"/>
          <w:sz w:val="20"/>
        </w:rPr>
        <w:t>Update the Executive Summary of the NAESB 6.0 WGQ Contracts Standards and Model Manual (Version 3.1 dated September 29, 2017) to include a descriptor of the new business Process and a section on new Datasets.</w:t>
      </w:r>
    </w:p>
    <w:p w14:paraId="2CE775F2" w14:textId="77777777" w:rsidR="002F0A52" w:rsidRDefault="002F0A52" w:rsidP="002F0A52">
      <w:pPr>
        <w:pStyle w:val="DefaultText"/>
        <w:numPr>
          <w:ilvl w:val="0"/>
          <w:numId w:val="14"/>
        </w:numPr>
        <w:rPr>
          <w:rFonts w:ascii="Arial" w:hAnsi="Arial" w:cs="Arial"/>
          <w:sz w:val="20"/>
        </w:rPr>
      </w:pPr>
      <w:r w:rsidRPr="002F0A52">
        <w:rPr>
          <w:rFonts w:ascii="Arial" w:hAnsi="Arial" w:cs="Arial"/>
          <w:sz w:val="20"/>
        </w:rPr>
        <w:t xml:space="preserve">New Standards and Definitions </w:t>
      </w:r>
    </w:p>
    <w:p w14:paraId="46A4843A" w14:textId="77777777" w:rsidR="002F0A52" w:rsidRDefault="002F0A52" w:rsidP="002F0A52">
      <w:pPr>
        <w:pStyle w:val="DefaultText"/>
        <w:numPr>
          <w:ilvl w:val="1"/>
          <w:numId w:val="14"/>
        </w:numPr>
        <w:rPr>
          <w:rFonts w:ascii="Arial" w:hAnsi="Arial" w:cs="Arial"/>
          <w:sz w:val="20"/>
        </w:rPr>
      </w:pPr>
      <w:r w:rsidRPr="002F0A52">
        <w:rPr>
          <w:rFonts w:ascii="Arial" w:hAnsi="Arial" w:cs="Arial"/>
          <w:sz w:val="20"/>
        </w:rPr>
        <w:t>Definitions 6.2.z1</w:t>
      </w:r>
      <w:r w:rsidR="00656D4C">
        <w:rPr>
          <w:rFonts w:ascii="Arial" w:hAnsi="Arial" w:cs="Arial"/>
          <w:sz w:val="20"/>
        </w:rPr>
        <w:t xml:space="preserve"> </w:t>
      </w:r>
      <w:r w:rsidRPr="002F0A52">
        <w:rPr>
          <w:rFonts w:ascii="Arial" w:hAnsi="Arial" w:cs="Arial"/>
          <w:sz w:val="20"/>
        </w:rPr>
        <w:t>-</w:t>
      </w:r>
      <w:r w:rsidR="00656D4C">
        <w:rPr>
          <w:rFonts w:ascii="Arial" w:hAnsi="Arial" w:cs="Arial"/>
          <w:sz w:val="20"/>
        </w:rPr>
        <w:t xml:space="preserve"> 6</w:t>
      </w:r>
      <w:r w:rsidRPr="002F0A52">
        <w:rPr>
          <w:rFonts w:ascii="Arial" w:hAnsi="Arial" w:cs="Arial"/>
          <w:sz w:val="20"/>
        </w:rPr>
        <w:t>.2.z7; and</w:t>
      </w:r>
    </w:p>
    <w:p w14:paraId="30719191" w14:textId="77777777" w:rsidR="002F0A52" w:rsidRDefault="002F0A52" w:rsidP="002F0A52">
      <w:pPr>
        <w:pStyle w:val="DefaultText"/>
        <w:numPr>
          <w:ilvl w:val="1"/>
          <w:numId w:val="14"/>
        </w:numPr>
        <w:rPr>
          <w:rFonts w:ascii="Arial" w:hAnsi="Arial" w:cs="Arial"/>
          <w:sz w:val="20"/>
        </w:rPr>
      </w:pPr>
      <w:r w:rsidRPr="002F0A52">
        <w:rPr>
          <w:rFonts w:ascii="Arial" w:hAnsi="Arial" w:cs="Arial"/>
          <w:sz w:val="20"/>
        </w:rPr>
        <w:t>Standards 6.3.z100 – 6.3.z107</w:t>
      </w:r>
    </w:p>
    <w:p w14:paraId="0FEA421E" w14:textId="77777777" w:rsidR="002F0A52" w:rsidRDefault="002F0A52" w:rsidP="002F0A52">
      <w:pPr>
        <w:pStyle w:val="DefaultText"/>
        <w:numPr>
          <w:ilvl w:val="0"/>
          <w:numId w:val="14"/>
        </w:numPr>
        <w:rPr>
          <w:rFonts w:ascii="Arial" w:hAnsi="Arial" w:cs="Arial"/>
          <w:sz w:val="20"/>
        </w:rPr>
      </w:pPr>
      <w:r w:rsidRPr="002F0A52">
        <w:rPr>
          <w:rFonts w:ascii="Arial" w:hAnsi="Arial" w:cs="Arial"/>
          <w:sz w:val="20"/>
        </w:rPr>
        <w:t>Recommendation Attachment Add</w:t>
      </w:r>
      <w:r w:rsidR="00F91E6B">
        <w:rPr>
          <w:rFonts w:ascii="Arial" w:hAnsi="Arial" w:cs="Arial"/>
          <w:sz w:val="20"/>
        </w:rPr>
        <w:t>ed</w:t>
      </w:r>
      <w:r w:rsidRPr="002F0A52">
        <w:rPr>
          <w:rFonts w:ascii="Arial" w:hAnsi="Arial" w:cs="Arial"/>
          <w:sz w:val="20"/>
        </w:rPr>
        <w:t xml:space="preserve"> 6.4.1 Contracts Dataset including</w:t>
      </w:r>
    </w:p>
    <w:p w14:paraId="28F73598" w14:textId="77777777" w:rsidR="002F0A52" w:rsidRDefault="002F0A52" w:rsidP="002F0A52">
      <w:pPr>
        <w:pStyle w:val="DefaultText"/>
        <w:numPr>
          <w:ilvl w:val="1"/>
          <w:numId w:val="14"/>
        </w:numPr>
        <w:rPr>
          <w:rFonts w:ascii="Arial" w:hAnsi="Arial" w:cs="Arial"/>
          <w:sz w:val="20"/>
        </w:rPr>
      </w:pPr>
      <w:r w:rsidRPr="002F0A52">
        <w:rPr>
          <w:rFonts w:ascii="Arial" w:hAnsi="Arial" w:cs="Arial"/>
          <w:sz w:val="20"/>
        </w:rPr>
        <w:t>Technical Implementation of Business Process;</w:t>
      </w:r>
    </w:p>
    <w:p w14:paraId="2ECFC0A4" w14:textId="77777777" w:rsidR="002F0A52" w:rsidRDefault="002F0A52" w:rsidP="002F0A52">
      <w:pPr>
        <w:pStyle w:val="DefaultText"/>
        <w:numPr>
          <w:ilvl w:val="1"/>
          <w:numId w:val="14"/>
        </w:numPr>
        <w:rPr>
          <w:rFonts w:ascii="Arial" w:hAnsi="Arial" w:cs="Arial"/>
          <w:sz w:val="20"/>
        </w:rPr>
      </w:pPr>
      <w:r w:rsidRPr="002F0A52">
        <w:rPr>
          <w:rFonts w:ascii="Arial" w:hAnsi="Arial" w:cs="Arial"/>
          <w:sz w:val="20"/>
        </w:rPr>
        <w:t>Data Dictionary;</w:t>
      </w:r>
    </w:p>
    <w:p w14:paraId="731E24CC" w14:textId="77777777" w:rsidR="002F0A52" w:rsidRDefault="002F0A52" w:rsidP="002F0A52">
      <w:pPr>
        <w:pStyle w:val="DefaultText"/>
        <w:numPr>
          <w:ilvl w:val="1"/>
          <w:numId w:val="14"/>
        </w:numPr>
        <w:rPr>
          <w:rFonts w:ascii="Arial" w:hAnsi="Arial" w:cs="Arial"/>
          <w:sz w:val="20"/>
        </w:rPr>
      </w:pPr>
      <w:r w:rsidRPr="002F0A52">
        <w:rPr>
          <w:rFonts w:ascii="Arial" w:hAnsi="Arial" w:cs="Arial"/>
          <w:sz w:val="20"/>
        </w:rPr>
        <w:t>Code Values Dictionary; and</w:t>
      </w:r>
    </w:p>
    <w:p w14:paraId="7041A388" w14:textId="2885C8DC" w:rsidR="0051757F" w:rsidRPr="0096154C" w:rsidRDefault="002F0A52" w:rsidP="0096154C">
      <w:pPr>
        <w:pStyle w:val="DefaultText"/>
        <w:numPr>
          <w:ilvl w:val="1"/>
          <w:numId w:val="14"/>
        </w:numPr>
        <w:spacing w:before="120"/>
        <w:rPr>
          <w:rFonts w:ascii="Arial" w:hAnsi="Arial" w:cs="Arial"/>
          <w:sz w:val="20"/>
        </w:rPr>
      </w:pPr>
      <w:r w:rsidRPr="002F0A52">
        <w:rPr>
          <w:rFonts w:ascii="Arial" w:hAnsi="Arial" w:cs="Arial"/>
          <w:sz w:val="20"/>
        </w:rPr>
        <w:t>Paper Sample</w:t>
      </w:r>
      <w:r>
        <w:rPr>
          <w:rFonts w:ascii="Arial" w:hAnsi="Arial" w:cs="Arial"/>
          <w:sz w:val="20"/>
        </w:rPr>
        <w:t>.</w:t>
      </w:r>
    </w:p>
    <w:p w14:paraId="212B8F3F" w14:textId="77777777" w:rsidR="00A83B3F" w:rsidRPr="00A83B3F" w:rsidRDefault="00933E7D" w:rsidP="0096154C">
      <w:pPr>
        <w:pStyle w:val="DefaultText"/>
        <w:spacing w:before="120"/>
        <w:jc w:val="both"/>
        <w:rPr>
          <w:rFonts w:ascii="Arial" w:hAnsi="Arial" w:cs="Arial"/>
          <w:sz w:val="20"/>
        </w:rPr>
      </w:pPr>
      <w:r>
        <w:rPr>
          <w:rFonts w:ascii="Arial" w:hAnsi="Arial" w:cs="Arial"/>
          <w:sz w:val="20"/>
        </w:rPr>
        <w:t>Subsequent to the work on R18007-A</w:t>
      </w:r>
      <w:r w:rsidR="002F0A52">
        <w:rPr>
          <w:rFonts w:ascii="Arial" w:hAnsi="Arial" w:cs="Arial"/>
          <w:sz w:val="20"/>
        </w:rPr>
        <w:t xml:space="preserve">, </w:t>
      </w:r>
      <w:r w:rsidR="00A83B3F" w:rsidRPr="00A83B3F">
        <w:rPr>
          <w:rFonts w:ascii="Arial" w:hAnsi="Arial" w:cs="Arial"/>
          <w:sz w:val="20"/>
        </w:rPr>
        <w:t xml:space="preserve">the co-chairs of the </w:t>
      </w:r>
      <w:r w:rsidR="00A63023">
        <w:rPr>
          <w:rFonts w:ascii="Arial" w:hAnsi="Arial" w:cs="Arial"/>
          <w:sz w:val="20"/>
        </w:rPr>
        <w:t>J</w:t>
      </w:r>
      <w:r w:rsidR="00A83B3F" w:rsidRPr="00A83B3F">
        <w:rPr>
          <w:rFonts w:ascii="Arial" w:hAnsi="Arial" w:cs="Arial"/>
          <w:sz w:val="20"/>
        </w:rPr>
        <w:t xml:space="preserve">oint </w:t>
      </w:r>
      <w:r w:rsidR="00A63023">
        <w:rPr>
          <w:rFonts w:ascii="Arial" w:hAnsi="Arial" w:cs="Arial"/>
          <w:sz w:val="20"/>
        </w:rPr>
        <w:t>S</w:t>
      </w:r>
      <w:r w:rsidR="00A83B3F" w:rsidRPr="00A83B3F">
        <w:rPr>
          <w:rFonts w:ascii="Arial" w:hAnsi="Arial" w:cs="Arial"/>
          <w:sz w:val="20"/>
        </w:rPr>
        <w:t>ubcommittee propos</w:t>
      </w:r>
      <w:r w:rsidR="00A63023">
        <w:rPr>
          <w:rFonts w:ascii="Arial" w:hAnsi="Arial" w:cs="Arial"/>
          <w:sz w:val="20"/>
        </w:rPr>
        <w:t>ed to</w:t>
      </w:r>
      <w:r w:rsidR="00A83B3F" w:rsidRPr="00A83B3F">
        <w:rPr>
          <w:rFonts w:ascii="Arial" w:hAnsi="Arial" w:cs="Arial"/>
          <w:sz w:val="20"/>
        </w:rPr>
        <w:t xml:space="preserve"> </w:t>
      </w:r>
      <w:r w:rsidR="00F91E6B">
        <w:rPr>
          <w:rFonts w:ascii="Arial" w:hAnsi="Arial" w:cs="Arial"/>
          <w:sz w:val="20"/>
        </w:rPr>
        <w:t xml:space="preserve">continue </w:t>
      </w:r>
      <w:r w:rsidR="00A83B3F" w:rsidRPr="00A83B3F">
        <w:rPr>
          <w:rFonts w:ascii="Arial" w:hAnsi="Arial" w:cs="Arial"/>
          <w:sz w:val="20"/>
        </w:rPr>
        <w:t xml:space="preserve">the </w:t>
      </w:r>
      <w:r w:rsidR="00681AAF">
        <w:rPr>
          <w:rFonts w:ascii="Arial" w:hAnsi="Arial" w:cs="Arial"/>
          <w:sz w:val="20"/>
        </w:rPr>
        <w:t>work effort on</w:t>
      </w:r>
      <w:r w:rsidR="00A83B3F" w:rsidRPr="00A83B3F">
        <w:rPr>
          <w:rFonts w:ascii="Arial" w:hAnsi="Arial" w:cs="Arial"/>
          <w:sz w:val="20"/>
        </w:rPr>
        <w:t xml:space="preserve"> the request and any resulting standards development</w:t>
      </w:r>
      <w:r>
        <w:rPr>
          <w:rFonts w:ascii="Arial" w:hAnsi="Arial" w:cs="Arial"/>
          <w:sz w:val="20"/>
        </w:rPr>
        <w:t xml:space="preserve"> under the </w:t>
      </w:r>
      <w:r w:rsidRPr="00933E7D">
        <w:rPr>
          <w:rFonts w:ascii="Arial" w:hAnsi="Arial" w:cs="Arial"/>
          <w:b/>
          <w:sz w:val="20"/>
        </w:rPr>
        <w:t>R18007-B</w:t>
      </w:r>
      <w:r>
        <w:rPr>
          <w:rFonts w:ascii="Arial" w:hAnsi="Arial" w:cs="Arial"/>
          <w:sz w:val="20"/>
        </w:rPr>
        <w:t xml:space="preserve"> effort.  This work included</w:t>
      </w:r>
      <w:r w:rsidR="00F91E6B">
        <w:rPr>
          <w:rFonts w:ascii="Arial" w:hAnsi="Arial" w:cs="Arial"/>
          <w:sz w:val="20"/>
        </w:rPr>
        <w:t>:</w:t>
      </w:r>
      <w:r w:rsidR="002F0A52">
        <w:rPr>
          <w:rFonts w:ascii="Arial" w:hAnsi="Arial" w:cs="Arial"/>
          <w:sz w:val="20"/>
        </w:rPr>
        <w:t xml:space="preserve"> </w:t>
      </w:r>
    </w:p>
    <w:p w14:paraId="1F231AA9" w14:textId="1D7184C1" w:rsidR="00BF19CD" w:rsidRDefault="00F91E6B" w:rsidP="006F7500">
      <w:pPr>
        <w:pStyle w:val="DefaultText"/>
        <w:numPr>
          <w:ilvl w:val="0"/>
          <w:numId w:val="12"/>
        </w:numPr>
        <w:jc w:val="both"/>
        <w:rPr>
          <w:rFonts w:ascii="Arial" w:hAnsi="Arial" w:cs="Arial"/>
          <w:sz w:val="20"/>
        </w:rPr>
      </w:pPr>
      <w:r>
        <w:rPr>
          <w:rFonts w:ascii="Arial" w:hAnsi="Arial" w:cs="Arial"/>
          <w:sz w:val="20"/>
        </w:rPr>
        <w:t>N</w:t>
      </w:r>
      <w:r w:rsidR="00BF19CD">
        <w:rPr>
          <w:rFonts w:ascii="Arial" w:hAnsi="Arial" w:cs="Arial"/>
          <w:sz w:val="20"/>
        </w:rPr>
        <w:t xml:space="preserve">ew electronic </w:t>
      </w:r>
      <w:r w:rsidR="00A83B3F" w:rsidRPr="00A83B3F">
        <w:rPr>
          <w:rFonts w:ascii="Arial" w:hAnsi="Arial" w:cs="Arial"/>
          <w:sz w:val="20"/>
        </w:rPr>
        <w:t xml:space="preserve">NAESB WGQ </w:t>
      </w:r>
      <w:r w:rsidR="00BF19CD">
        <w:rPr>
          <w:rFonts w:ascii="Arial" w:hAnsi="Arial" w:cs="Arial"/>
          <w:sz w:val="20"/>
        </w:rPr>
        <w:t xml:space="preserve">Transaction Confirmation (Exhibit A of 6.3.1 Contract) </w:t>
      </w:r>
      <w:r w:rsidR="00A83B3F" w:rsidRPr="00A83B3F">
        <w:rPr>
          <w:rFonts w:ascii="Arial" w:hAnsi="Arial" w:cs="Arial"/>
          <w:sz w:val="20"/>
        </w:rPr>
        <w:t xml:space="preserve">dataset as well as supporting documents for </w:t>
      </w:r>
      <w:r w:rsidR="00BF19CD">
        <w:rPr>
          <w:rFonts w:ascii="Arial" w:hAnsi="Arial" w:cs="Arial"/>
          <w:sz w:val="20"/>
        </w:rPr>
        <w:t xml:space="preserve">transaction confirmation for </w:t>
      </w:r>
      <w:r w:rsidR="00A83B3F" w:rsidRPr="00A83B3F">
        <w:rPr>
          <w:rFonts w:ascii="Arial" w:hAnsi="Arial" w:cs="Arial"/>
          <w:sz w:val="20"/>
        </w:rPr>
        <w:t xml:space="preserve">a natural gas </w:t>
      </w:r>
      <w:r w:rsidR="00656D4C">
        <w:rPr>
          <w:rFonts w:ascii="Arial" w:hAnsi="Arial" w:cs="Arial"/>
          <w:sz w:val="20"/>
        </w:rPr>
        <w:t xml:space="preserve">sale and </w:t>
      </w:r>
      <w:r w:rsidR="00A83B3F" w:rsidRPr="00A83B3F">
        <w:rPr>
          <w:rFonts w:ascii="Arial" w:hAnsi="Arial" w:cs="Arial"/>
          <w:sz w:val="20"/>
        </w:rPr>
        <w:t>purchase transaction</w:t>
      </w:r>
      <w:r w:rsidR="00BF19CD" w:rsidRPr="00BF19CD">
        <w:rPr>
          <w:rFonts w:ascii="Arial" w:hAnsi="Arial" w:cs="Arial"/>
          <w:sz w:val="20"/>
        </w:rPr>
        <w:t xml:space="preserve"> </w:t>
      </w:r>
      <w:r w:rsidR="00BF19CD">
        <w:rPr>
          <w:rFonts w:ascii="Arial" w:hAnsi="Arial" w:cs="Arial"/>
          <w:sz w:val="20"/>
        </w:rPr>
        <w:t xml:space="preserve">under </w:t>
      </w:r>
      <w:r w:rsidR="00BF19CD" w:rsidRPr="00A83B3F">
        <w:rPr>
          <w:rFonts w:ascii="Arial" w:hAnsi="Arial" w:cs="Arial"/>
          <w:sz w:val="20"/>
        </w:rPr>
        <w:t>either</w:t>
      </w:r>
      <w:r w:rsidR="00C7297D">
        <w:rPr>
          <w:rFonts w:ascii="Arial" w:hAnsi="Arial" w:cs="Arial"/>
          <w:sz w:val="20"/>
        </w:rPr>
        <w:t xml:space="preserve"> a</w:t>
      </w:r>
      <w:r w:rsidR="00BF19CD" w:rsidRPr="00A83B3F">
        <w:rPr>
          <w:rFonts w:ascii="Arial" w:hAnsi="Arial" w:cs="Arial"/>
          <w:sz w:val="20"/>
        </w:rPr>
        <w:t xml:space="preserve"> WGQ Standard No. 6.3.1</w:t>
      </w:r>
      <w:r w:rsidR="00C7297D">
        <w:rPr>
          <w:rFonts w:ascii="Arial" w:hAnsi="Arial" w:cs="Arial"/>
          <w:sz w:val="20"/>
        </w:rPr>
        <w:t xml:space="preserve"> Contract</w:t>
      </w:r>
      <w:r w:rsidR="00BF19CD" w:rsidRPr="00A83B3F">
        <w:rPr>
          <w:rFonts w:ascii="Arial" w:hAnsi="Arial" w:cs="Arial"/>
          <w:sz w:val="20"/>
        </w:rPr>
        <w:t xml:space="preserve"> or a new digital </w:t>
      </w:r>
      <w:r w:rsidR="00C7297D">
        <w:rPr>
          <w:rFonts w:ascii="Arial" w:hAnsi="Arial" w:cs="Arial"/>
          <w:sz w:val="20"/>
        </w:rPr>
        <w:t xml:space="preserve">Contract </w:t>
      </w:r>
      <w:r w:rsidR="00BF19CD" w:rsidRPr="00A83B3F">
        <w:rPr>
          <w:rFonts w:ascii="Arial" w:hAnsi="Arial" w:cs="Arial"/>
          <w:sz w:val="20"/>
        </w:rPr>
        <w:t>Standard No. 6.4.</w:t>
      </w:r>
      <w:r w:rsidR="00C7297D">
        <w:rPr>
          <w:rFonts w:ascii="Arial" w:hAnsi="Arial" w:cs="Arial"/>
          <w:sz w:val="20"/>
        </w:rPr>
        <w:t>1</w:t>
      </w:r>
      <w:r w:rsidR="00BF19CD">
        <w:rPr>
          <w:rFonts w:ascii="Arial" w:hAnsi="Arial" w:cs="Arial"/>
          <w:sz w:val="20"/>
        </w:rPr>
        <w:t>.;</w:t>
      </w:r>
      <w:r w:rsidR="00A83B3F" w:rsidRPr="00A83B3F">
        <w:rPr>
          <w:rFonts w:ascii="Arial" w:hAnsi="Arial" w:cs="Arial"/>
          <w:sz w:val="20"/>
        </w:rPr>
        <w:t xml:space="preserve"> </w:t>
      </w:r>
      <w:r w:rsidR="00C7297D">
        <w:rPr>
          <w:rFonts w:ascii="Arial" w:hAnsi="Arial" w:cs="Arial"/>
          <w:sz w:val="20"/>
        </w:rPr>
        <w:t xml:space="preserve">and </w:t>
      </w:r>
    </w:p>
    <w:p w14:paraId="641EC115" w14:textId="4A26C107" w:rsidR="00A83B3F" w:rsidRPr="0096154C" w:rsidRDefault="00F91E6B" w:rsidP="0096154C">
      <w:pPr>
        <w:pStyle w:val="DefaultText"/>
        <w:numPr>
          <w:ilvl w:val="0"/>
          <w:numId w:val="12"/>
        </w:numPr>
        <w:spacing w:before="120"/>
        <w:jc w:val="both"/>
        <w:rPr>
          <w:rFonts w:ascii="Arial" w:hAnsi="Arial" w:cs="Arial"/>
          <w:sz w:val="20"/>
        </w:rPr>
      </w:pPr>
      <w:r>
        <w:rPr>
          <w:rFonts w:ascii="Arial" w:hAnsi="Arial" w:cs="Arial"/>
          <w:sz w:val="20"/>
        </w:rPr>
        <w:t>N</w:t>
      </w:r>
      <w:r w:rsidR="00BF19CD">
        <w:rPr>
          <w:rFonts w:ascii="Arial" w:hAnsi="Arial" w:cs="Arial"/>
          <w:sz w:val="20"/>
        </w:rPr>
        <w:t xml:space="preserve">ew NAESB WGQ Invoice dataset </w:t>
      </w:r>
      <w:r w:rsidR="00C7297D">
        <w:rPr>
          <w:rFonts w:ascii="Arial" w:hAnsi="Arial" w:cs="Arial"/>
          <w:sz w:val="20"/>
        </w:rPr>
        <w:t xml:space="preserve">and NAESB WGQ Invoice Response dataset </w:t>
      </w:r>
      <w:r w:rsidR="00BF19CD">
        <w:rPr>
          <w:rFonts w:ascii="Arial" w:hAnsi="Arial" w:cs="Arial"/>
          <w:sz w:val="20"/>
        </w:rPr>
        <w:t xml:space="preserve">as well as supporting documents for an invoice of </w:t>
      </w:r>
      <w:r w:rsidR="00656D4C">
        <w:rPr>
          <w:rFonts w:ascii="Arial" w:hAnsi="Arial" w:cs="Arial"/>
          <w:sz w:val="20"/>
        </w:rPr>
        <w:t xml:space="preserve">sale and </w:t>
      </w:r>
      <w:r w:rsidR="00BF19CD">
        <w:rPr>
          <w:rFonts w:ascii="Arial" w:hAnsi="Arial" w:cs="Arial"/>
          <w:sz w:val="20"/>
        </w:rPr>
        <w:t xml:space="preserve">purchase of natural gas to support related </w:t>
      </w:r>
      <w:r w:rsidR="00A83B3F" w:rsidRPr="00A83B3F">
        <w:rPr>
          <w:rFonts w:ascii="Arial" w:hAnsi="Arial" w:cs="Arial"/>
          <w:sz w:val="20"/>
        </w:rPr>
        <w:lastRenderedPageBreak/>
        <w:t>settlement and reconciliation process</w:t>
      </w:r>
      <w:r w:rsidR="00BF19CD">
        <w:rPr>
          <w:rFonts w:ascii="Arial" w:hAnsi="Arial" w:cs="Arial"/>
          <w:sz w:val="20"/>
        </w:rPr>
        <w:t>es</w:t>
      </w:r>
      <w:r w:rsidR="00A83B3F" w:rsidRPr="00A83B3F">
        <w:rPr>
          <w:rFonts w:ascii="Arial" w:hAnsi="Arial" w:cs="Arial"/>
          <w:sz w:val="20"/>
        </w:rPr>
        <w:t xml:space="preserve"> </w:t>
      </w:r>
      <w:r w:rsidR="00BF19CD">
        <w:rPr>
          <w:rFonts w:ascii="Arial" w:hAnsi="Arial" w:cs="Arial"/>
          <w:sz w:val="20"/>
        </w:rPr>
        <w:t>under ei</w:t>
      </w:r>
      <w:r w:rsidR="00A83B3F" w:rsidRPr="00A83B3F">
        <w:rPr>
          <w:rFonts w:ascii="Arial" w:hAnsi="Arial" w:cs="Arial"/>
          <w:sz w:val="20"/>
        </w:rPr>
        <w:t xml:space="preserve">ther </w:t>
      </w:r>
      <w:r w:rsidR="00C7297D">
        <w:rPr>
          <w:rFonts w:ascii="Arial" w:hAnsi="Arial" w:cs="Arial"/>
          <w:sz w:val="20"/>
        </w:rPr>
        <w:t>a</w:t>
      </w:r>
      <w:r w:rsidR="00A83B3F" w:rsidRPr="00A83B3F">
        <w:rPr>
          <w:rFonts w:ascii="Arial" w:hAnsi="Arial" w:cs="Arial"/>
          <w:sz w:val="20"/>
        </w:rPr>
        <w:t xml:space="preserve"> WGQ Standard No. 6.3.1</w:t>
      </w:r>
      <w:r w:rsidR="00C7297D">
        <w:rPr>
          <w:rFonts w:ascii="Arial" w:hAnsi="Arial" w:cs="Arial"/>
          <w:sz w:val="20"/>
        </w:rPr>
        <w:t xml:space="preserve"> Contract</w:t>
      </w:r>
      <w:r w:rsidR="00A83B3F" w:rsidRPr="00A83B3F">
        <w:rPr>
          <w:rFonts w:ascii="Arial" w:hAnsi="Arial" w:cs="Arial"/>
          <w:sz w:val="20"/>
        </w:rPr>
        <w:t xml:space="preserve"> or a new digital </w:t>
      </w:r>
      <w:r w:rsidR="00C7297D">
        <w:rPr>
          <w:rFonts w:ascii="Arial" w:hAnsi="Arial" w:cs="Arial"/>
          <w:sz w:val="20"/>
        </w:rPr>
        <w:t xml:space="preserve">Contract </w:t>
      </w:r>
      <w:r w:rsidR="00A83B3F" w:rsidRPr="00A83B3F">
        <w:rPr>
          <w:rFonts w:ascii="Arial" w:hAnsi="Arial" w:cs="Arial"/>
          <w:sz w:val="20"/>
        </w:rPr>
        <w:t>Standard No. 6.4.</w:t>
      </w:r>
      <w:r w:rsidR="00C7297D">
        <w:rPr>
          <w:rFonts w:ascii="Arial" w:hAnsi="Arial" w:cs="Arial"/>
          <w:sz w:val="20"/>
        </w:rPr>
        <w:t>1.</w:t>
      </w:r>
    </w:p>
    <w:p w14:paraId="0AE22158" w14:textId="77777777" w:rsidR="00A83B3F" w:rsidRPr="00933E7D" w:rsidRDefault="00A83B3F" w:rsidP="0096154C">
      <w:pPr>
        <w:pStyle w:val="DefaultText"/>
        <w:spacing w:before="120"/>
        <w:jc w:val="both"/>
        <w:rPr>
          <w:rFonts w:ascii="Arial" w:hAnsi="Arial" w:cs="Arial"/>
          <w:sz w:val="20"/>
        </w:rPr>
      </w:pPr>
      <w:r>
        <w:rPr>
          <w:rFonts w:ascii="Arial" w:hAnsi="Arial" w:cs="Arial"/>
          <w:sz w:val="20"/>
        </w:rPr>
        <w:t>Secondary to the approach</w:t>
      </w:r>
      <w:r w:rsidR="00BF19CD">
        <w:rPr>
          <w:rFonts w:ascii="Arial" w:hAnsi="Arial" w:cs="Arial"/>
          <w:sz w:val="20"/>
        </w:rPr>
        <w:t xml:space="preserve"> for R18007-B</w:t>
      </w:r>
      <w:r w:rsidR="00B9748B">
        <w:rPr>
          <w:rFonts w:ascii="Arial" w:hAnsi="Arial" w:cs="Arial"/>
          <w:sz w:val="20"/>
        </w:rPr>
        <w:t xml:space="preserve"> above</w:t>
      </w:r>
      <w:r>
        <w:rPr>
          <w:rFonts w:ascii="Arial" w:hAnsi="Arial" w:cs="Arial"/>
          <w:sz w:val="20"/>
        </w:rPr>
        <w:t xml:space="preserve">, the Joint Subcommittee recognized </w:t>
      </w:r>
      <w:r w:rsidR="00BF19CD">
        <w:rPr>
          <w:rFonts w:ascii="Arial" w:hAnsi="Arial" w:cs="Arial"/>
          <w:sz w:val="20"/>
        </w:rPr>
        <w:t xml:space="preserve">development of datasets and supporting document would </w:t>
      </w:r>
      <w:r w:rsidR="00933E7D">
        <w:rPr>
          <w:rFonts w:ascii="Arial" w:hAnsi="Arial" w:cs="Arial"/>
          <w:sz w:val="20"/>
        </w:rPr>
        <w:t xml:space="preserve">also </w:t>
      </w:r>
      <w:r w:rsidR="00A81923">
        <w:rPr>
          <w:rFonts w:ascii="Arial" w:hAnsi="Arial" w:cs="Arial"/>
          <w:sz w:val="20"/>
        </w:rPr>
        <w:t xml:space="preserve">require </w:t>
      </w:r>
      <w:r w:rsidR="00C7297D">
        <w:rPr>
          <w:rFonts w:ascii="Arial" w:hAnsi="Arial" w:cs="Arial"/>
          <w:sz w:val="20"/>
        </w:rPr>
        <w:t xml:space="preserve">work on </w:t>
      </w:r>
      <w:r w:rsidR="00A81923">
        <w:rPr>
          <w:rFonts w:ascii="Arial" w:hAnsi="Arial" w:cs="Arial"/>
          <w:sz w:val="20"/>
        </w:rPr>
        <w:t>prior dataset and supporting do</w:t>
      </w:r>
      <w:r w:rsidR="00933E7D">
        <w:rPr>
          <w:rFonts w:ascii="Arial" w:hAnsi="Arial" w:cs="Arial"/>
          <w:sz w:val="20"/>
        </w:rPr>
        <w:t>cu</w:t>
      </w:r>
      <w:r w:rsidR="00A81923">
        <w:rPr>
          <w:rFonts w:ascii="Arial" w:hAnsi="Arial" w:cs="Arial"/>
          <w:sz w:val="20"/>
        </w:rPr>
        <w:t xml:space="preserve">ments </w:t>
      </w:r>
      <w:r w:rsidR="00A81923" w:rsidRPr="00933E7D">
        <w:rPr>
          <w:rFonts w:ascii="Arial" w:hAnsi="Arial" w:cs="Arial"/>
          <w:sz w:val="20"/>
        </w:rPr>
        <w:t>under R18007-A, the 6.3.1 Contract, Exhibit A of the 6.3.1 Contract, Canadian Addendum and Mexican Addendum</w:t>
      </w:r>
      <w:r w:rsidR="00C7297D" w:rsidRPr="00933E7D">
        <w:rPr>
          <w:rFonts w:ascii="Arial" w:hAnsi="Arial" w:cs="Arial"/>
          <w:sz w:val="20"/>
        </w:rPr>
        <w:t xml:space="preserve"> and follows</w:t>
      </w:r>
      <w:r w:rsidR="00A81923" w:rsidRPr="00933E7D">
        <w:rPr>
          <w:rFonts w:ascii="Arial" w:hAnsi="Arial" w:cs="Arial"/>
          <w:sz w:val="20"/>
        </w:rPr>
        <w:t xml:space="preserve">.  </w:t>
      </w:r>
    </w:p>
    <w:p w14:paraId="2025D0DD" w14:textId="77777777" w:rsidR="00C7297D" w:rsidRDefault="00C7297D" w:rsidP="00C7297D">
      <w:pPr>
        <w:pStyle w:val="DefaultText"/>
        <w:numPr>
          <w:ilvl w:val="0"/>
          <w:numId w:val="15"/>
        </w:numPr>
        <w:jc w:val="both"/>
        <w:rPr>
          <w:rFonts w:ascii="Arial" w:hAnsi="Arial" w:cs="Arial"/>
          <w:sz w:val="20"/>
        </w:rPr>
      </w:pPr>
      <w:r>
        <w:rPr>
          <w:rFonts w:ascii="Arial" w:hAnsi="Arial" w:cs="Arial"/>
          <w:sz w:val="20"/>
        </w:rPr>
        <w:t xml:space="preserve">Modification to Executive Summary of the NAESB 6.0 Contracts Standards and Models Manual; </w:t>
      </w:r>
    </w:p>
    <w:p w14:paraId="65CA61FC" w14:textId="77777777" w:rsidR="00C7297D" w:rsidRDefault="00C7297D" w:rsidP="00C7297D">
      <w:pPr>
        <w:pStyle w:val="DefaultText"/>
        <w:numPr>
          <w:ilvl w:val="0"/>
          <w:numId w:val="15"/>
        </w:numPr>
        <w:jc w:val="both"/>
        <w:rPr>
          <w:rFonts w:ascii="Arial" w:hAnsi="Arial" w:cs="Arial"/>
          <w:sz w:val="20"/>
        </w:rPr>
      </w:pPr>
      <w:r w:rsidRPr="00C7297D">
        <w:rPr>
          <w:rFonts w:ascii="Arial" w:hAnsi="Arial" w:cs="Arial"/>
          <w:sz w:val="20"/>
        </w:rPr>
        <w:t xml:space="preserve">Modifications to </w:t>
      </w:r>
      <w:r w:rsidR="00B9748B">
        <w:rPr>
          <w:rFonts w:ascii="Arial" w:hAnsi="Arial" w:cs="Arial"/>
          <w:sz w:val="20"/>
        </w:rPr>
        <w:t xml:space="preserve">certain of the </w:t>
      </w:r>
      <w:r w:rsidRPr="00C7297D">
        <w:rPr>
          <w:rFonts w:ascii="Arial" w:hAnsi="Arial" w:cs="Arial"/>
          <w:sz w:val="20"/>
        </w:rPr>
        <w:t>prior R18007-A Standards</w:t>
      </w:r>
      <w:r w:rsidR="00D75A24">
        <w:rPr>
          <w:rFonts w:ascii="Arial" w:hAnsi="Arial" w:cs="Arial"/>
          <w:sz w:val="20"/>
        </w:rPr>
        <w:t>,</w:t>
      </w:r>
      <w:r w:rsidRPr="00C7297D">
        <w:rPr>
          <w:rFonts w:ascii="Arial" w:hAnsi="Arial" w:cs="Arial"/>
          <w:sz w:val="20"/>
        </w:rPr>
        <w:t xml:space="preserve"> Definitions</w:t>
      </w:r>
      <w:r w:rsidR="00D75A24">
        <w:rPr>
          <w:rFonts w:ascii="Arial" w:hAnsi="Arial" w:cs="Arial"/>
          <w:sz w:val="20"/>
        </w:rPr>
        <w:t>, and 6.4.1 Dataset and supporting documents</w:t>
      </w:r>
      <w:r w:rsidRPr="00C7297D">
        <w:rPr>
          <w:rFonts w:ascii="Arial" w:hAnsi="Arial" w:cs="Arial"/>
          <w:sz w:val="20"/>
        </w:rPr>
        <w:t xml:space="preserve">; </w:t>
      </w:r>
    </w:p>
    <w:p w14:paraId="201DE720" w14:textId="77777777" w:rsidR="00C7297D" w:rsidRDefault="00C7297D" w:rsidP="00C7297D">
      <w:pPr>
        <w:pStyle w:val="DefaultText"/>
        <w:numPr>
          <w:ilvl w:val="0"/>
          <w:numId w:val="15"/>
        </w:numPr>
        <w:jc w:val="both"/>
        <w:rPr>
          <w:rFonts w:ascii="Arial" w:hAnsi="Arial" w:cs="Arial"/>
          <w:sz w:val="20"/>
        </w:rPr>
      </w:pPr>
      <w:r w:rsidRPr="00C7297D">
        <w:rPr>
          <w:rFonts w:ascii="Arial" w:hAnsi="Arial" w:cs="Arial"/>
          <w:sz w:val="20"/>
        </w:rPr>
        <w:t xml:space="preserve">Minor corrections and clarifications to 6.3.1 Contract, Exhibit A of 6.3.1 Contract, Canadian Addendum and Mexican Addendum for implementation of electronic datasets; </w:t>
      </w:r>
      <w:r>
        <w:rPr>
          <w:rFonts w:ascii="Arial" w:hAnsi="Arial" w:cs="Arial"/>
          <w:sz w:val="20"/>
        </w:rPr>
        <w:t xml:space="preserve">and </w:t>
      </w:r>
    </w:p>
    <w:p w14:paraId="311F6D05" w14:textId="63140AB3" w:rsidR="00B9748B" w:rsidRPr="0096154C" w:rsidRDefault="00C7297D" w:rsidP="00B9748B">
      <w:pPr>
        <w:pStyle w:val="DefaultText"/>
        <w:numPr>
          <w:ilvl w:val="0"/>
          <w:numId w:val="15"/>
        </w:numPr>
        <w:jc w:val="both"/>
        <w:rPr>
          <w:rFonts w:ascii="Arial" w:hAnsi="Arial" w:cs="Arial"/>
          <w:sz w:val="20"/>
        </w:rPr>
      </w:pPr>
      <w:r w:rsidRPr="00C7297D">
        <w:rPr>
          <w:rFonts w:ascii="Arial" w:hAnsi="Arial" w:cs="Arial"/>
          <w:sz w:val="20"/>
        </w:rPr>
        <w:t>Review the EDM standards for any corresponding changes/additions to existing EDM standards in order to</w:t>
      </w:r>
      <w:r>
        <w:rPr>
          <w:rFonts w:ascii="Arial" w:hAnsi="Arial" w:cs="Arial"/>
          <w:sz w:val="20"/>
        </w:rPr>
        <w:t xml:space="preserve"> support the modifications to prior documents and new documents.</w:t>
      </w:r>
    </w:p>
    <w:p w14:paraId="08407341" w14:textId="0490A26A" w:rsidR="00A81923" w:rsidRDefault="00B9748B" w:rsidP="0096154C">
      <w:pPr>
        <w:pStyle w:val="DefaultText"/>
        <w:spacing w:before="120"/>
        <w:jc w:val="both"/>
        <w:rPr>
          <w:rFonts w:ascii="Arial" w:hAnsi="Arial" w:cs="Arial"/>
          <w:sz w:val="20"/>
        </w:rPr>
      </w:pPr>
      <w:r>
        <w:rPr>
          <w:rFonts w:ascii="Arial" w:hAnsi="Arial" w:cs="Arial"/>
          <w:sz w:val="20"/>
        </w:rPr>
        <w:t xml:space="preserve">The Joint Subcommittee also agreed </w:t>
      </w:r>
      <w:r w:rsidR="00933E7D">
        <w:rPr>
          <w:rFonts w:ascii="Arial" w:hAnsi="Arial" w:cs="Arial"/>
          <w:sz w:val="20"/>
        </w:rPr>
        <w:t>R18007-B work effort would include</w:t>
      </w:r>
      <w:r>
        <w:rPr>
          <w:rFonts w:ascii="Arial" w:hAnsi="Arial" w:cs="Arial"/>
          <w:sz w:val="20"/>
        </w:rPr>
        <w:t xml:space="preserve"> update</w:t>
      </w:r>
      <w:r w:rsidR="00933E7D">
        <w:rPr>
          <w:rFonts w:ascii="Arial" w:hAnsi="Arial" w:cs="Arial"/>
          <w:sz w:val="20"/>
        </w:rPr>
        <w:t>s to</w:t>
      </w:r>
      <w:r>
        <w:rPr>
          <w:rFonts w:ascii="Arial" w:hAnsi="Arial" w:cs="Arial"/>
          <w:sz w:val="20"/>
        </w:rPr>
        <w:t xml:space="preserve"> the NAESB Base Contracts Related Standard’s FAQs under 2020 WGQ Annual Plan item 1 covering the expected use of the data fields in the Transaction Confirmation including implementation of electronic versions of the 6.3.1 Contract and Transaction Confirmations.</w:t>
      </w:r>
    </w:p>
    <w:p w14:paraId="2B9244C1" w14:textId="77777777" w:rsidR="00A83B3F" w:rsidRDefault="00A83B3F" w:rsidP="0096154C">
      <w:pPr>
        <w:pStyle w:val="DefaultText"/>
        <w:spacing w:before="120"/>
        <w:jc w:val="both"/>
        <w:rPr>
          <w:rFonts w:ascii="Arial" w:hAnsi="Arial" w:cs="Arial"/>
          <w:sz w:val="20"/>
        </w:rPr>
      </w:pPr>
      <w:r w:rsidRPr="00933E7D">
        <w:rPr>
          <w:rFonts w:ascii="Arial" w:hAnsi="Arial" w:cs="Arial"/>
          <w:sz w:val="20"/>
        </w:rPr>
        <w:t xml:space="preserve">This recommendation, </w:t>
      </w:r>
      <w:r w:rsidR="001B0A47" w:rsidRPr="00933E7D">
        <w:rPr>
          <w:rFonts w:ascii="Arial" w:hAnsi="Arial" w:cs="Arial"/>
          <w:b/>
          <w:bCs/>
          <w:sz w:val="20"/>
        </w:rPr>
        <w:t>R18007-</w:t>
      </w:r>
      <w:r w:rsidR="00BF19CD" w:rsidRPr="00933E7D">
        <w:rPr>
          <w:rFonts w:ascii="Arial" w:hAnsi="Arial" w:cs="Arial"/>
          <w:b/>
          <w:bCs/>
          <w:sz w:val="20"/>
        </w:rPr>
        <w:t>B</w:t>
      </w:r>
      <w:r w:rsidRPr="00933E7D">
        <w:rPr>
          <w:rFonts w:ascii="Arial" w:hAnsi="Arial" w:cs="Arial"/>
          <w:sz w:val="20"/>
        </w:rPr>
        <w:t xml:space="preserve"> addresses the</w:t>
      </w:r>
      <w:r w:rsidR="00A63023" w:rsidRPr="00933E7D">
        <w:rPr>
          <w:rFonts w:ascii="Arial" w:hAnsi="Arial" w:cs="Arial"/>
          <w:sz w:val="20"/>
        </w:rPr>
        <w:t xml:space="preserve"> above items as</w:t>
      </w:r>
      <w:r w:rsidRPr="00933E7D">
        <w:rPr>
          <w:rFonts w:ascii="Arial" w:hAnsi="Arial" w:cs="Arial"/>
          <w:sz w:val="20"/>
        </w:rPr>
        <w:t xml:space="preserve"> follow</w:t>
      </w:r>
      <w:r w:rsidR="00A63023" w:rsidRPr="00933E7D">
        <w:rPr>
          <w:rFonts w:ascii="Arial" w:hAnsi="Arial" w:cs="Arial"/>
          <w:sz w:val="20"/>
        </w:rPr>
        <w:t>s</w:t>
      </w:r>
      <w:r w:rsidRPr="00933E7D">
        <w:rPr>
          <w:rFonts w:ascii="Arial" w:hAnsi="Arial" w:cs="Arial"/>
          <w:sz w:val="20"/>
        </w:rPr>
        <w:t>:</w:t>
      </w:r>
    </w:p>
    <w:p w14:paraId="2564662C" w14:textId="77777777" w:rsidR="00A83B3F" w:rsidRDefault="00A83B3F" w:rsidP="006F7500">
      <w:pPr>
        <w:pStyle w:val="DefaultText"/>
        <w:tabs>
          <w:tab w:val="left" w:pos="720"/>
          <w:tab w:val="left" w:pos="1440"/>
        </w:tabs>
        <w:ind w:left="1440" w:hanging="720"/>
        <w:jc w:val="both"/>
        <w:rPr>
          <w:rFonts w:ascii="Arial" w:hAnsi="Arial" w:cs="Arial"/>
          <w:sz w:val="20"/>
        </w:rPr>
      </w:pPr>
      <w:r>
        <w:rPr>
          <w:rFonts w:ascii="Arial" w:hAnsi="Arial" w:cs="Arial"/>
          <w:sz w:val="20"/>
        </w:rPr>
        <w:t>Item 1</w:t>
      </w:r>
      <w:r>
        <w:rPr>
          <w:rFonts w:ascii="Arial" w:hAnsi="Arial" w:cs="Arial"/>
          <w:sz w:val="20"/>
        </w:rPr>
        <w:tab/>
      </w:r>
      <w:r w:rsidR="00C7297D">
        <w:rPr>
          <w:rFonts w:ascii="Arial" w:hAnsi="Arial" w:cs="Arial"/>
          <w:sz w:val="20"/>
        </w:rPr>
        <w:t xml:space="preserve">NAESB WGQ Standard No. 6.4.2 Transaction Confirmation </w:t>
      </w:r>
      <w:r>
        <w:rPr>
          <w:rFonts w:ascii="Arial" w:hAnsi="Arial" w:cs="Arial"/>
          <w:sz w:val="20"/>
        </w:rPr>
        <w:t xml:space="preserve">Dataset for initiation of </w:t>
      </w:r>
      <w:r w:rsidR="00C7297D">
        <w:rPr>
          <w:rFonts w:ascii="Arial" w:hAnsi="Arial" w:cs="Arial"/>
          <w:sz w:val="20"/>
        </w:rPr>
        <w:t xml:space="preserve">Exhibit A </w:t>
      </w:r>
      <w:r w:rsidR="000123C7">
        <w:rPr>
          <w:rFonts w:ascii="Arial" w:hAnsi="Arial" w:cs="Arial"/>
          <w:sz w:val="20"/>
        </w:rPr>
        <w:t xml:space="preserve">under a </w:t>
      </w:r>
      <w:r>
        <w:rPr>
          <w:rFonts w:ascii="Arial" w:hAnsi="Arial" w:cs="Arial"/>
          <w:sz w:val="20"/>
        </w:rPr>
        <w:t>6.3.1 Contract.</w:t>
      </w:r>
    </w:p>
    <w:p w14:paraId="17B07975" w14:textId="51220D67" w:rsidR="00C7297D" w:rsidRDefault="00A83B3F" w:rsidP="00C7297D">
      <w:pPr>
        <w:pStyle w:val="DefaultText"/>
        <w:tabs>
          <w:tab w:val="left" w:pos="720"/>
          <w:tab w:val="left" w:pos="1440"/>
        </w:tabs>
        <w:ind w:left="1440" w:hanging="720"/>
        <w:jc w:val="both"/>
        <w:rPr>
          <w:rFonts w:ascii="Arial" w:hAnsi="Arial" w:cs="Arial"/>
          <w:sz w:val="20"/>
        </w:rPr>
      </w:pPr>
      <w:r>
        <w:rPr>
          <w:rFonts w:ascii="Arial" w:hAnsi="Arial" w:cs="Arial"/>
          <w:sz w:val="20"/>
        </w:rPr>
        <w:t>Item 2</w:t>
      </w:r>
      <w:r>
        <w:rPr>
          <w:rFonts w:ascii="Arial" w:hAnsi="Arial" w:cs="Arial"/>
          <w:sz w:val="20"/>
        </w:rPr>
        <w:tab/>
      </w:r>
      <w:r w:rsidR="00C7297D">
        <w:rPr>
          <w:rFonts w:ascii="Arial" w:hAnsi="Arial" w:cs="Arial"/>
          <w:sz w:val="20"/>
        </w:rPr>
        <w:t>NAESB WGQ Standard No. 6.4.3</w:t>
      </w:r>
      <w:r w:rsidR="000123C7">
        <w:rPr>
          <w:rFonts w:ascii="Arial" w:hAnsi="Arial" w:cs="Arial"/>
          <w:sz w:val="20"/>
        </w:rPr>
        <w:t xml:space="preserve"> </w:t>
      </w:r>
      <w:r w:rsidR="00656D4C">
        <w:rPr>
          <w:rFonts w:ascii="Arial" w:hAnsi="Arial" w:cs="Arial"/>
          <w:sz w:val="20"/>
        </w:rPr>
        <w:t xml:space="preserve">Sale and </w:t>
      </w:r>
      <w:r w:rsidR="000123C7">
        <w:rPr>
          <w:rFonts w:ascii="Arial" w:hAnsi="Arial" w:cs="Arial"/>
          <w:sz w:val="20"/>
        </w:rPr>
        <w:t xml:space="preserve">Purchase Invoice </w:t>
      </w:r>
      <w:r w:rsidR="00C7297D">
        <w:rPr>
          <w:rFonts w:ascii="Arial" w:hAnsi="Arial" w:cs="Arial"/>
          <w:sz w:val="20"/>
        </w:rPr>
        <w:t xml:space="preserve">Dataset for </w:t>
      </w:r>
      <w:r w:rsidR="000123C7">
        <w:rPr>
          <w:rFonts w:ascii="Arial" w:hAnsi="Arial" w:cs="Arial"/>
          <w:sz w:val="20"/>
        </w:rPr>
        <w:t>invoicing under a</w:t>
      </w:r>
      <w:r w:rsidR="00C7297D">
        <w:rPr>
          <w:rFonts w:ascii="Arial" w:hAnsi="Arial" w:cs="Arial"/>
          <w:sz w:val="20"/>
        </w:rPr>
        <w:t xml:space="preserve"> 6.3.1 Contract.</w:t>
      </w:r>
    </w:p>
    <w:p w14:paraId="68303E51" w14:textId="2268FAEB" w:rsidR="000123C7" w:rsidRDefault="00A83B3F" w:rsidP="000123C7">
      <w:pPr>
        <w:pStyle w:val="DefaultText"/>
        <w:tabs>
          <w:tab w:val="left" w:pos="720"/>
          <w:tab w:val="left" w:pos="1440"/>
        </w:tabs>
        <w:ind w:left="1440" w:hanging="720"/>
        <w:jc w:val="both"/>
        <w:rPr>
          <w:rFonts w:ascii="Arial" w:hAnsi="Arial" w:cs="Arial"/>
          <w:sz w:val="20"/>
        </w:rPr>
      </w:pPr>
      <w:r>
        <w:rPr>
          <w:rFonts w:ascii="Arial" w:hAnsi="Arial" w:cs="Arial"/>
          <w:sz w:val="20"/>
        </w:rPr>
        <w:t>Item 3</w:t>
      </w:r>
      <w:r>
        <w:rPr>
          <w:rFonts w:ascii="Arial" w:hAnsi="Arial" w:cs="Arial"/>
          <w:sz w:val="20"/>
        </w:rPr>
        <w:tab/>
      </w:r>
      <w:r w:rsidR="000123C7">
        <w:rPr>
          <w:rFonts w:ascii="Arial" w:hAnsi="Arial" w:cs="Arial"/>
          <w:sz w:val="20"/>
        </w:rPr>
        <w:t xml:space="preserve">NAESB WGQ Standard No. 6.4.4 </w:t>
      </w:r>
      <w:r w:rsidR="00656D4C">
        <w:rPr>
          <w:rFonts w:ascii="Arial" w:hAnsi="Arial" w:cs="Arial"/>
          <w:sz w:val="20"/>
        </w:rPr>
        <w:t xml:space="preserve">Sale and </w:t>
      </w:r>
      <w:r w:rsidR="000123C7">
        <w:rPr>
          <w:rFonts w:ascii="Arial" w:hAnsi="Arial" w:cs="Arial"/>
          <w:sz w:val="20"/>
        </w:rPr>
        <w:t xml:space="preserve">Purchase Invoice Reponse </w:t>
      </w:r>
      <w:r w:rsidR="009A4CB0">
        <w:rPr>
          <w:rFonts w:ascii="Arial" w:hAnsi="Arial" w:cs="Arial"/>
          <w:sz w:val="20"/>
        </w:rPr>
        <w:t xml:space="preserve">Dataset </w:t>
      </w:r>
      <w:r w:rsidR="000123C7">
        <w:rPr>
          <w:rFonts w:ascii="Arial" w:hAnsi="Arial" w:cs="Arial"/>
          <w:sz w:val="20"/>
        </w:rPr>
        <w:t>for invoicing under a 6.3.1 Contract.</w:t>
      </w:r>
    </w:p>
    <w:p w14:paraId="1DD387D6" w14:textId="67C9380B" w:rsidR="009A4CB0" w:rsidRDefault="009A4CB0" w:rsidP="009A4CB0">
      <w:pPr>
        <w:pStyle w:val="DefaultText"/>
        <w:tabs>
          <w:tab w:val="left" w:pos="720"/>
          <w:tab w:val="left" w:pos="1440"/>
        </w:tabs>
        <w:ind w:left="1440" w:hanging="720"/>
        <w:jc w:val="both"/>
        <w:rPr>
          <w:rFonts w:ascii="Arial" w:hAnsi="Arial" w:cs="Arial"/>
          <w:sz w:val="20"/>
        </w:rPr>
      </w:pPr>
      <w:r>
        <w:rPr>
          <w:rFonts w:ascii="Arial" w:hAnsi="Arial" w:cs="Arial"/>
          <w:sz w:val="20"/>
        </w:rPr>
        <w:t>Item 4</w:t>
      </w:r>
      <w:r>
        <w:rPr>
          <w:rFonts w:ascii="Arial" w:hAnsi="Arial" w:cs="Arial"/>
          <w:sz w:val="20"/>
        </w:rPr>
        <w:tab/>
      </w:r>
      <w:r w:rsidR="00A83B3F">
        <w:rPr>
          <w:rFonts w:ascii="Arial" w:hAnsi="Arial" w:cs="Arial"/>
          <w:sz w:val="20"/>
        </w:rPr>
        <w:t xml:space="preserve">Supporting </w:t>
      </w:r>
      <w:r w:rsidR="00A63023">
        <w:rPr>
          <w:rFonts w:ascii="Arial" w:hAnsi="Arial" w:cs="Arial"/>
          <w:sz w:val="20"/>
        </w:rPr>
        <w:t xml:space="preserve">definitions and </w:t>
      </w:r>
      <w:r w:rsidR="00A83B3F">
        <w:rPr>
          <w:rFonts w:ascii="Arial" w:hAnsi="Arial" w:cs="Arial"/>
          <w:sz w:val="20"/>
        </w:rPr>
        <w:t>standards for the use and implementation of WGQ Standard No</w:t>
      </w:r>
      <w:r w:rsidR="00C7297D">
        <w:rPr>
          <w:rFonts w:ascii="Arial" w:hAnsi="Arial" w:cs="Arial"/>
          <w:sz w:val="20"/>
        </w:rPr>
        <w:t>s</w:t>
      </w:r>
      <w:r w:rsidR="00A83B3F">
        <w:rPr>
          <w:rFonts w:ascii="Arial" w:hAnsi="Arial" w:cs="Arial"/>
          <w:sz w:val="20"/>
        </w:rPr>
        <w:t>. 6.4.</w:t>
      </w:r>
      <w:r w:rsidR="00C7297D">
        <w:rPr>
          <w:rFonts w:ascii="Arial" w:hAnsi="Arial" w:cs="Arial"/>
          <w:sz w:val="20"/>
        </w:rPr>
        <w:t>2,</w:t>
      </w:r>
    </w:p>
    <w:p w14:paraId="570EF17C" w14:textId="525AFD84" w:rsidR="00A83B3F" w:rsidRDefault="009A4CB0" w:rsidP="009A4CB0">
      <w:pPr>
        <w:pStyle w:val="DefaultText"/>
        <w:tabs>
          <w:tab w:val="left" w:pos="720"/>
          <w:tab w:val="left" w:pos="1440"/>
        </w:tabs>
        <w:ind w:left="1440" w:hanging="720"/>
        <w:jc w:val="both"/>
        <w:rPr>
          <w:rFonts w:ascii="Arial" w:hAnsi="Arial" w:cs="Arial"/>
          <w:sz w:val="20"/>
        </w:rPr>
      </w:pPr>
      <w:r>
        <w:rPr>
          <w:rFonts w:ascii="Arial" w:hAnsi="Arial" w:cs="Arial"/>
          <w:sz w:val="20"/>
        </w:rPr>
        <w:t>Item 5</w:t>
      </w:r>
      <w:r>
        <w:rPr>
          <w:rFonts w:ascii="Arial" w:hAnsi="Arial" w:cs="Arial"/>
          <w:sz w:val="20"/>
        </w:rPr>
        <w:tab/>
        <w:t>E</w:t>
      </w:r>
      <w:r w:rsidR="00A83B3F">
        <w:rPr>
          <w:rFonts w:ascii="Arial" w:hAnsi="Arial" w:cs="Arial"/>
          <w:sz w:val="20"/>
        </w:rPr>
        <w:t>DM standards to support the use and implementation of WGQ Standard No. 6.4.</w:t>
      </w:r>
      <w:r>
        <w:rPr>
          <w:rFonts w:ascii="Arial" w:hAnsi="Arial" w:cs="Arial"/>
          <w:sz w:val="20"/>
        </w:rPr>
        <w:t>z standard datasets</w:t>
      </w:r>
      <w:r w:rsidR="00A83B3F">
        <w:rPr>
          <w:rFonts w:ascii="Arial" w:hAnsi="Arial" w:cs="Arial"/>
          <w:sz w:val="20"/>
        </w:rPr>
        <w:t>.  Note that no EDM manual changes are identified at this time.</w:t>
      </w:r>
    </w:p>
    <w:p w14:paraId="5417084C" w14:textId="2CCE28AE" w:rsidR="00C7297D" w:rsidRDefault="0090630D" w:rsidP="0096154C">
      <w:pPr>
        <w:pStyle w:val="DefaultText"/>
        <w:tabs>
          <w:tab w:val="left" w:pos="720"/>
          <w:tab w:val="left" w:pos="1440"/>
        </w:tabs>
        <w:spacing w:before="120"/>
        <w:ind w:left="1440" w:hanging="720"/>
        <w:jc w:val="both"/>
        <w:rPr>
          <w:rFonts w:ascii="Arial" w:hAnsi="Arial" w:cs="Arial"/>
          <w:sz w:val="20"/>
        </w:rPr>
      </w:pPr>
      <w:r>
        <w:rPr>
          <w:rFonts w:ascii="Arial" w:hAnsi="Arial" w:cs="Arial"/>
          <w:sz w:val="20"/>
        </w:rPr>
        <w:t>Item 6</w:t>
      </w:r>
      <w:r>
        <w:rPr>
          <w:rFonts w:ascii="Arial" w:hAnsi="Arial" w:cs="Arial"/>
          <w:sz w:val="20"/>
        </w:rPr>
        <w:tab/>
        <w:t>NAESB WGQ Standard No. 6.4.1 Contracts Dataset modifications to complement the development of the additional datasets.</w:t>
      </w:r>
    </w:p>
    <w:p w14:paraId="0B2B3C20" w14:textId="0230FFB3" w:rsidR="00DB49D7" w:rsidRDefault="005B00B1" w:rsidP="0096154C">
      <w:pPr>
        <w:pStyle w:val="DefaultText"/>
        <w:spacing w:before="120"/>
        <w:jc w:val="both"/>
        <w:rPr>
          <w:rFonts w:ascii="Arial" w:hAnsi="Arial" w:cs="Arial"/>
          <w:sz w:val="20"/>
        </w:rPr>
      </w:pPr>
      <w:r w:rsidRPr="003E3109">
        <w:rPr>
          <w:rFonts w:ascii="Arial" w:hAnsi="Arial" w:cs="Arial"/>
          <w:sz w:val="20"/>
        </w:rPr>
        <w:t>The Joint Subco</w:t>
      </w:r>
      <w:r w:rsidRPr="006F7500">
        <w:rPr>
          <w:rFonts w:ascii="Arial" w:hAnsi="Arial" w:cs="Arial"/>
          <w:sz w:val="20"/>
        </w:rPr>
        <w:t xml:space="preserve">mmittee </w:t>
      </w:r>
      <w:r w:rsidR="000123C7">
        <w:rPr>
          <w:rFonts w:ascii="Arial" w:hAnsi="Arial" w:cs="Arial"/>
          <w:sz w:val="20"/>
        </w:rPr>
        <w:t xml:space="preserve">recommendation is a continuation of </w:t>
      </w:r>
      <w:r w:rsidR="00681AAF">
        <w:rPr>
          <w:rFonts w:ascii="Arial" w:hAnsi="Arial" w:cs="Arial"/>
          <w:sz w:val="20"/>
        </w:rPr>
        <w:t>work effort on</w:t>
      </w:r>
      <w:r w:rsidRPr="006F7500">
        <w:rPr>
          <w:rFonts w:ascii="Arial" w:hAnsi="Arial" w:cs="Arial"/>
          <w:sz w:val="20"/>
        </w:rPr>
        <w:t xml:space="preserve"> the remainder of the R18007 request</w:t>
      </w:r>
      <w:r w:rsidR="00123B28">
        <w:rPr>
          <w:rFonts w:ascii="Arial" w:hAnsi="Arial" w:cs="Arial"/>
          <w:sz w:val="20"/>
        </w:rPr>
        <w:t xml:space="preserve">, </w:t>
      </w:r>
      <w:r w:rsidR="00681AAF">
        <w:rPr>
          <w:rFonts w:ascii="Arial" w:hAnsi="Arial" w:cs="Arial"/>
          <w:sz w:val="20"/>
        </w:rPr>
        <w:t>20</w:t>
      </w:r>
      <w:r w:rsidR="00123B28">
        <w:rPr>
          <w:rFonts w:ascii="Arial" w:hAnsi="Arial" w:cs="Arial"/>
          <w:sz w:val="20"/>
        </w:rPr>
        <w:t>20</w:t>
      </w:r>
      <w:r w:rsidR="00681AAF">
        <w:rPr>
          <w:rFonts w:ascii="Arial" w:hAnsi="Arial" w:cs="Arial"/>
          <w:sz w:val="20"/>
        </w:rPr>
        <w:t xml:space="preserve"> WGQ Annual Plan item</w:t>
      </w:r>
      <w:r w:rsidR="00123B28">
        <w:rPr>
          <w:rFonts w:ascii="Arial" w:hAnsi="Arial" w:cs="Arial"/>
          <w:sz w:val="20"/>
        </w:rPr>
        <w:t>s 1. and</w:t>
      </w:r>
      <w:r w:rsidR="00681AAF">
        <w:rPr>
          <w:rFonts w:ascii="Arial" w:hAnsi="Arial" w:cs="Arial"/>
          <w:sz w:val="20"/>
        </w:rPr>
        <w:t xml:space="preserve"> 5.</w:t>
      </w:r>
      <w:r w:rsidR="00123B28">
        <w:rPr>
          <w:rFonts w:ascii="Arial" w:hAnsi="Arial" w:cs="Arial"/>
          <w:sz w:val="20"/>
        </w:rPr>
        <w:t>b</w:t>
      </w:r>
      <w:r w:rsidR="00681AAF">
        <w:rPr>
          <w:rFonts w:ascii="Arial" w:hAnsi="Arial" w:cs="Arial"/>
          <w:sz w:val="20"/>
        </w:rPr>
        <w:t>, and</w:t>
      </w:r>
      <w:r w:rsidRPr="006F7500">
        <w:rPr>
          <w:rFonts w:ascii="Arial" w:hAnsi="Arial" w:cs="Arial"/>
          <w:sz w:val="20"/>
        </w:rPr>
        <w:t xml:space="preserve"> present</w:t>
      </w:r>
      <w:r w:rsidR="000123C7">
        <w:rPr>
          <w:rFonts w:ascii="Arial" w:hAnsi="Arial" w:cs="Arial"/>
          <w:sz w:val="20"/>
        </w:rPr>
        <w:t>s</w:t>
      </w:r>
      <w:r w:rsidRPr="006F7500">
        <w:rPr>
          <w:rFonts w:ascii="Arial" w:hAnsi="Arial" w:cs="Arial"/>
          <w:sz w:val="20"/>
        </w:rPr>
        <w:t xml:space="preserve"> additiona</w:t>
      </w:r>
      <w:r w:rsidR="003A5F3B" w:rsidRPr="006F7500">
        <w:rPr>
          <w:rFonts w:ascii="Arial" w:hAnsi="Arial" w:cs="Arial"/>
          <w:sz w:val="20"/>
        </w:rPr>
        <w:t>l definitions, standards and supporting documents</w:t>
      </w:r>
      <w:r w:rsidR="000123C7">
        <w:rPr>
          <w:rFonts w:ascii="Arial" w:hAnsi="Arial" w:cs="Arial"/>
          <w:sz w:val="20"/>
        </w:rPr>
        <w:t xml:space="preserve"> as described above.  </w:t>
      </w:r>
    </w:p>
    <w:p w14:paraId="14AE4D34" w14:textId="77777777" w:rsidR="00DB49D7" w:rsidRPr="00A83B3F" w:rsidRDefault="00DB49D7" w:rsidP="0096154C">
      <w:pPr>
        <w:pStyle w:val="DefaultText"/>
        <w:spacing w:before="120"/>
        <w:rPr>
          <w:rFonts w:ascii="Arial" w:hAnsi="Arial" w:cs="Arial"/>
          <w:sz w:val="20"/>
        </w:rPr>
      </w:pPr>
      <w:r>
        <w:rPr>
          <w:rFonts w:ascii="Arial" w:hAnsi="Arial" w:cs="Arial"/>
          <w:sz w:val="20"/>
        </w:rPr>
        <w:t xml:space="preserve">The contents </w:t>
      </w:r>
      <w:r w:rsidR="006A4CD6">
        <w:rPr>
          <w:rFonts w:ascii="Arial" w:hAnsi="Arial" w:cs="Arial"/>
          <w:sz w:val="20"/>
        </w:rPr>
        <w:t xml:space="preserve">of the documents in </w:t>
      </w:r>
      <w:r>
        <w:rPr>
          <w:rFonts w:ascii="Arial" w:hAnsi="Arial" w:cs="Arial"/>
          <w:sz w:val="20"/>
        </w:rPr>
        <w:t xml:space="preserve">this recommendation </w:t>
      </w:r>
      <w:r>
        <w:rPr>
          <w:rFonts w:ascii="Arial" w:hAnsi="Arial" w:cs="Arial"/>
          <w:b/>
          <w:bCs/>
          <w:sz w:val="20"/>
        </w:rPr>
        <w:t>R18007-B</w:t>
      </w:r>
      <w:r>
        <w:rPr>
          <w:rFonts w:ascii="Arial" w:hAnsi="Arial" w:cs="Arial"/>
          <w:sz w:val="20"/>
        </w:rPr>
        <w:t xml:space="preserve"> </w:t>
      </w:r>
      <w:r w:rsidR="001043EE">
        <w:rPr>
          <w:rFonts w:ascii="Arial" w:hAnsi="Arial" w:cs="Arial"/>
          <w:sz w:val="20"/>
        </w:rPr>
        <w:t>include</w:t>
      </w:r>
      <w:r>
        <w:rPr>
          <w:rFonts w:ascii="Arial" w:hAnsi="Arial" w:cs="Arial"/>
          <w:sz w:val="20"/>
        </w:rPr>
        <w:t>:</w:t>
      </w:r>
    </w:p>
    <w:p w14:paraId="441E28DE" w14:textId="6B72B09B" w:rsidR="006742F1" w:rsidRPr="006742F1" w:rsidRDefault="00DB49D7" w:rsidP="006742F1">
      <w:pPr>
        <w:pStyle w:val="DefaultText"/>
        <w:numPr>
          <w:ilvl w:val="0"/>
          <w:numId w:val="5"/>
        </w:numPr>
      </w:pPr>
      <w:r w:rsidRPr="006742F1">
        <w:rPr>
          <w:rFonts w:ascii="Arial" w:hAnsi="Arial" w:cs="Arial"/>
          <w:sz w:val="20"/>
        </w:rPr>
        <w:lastRenderedPageBreak/>
        <w:t xml:space="preserve">Recommendation Attachment A </w:t>
      </w:r>
      <w:r w:rsidR="006742F1">
        <w:rPr>
          <w:rFonts w:ascii="Arial" w:hAnsi="Arial" w:cs="Arial"/>
          <w:sz w:val="20"/>
        </w:rPr>
        <w:t>–</w:t>
      </w:r>
      <w:r w:rsidRPr="006742F1">
        <w:rPr>
          <w:rFonts w:ascii="Arial" w:hAnsi="Arial" w:cs="Arial"/>
          <w:sz w:val="20"/>
        </w:rPr>
        <w:t xml:space="preserve"> </w:t>
      </w:r>
    </w:p>
    <w:p w14:paraId="6A4EC73F" w14:textId="66C58F7A"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(Clean): </w:t>
      </w:r>
      <w:hyperlink r:id="rId8" w:history="1">
        <w:r w:rsidRPr="006742F1">
          <w:rPr>
            <w:rStyle w:val="Hyperlink"/>
            <w:rFonts w:ascii="Arial" w:hAnsi="Arial" w:cs="Arial"/>
            <w:sz w:val="20"/>
          </w:rPr>
          <w:t>https://www.naesb.org/member_login_check.asp?doc=wgq_r18007-B_rec_attachA_clean.docx</w:t>
        </w:r>
      </w:hyperlink>
      <w:r w:rsidRPr="006742F1">
        <w:rPr>
          <w:rFonts w:ascii="Arial" w:hAnsi="Arial" w:cs="Arial"/>
          <w:sz w:val="20"/>
        </w:rPr>
        <w:t xml:space="preserve"> </w:t>
      </w:r>
    </w:p>
    <w:p w14:paraId="6B3EA203" w14:textId="77777777"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(Redlined): </w:t>
      </w:r>
      <w:hyperlink r:id="rId9" w:history="1">
        <w:r w:rsidRPr="006742F1">
          <w:rPr>
            <w:rStyle w:val="Hyperlink"/>
            <w:rFonts w:ascii="Arial" w:hAnsi="Arial" w:cs="Arial"/>
            <w:sz w:val="20"/>
          </w:rPr>
          <w:t>https://www.naesb.org/member_login_check.asp?doc=wgq_r18007-B_rec_attachA_redline.docx</w:t>
        </w:r>
      </w:hyperlink>
      <w:r w:rsidRPr="006742F1">
        <w:rPr>
          <w:rFonts w:ascii="Arial" w:hAnsi="Arial" w:cs="Arial"/>
          <w:sz w:val="20"/>
        </w:rPr>
        <w:t xml:space="preserve"> </w:t>
      </w:r>
    </w:p>
    <w:p w14:paraId="5A394B3A" w14:textId="5CDA3D08" w:rsidR="00DB49D7" w:rsidRPr="006742F1" w:rsidRDefault="00DB49D7" w:rsidP="006701EB">
      <w:pPr>
        <w:pStyle w:val="DefaultText"/>
        <w:numPr>
          <w:ilvl w:val="0"/>
          <w:numId w:val="5"/>
        </w:numPr>
        <w:rPr>
          <w:rFonts w:ascii="Arial" w:hAnsi="Arial" w:cs="Arial"/>
          <w:sz w:val="20"/>
        </w:rPr>
      </w:pPr>
      <w:r w:rsidRPr="006742F1">
        <w:rPr>
          <w:rFonts w:ascii="Arial" w:hAnsi="Arial" w:cs="Arial"/>
          <w:sz w:val="20"/>
        </w:rPr>
        <w:t xml:space="preserve">Update the Executive Summary of the NAESB WGQ Contracts Standards and Model Manual (Version 3.1 dated </w:t>
      </w:r>
      <w:r w:rsidR="00C73727" w:rsidRPr="006742F1">
        <w:rPr>
          <w:rFonts w:ascii="Arial" w:hAnsi="Arial" w:cs="Arial"/>
          <w:sz w:val="20"/>
        </w:rPr>
        <w:t>______________</w:t>
      </w:r>
      <w:r w:rsidRPr="006742F1">
        <w:rPr>
          <w:rFonts w:ascii="Arial" w:hAnsi="Arial" w:cs="Arial"/>
          <w:sz w:val="20"/>
        </w:rPr>
        <w:t>) to include a descriptor of the new business process</w:t>
      </w:r>
      <w:r w:rsidR="006A4CD6" w:rsidRPr="006742F1">
        <w:rPr>
          <w:rFonts w:ascii="Arial" w:hAnsi="Arial" w:cs="Arial"/>
          <w:sz w:val="20"/>
        </w:rPr>
        <w:t>es</w:t>
      </w:r>
      <w:r w:rsidRPr="006742F1">
        <w:rPr>
          <w:rFonts w:ascii="Arial" w:hAnsi="Arial" w:cs="Arial"/>
          <w:sz w:val="20"/>
        </w:rPr>
        <w:t xml:space="preserve"> and a section on new Datasets.</w:t>
      </w:r>
    </w:p>
    <w:p w14:paraId="34E80360" w14:textId="0D232A03" w:rsidR="006742F1" w:rsidRPr="006742F1" w:rsidRDefault="00DB49D7" w:rsidP="006742F1">
      <w:pPr>
        <w:pStyle w:val="DefaultText"/>
        <w:numPr>
          <w:ilvl w:val="0"/>
          <w:numId w:val="5"/>
        </w:numPr>
      </w:pPr>
      <w:r>
        <w:rPr>
          <w:rFonts w:ascii="Arial" w:hAnsi="Arial" w:cs="Arial"/>
          <w:sz w:val="20"/>
        </w:rPr>
        <w:t xml:space="preserve">Recommendation Attachment B </w:t>
      </w:r>
      <w:r w:rsidR="006742F1">
        <w:rPr>
          <w:rFonts w:ascii="Arial" w:hAnsi="Arial" w:cs="Arial"/>
          <w:sz w:val="20"/>
        </w:rPr>
        <w:t>–</w:t>
      </w:r>
      <w:r>
        <w:rPr>
          <w:rFonts w:ascii="Arial" w:hAnsi="Arial" w:cs="Arial"/>
          <w:sz w:val="20"/>
        </w:rPr>
        <w:t xml:space="preserve"> </w:t>
      </w:r>
    </w:p>
    <w:p w14:paraId="6BE8749B" w14:textId="312D60D1"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(Clean): </w:t>
      </w:r>
      <w:hyperlink r:id="rId10" w:history="1">
        <w:r w:rsidRPr="006742F1">
          <w:rPr>
            <w:rStyle w:val="Hyperlink"/>
            <w:rFonts w:ascii="Arial" w:hAnsi="Arial" w:cs="Arial"/>
            <w:sz w:val="20"/>
          </w:rPr>
          <w:t>https://www.naesb.org/member_login_check.asp?doc=wgq_r18007-B_rec_attachB_clean.docx</w:t>
        </w:r>
      </w:hyperlink>
      <w:r w:rsidRPr="006742F1">
        <w:rPr>
          <w:rFonts w:ascii="Arial" w:hAnsi="Arial" w:cs="Arial"/>
          <w:sz w:val="20"/>
        </w:rPr>
        <w:t xml:space="preserve"> </w:t>
      </w:r>
    </w:p>
    <w:p w14:paraId="4FCE52AC" w14:textId="77777777"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(Redlined): </w:t>
      </w:r>
      <w:hyperlink r:id="rId11" w:history="1">
        <w:r w:rsidRPr="006742F1">
          <w:rPr>
            <w:rStyle w:val="Hyperlink"/>
            <w:rFonts w:ascii="Arial" w:hAnsi="Arial" w:cs="Arial"/>
            <w:sz w:val="20"/>
          </w:rPr>
          <w:t>https://www.naesb.org/member_login_check.asp?doc=wgq_r18007-B_rec_attachB_redline.docx</w:t>
        </w:r>
      </w:hyperlink>
      <w:r w:rsidRPr="006742F1">
        <w:rPr>
          <w:rFonts w:ascii="Arial" w:hAnsi="Arial" w:cs="Arial"/>
          <w:sz w:val="20"/>
        </w:rPr>
        <w:t xml:space="preserve"> </w:t>
      </w:r>
    </w:p>
    <w:p w14:paraId="3CB18321" w14:textId="77777777" w:rsidR="00DB49D7" w:rsidRPr="006742F1" w:rsidRDefault="00C73727" w:rsidP="006742F1">
      <w:pPr>
        <w:pStyle w:val="DefaultText"/>
        <w:numPr>
          <w:ilvl w:val="0"/>
          <w:numId w:val="5"/>
        </w:numPr>
        <w:rPr>
          <w:rFonts w:ascii="Arial" w:hAnsi="Arial" w:cs="Arial"/>
          <w:sz w:val="20"/>
        </w:rPr>
      </w:pPr>
      <w:r w:rsidRPr="006742F1">
        <w:rPr>
          <w:rFonts w:ascii="Arial" w:hAnsi="Arial" w:cs="Arial"/>
          <w:sz w:val="20"/>
        </w:rPr>
        <w:t xml:space="preserve">Modified and New </w:t>
      </w:r>
      <w:r w:rsidR="00F80DFA" w:rsidRPr="006742F1">
        <w:rPr>
          <w:rFonts w:ascii="Arial" w:hAnsi="Arial" w:cs="Arial"/>
          <w:sz w:val="20"/>
        </w:rPr>
        <w:t>Definitions and Standards</w:t>
      </w:r>
      <w:r w:rsidR="00DB49D7" w:rsidRPr="006742F1">
        <w:rPr>
          <w:rFonts w:ascii="Arial" w:hAnsi="Arial" w:cs="Arial"/>
          <w:sz w:val="20"/>
        </w:rPr>
        <w:t xml:space="preserve">: </w:t>
      </w:r>
    </w:p>
    <w:p w14:paraId="01004F5A" w14:textId="77777777" w:rsidR="00DB49D7" w:rsidRDefault="00F80DFA" w:rsidP="00DB49D7">
      <w:pPr>
        <w:pStyle w:val="DefaultText"/>
        <w:numPr>
          <w:ilvl w:val="1"/>
          <w:numId w:val="5"/>
        </w:numPr>
        <w:rPr>
          <w:rFonts w:ascii="Arial" w:hAnsi="Arial" w:cs="Arial"/>
          <w:sz w:val="20"/>
        </w:rPr>
      </w:pPr>
      <w:r>
        <w:rPr>
          <w:rFonts w:ascii="Arial" w:hAnsi="Arial" w:cs="Arial"/>
          <w:sz w:val="20"/>
        </w:rPr>
        <w:t xml:space="preserve">New </w:t>
      </w:r>
      <w:r w:rsidR="00DB49D7">
        <w:rPr>
          <w:rFonts w:ascii="Arial" w:hAnsi="Arial" w:cs="Arial"/>
          <w:sz w:val="20"/>
        </w:rPr>
        <w:t>Definitions 6.2.z</w:t>
      </w:r>
      <w:r>
        <w:rPr>
          <w:rFonts w:ascii="Arial" w:hAnsi="Arial" w:cs="Arial"/>
          <w:sz w:val="20"/>
        </w:rPr>
        <w:t xml:space="preserve">8 and </w:t>
      </w:r>
      <w:r w:rsidR="00DB49D7">
        <w:rPr>
          <w:rFonts w:ascii="Arial" w:hAnsi="Arial" w:cs="Arial"/>
          <w:sz w:val="20"/>
        </w:rPr>
        <w:t>6.2.z</w:t>
      </w:r>
      <w:r>
        <w:rPr>
          <w:rFonts w:ascii="Arial" w:hAnsi="Arial" w:cs="Arial"/>
          <w:sz w:val="20"/>
        </w:rPr>
        <w:t>9</w:t>
      </w:r>
      <w:r w:rsidR="00DB49D7">
        <w:rPr>
          <w:rFonts w:ascii="Arial" w:hAnsi="Arial" w:cs="Arial"/>
          <w:sz w:val="20"/>
        </w:rPr>
        <w:t xml:space="preserve">; </w:t>
      </w:r>
    </w:p>
    <w:p w14:paraId="03F0D251" w14:textId="77777777" w:rsidR="00F72520" w:rsidRDefault="00F80DFA" w:rsidP="00DB49D7">
      <w:pPr>
        <w:pStyle w:val="DefaultText"/>
        <w:numPr>
          <w:ilvl w:val="1"/>
          <w:numId w:val="5"/>
        </w:numPr>
        <w:rPr>
          <w:rFonts w:ascii="Arial" w:hAnsi="Arial" w:cs="Arial"/>
          <w:sz w:val="20"/>
        </w:rPr>
      </w:pPr>
      <w:r>
        <w:rPr>
          <w:rFonts w:ascii="Arial" w:hAnsi="Arial" w:cs="Arial"/>
          <w:sz w:val="20"/>
        </w:rPr>
        <w:t xml:space="preserve">Modified </w:t>
      </w:r>
      <w:r w:rsidR="00DB49D7">
        <w:rPr>
          <w:rFonts w:ascii="Arial" w:hAnsi="Arial" w:cs="Arial"/>
          <w:sz w:val="20"/>
        </w:rPr>
        <w:t xml:space="preserve">Standards </w:t>
      </w:r>
      <w:r w:rsidR="00F72520" w:rsidRPr="00F72520">
        <w:rPr>
          <w:rFonts w:ascii="Arial" w:hAnsi="Arial" w:cs="Arial"/>
          <w:sz w:val="20"/>
        </w:rPr>
        <w:t>6.3.z101, 6.3.z104, 6.3.z105, 6.3.z106</w:t>
      </w:r>
      <w:r w:rsidR="00F72520">
        <w:rPr>
          <w:rFonts w:ascii="Arial" w:hAnsi="Arial" w:cs="Arial"/>
          <w:sz w:val="20"/>
        </w:rPr>
        <w:t>,</w:t>
      </w:r>
      <w:r w:rsidR="00F72520" w:rsidRPr="00F72520">
        <w:rPr>
          <w:rFonts w:ascii="Arial" w:hAnsi="Arial" w:cs="Arial"/>
          <w:sz w:val="20"/>
        </w:rPr>
        <w:t xml:space="preserve"> and 6.3.z107</w:t>
      </w:r>
      <w:r w:rsidR="00F72520">
        <w:rPr>
          <w:rFonts w:ascii="Arial" w:hAnsi="Arial" w:cs="Arial"/>
          <w:sz w:val="20"/>
        </w:rPr>
        <w:t>;</w:t>
      </w:r>
    </w:p>
    <w:p w14:paraId="48C11DC1" w14:textId="77777777" w:rsidR="00EF564A" w:rsidRDefault="00F72520" w:rsidP="00DB49D7">
      <w:pPr>
        <w:pStyle w:val="DefaultText"/>
        <w:numPr>
          <w:ilvl w:val="1"/>
          <w:numId w:val="5"/>
        </w:numPr>
        <w:rPr>
          <w:rFonts w:ascii="Arial" w:hAnsi="Arial" w:cs="Arial"/>
          <w:sz w:val="20"/>
        </w:rPr>
      </w:pPr>
      <w:r>
        <w:rPr>
          <w:rFonts w:ascii="Arial" w:hAnsi="Arial" w:cs="Arial"/>
          <w:sz w:val="20"/>
        </w:rPr>
        <w:t>New Standards 6.3.z108 through 6.3.z124</w:t>
      </w:r>
      <w:r w:rsidR="00EF564A">
        <w:rPr>
          <w:rFonts w:ascii="Arial" w:hAnsi="Arial" w:cs="Arial"/>
          <w:sz w:val="20"/>
        </w:rPr>
        <w:t xml:space="preserve">; and </w:t>
      </w:r>
    </w:p>
    <w:p w14:paraId="339F6085" w14:textId="441849AE" w:rsidR="00DB49D7" w:rsidRDefault="00EF564A" w:rsidP="00DB49D7">
      <w:pPr>
        <w:pStyle w:val="DefaultText"/>
        <w:numPr>
          <w:ilvl w:val="1"/>
          <w:numId w:val="5"/>
        </w:numPr>
        <w:rPr>
          <w:rFonts w:ascii="Arial" w:hAnsi="Arial" w:cs="Arial"/>
          <w:sz w:val="20"/>
        </w:rPr>
      </w:pPr>
      <w:r>
        <w:rPr>
          <w:rFonts w:ascii="Arial" w:hAnsi="Arial" w:cs="Arial"/>
          <w:sz w:val="20"/>
        </w:rPr>
        <w:t>Proposed Standard 3.3.1z (subject to final review and full staffing by BPS, IR and Technical Subcommittees)</w:t>
      </w:r>
      <w:r w:rsidR="00DB49D7">
        <w:rPr>
          <w:rFonts w:ascii="Arial" w:hAnsi="Arial" w:cs="Arial"/>
          <w:sz w:val="20"/>
        </w:rPr>
        <w:t>.</w:t>
      </w:r>
    </w:p>
    <w:p w14:paraId="72CF6D1A" w14:textId="1A9976EF" w:rsidR="006742F1" w:rsidRDefault="006742F1" w:rsidP="006742F1">
      <w:pPr>
        <w:pStyle w:val="DefaultText"/>
        <w:rPr>
          <w:rFonts w:ascii="Arial" w:hAnsi="Arial" w:cs="Arial"/>
          <w:sz w:val="20"/>
        </w:rPr>
      </w:pPr>
    </w:p>
    <w:p w14:paraId="0C74654D" w14:textId="77777777" w:rsidR="006742F1" w:rsidRPr="0079665A" w:rsidRDefault="006742F1" w:rsidP="006742F1">
      <w:pPr>
        <w:pStyle w:val="DefaultText"/>
        <w:rPr>
          <w:rFonts w:ascii="Arial" w:hAnsi="Arial" w:cs="Arial"/>
          <w:sz w:val="20"/>
        </w:rPr>
      </w:pPr>
    </w:p>
    <w:p w14:paraId="486CF0BA" w14:textId="10811BE8" w:rsidR="006742F1" w:rsidRPr="006742F1" w:rsidRDefault="00DB49D7" w:rsidP="006742F1">
      <w:pPr>
        <w:pStyle w:val="DefaultText"/>
        <w:numPr>
          <w:ilvl w:val="0"/>
          <w:numId w:val="5"/>
        </w:numPr>
      </w:pPr>
      <w:r w:rsidRPr="006742F1">
        <w:rPr>
          <w:rFonts w:ascii="Arial" w:hAnsi="Arial" w:cs="Arial"/>
          <w:sz w:val="20"/>
        </w:rPr>
        <w:t xml:space="preserve">Recommendation Attachment C </w:t>
      </w:r>
      <w:r w:rsidR="006742F1">
        <w:rPr>
          <w:rFonts w:ascii="Arial" w:hAnsi="Arial" w:cs="Arial"/>
          <w:sz w:val="20"/>
        </w:rPr>
        <w:t>–</w:t>
      </w:r>
      <w:r w:rsidRPr="006742F1">
        <w:rPr>
          <w:rFonts w:ascii="Arial" w:hAnsi="Arial" w:cs="Arial"/>
          <w:sz w:val="20"/>
        </w:rPr>
        <w:t xml:space="preserve"> </w:t>
      </w:r>
    </w:p>
    <w:p w14:paraId="31D5AFA5" w14:textId="4993DC08" w:rsidR="006742F1" w:rsidRPr="000E18B3" w:rsidRDefault="006742F1" w:rsidP="006742F1">
      <w:pPr>
        <w:pStyle w:val="DefaultText"/>
        <w:ind w:left="720"/>
        <w:rPr>
          <w:rFonts w:ascii="Arial" w:hAnsi="Arial" w:cs="Arial"/>
          <w:sz w:val="20"/>
        </w:rPr>
      </w:pPr>
      <w:r w:rsidRPr="000E18B3">
        <w:rPr>
          <w:rFonts w:ascii="Arial" w:hAnsi="Arial" w:cs="Arial"/>
          <w:sz w:val="20"/>
        </w:rPr>
        <w:t xml:space="preserve">(Clean): </w:t>
      </w:r>
      <w:hyperlink r:id="rId12" w:history="1">
        <w:r w:rsidRPr="000E18B3">
          <w:rPr>
            <w:rStyle w:val="Hyperlink"/>
            <w:rFonts w:ascii="Arial" w:hAnsi="Arial" w:cs="Arial"/>
            <w:sz w:val="20"/>
          </w:rPr>
          <w:t>https://www.naesb.org/member_login_check.asp?doc=wgq_r18007-B_rec_attachC_clean.docx</w:t>
        </w:r>
      </w:hyperlink>
      <w:r w:rsidRPr="000E18B3">
        <w:rPr>
          <w:rFonts w:ascii="Arial" w:hAnsi="Arial" w:cs="Arial"/>
          <w:sz w:val="20"/>
        </w:rPr>
        <w:t xml:space="preserve"> </w:t>
      </w:r>
    </w:p>
    <w:p w14:paraId="6DC02A99" w14:textId="77777777" w:rsidR="006742F1" w:rsidRPr="000E18B3" w:rsidRDefault="006742F1" w:rsidP="006742F1">
      <w:pPr>
        <w:pStyle w:val="DefaultText"/>
        <w:ind w:left="720"/>
        <w:rPr>
          <w:rFonts w:ascii="Arial" w:hAnsi="Arial" w:cs="Arial"/>
          <w:sz w:val="20"/>
        </w:rPr>
      </w:pPr>
      <w:r w:rsidRPr="000E18B3">
        <w:rPr>
          <w:rFonts w:ascii="Arial" w:hAnsi="Arial" w:cs="Arial"/>
          <w:sz w:val="20"/>
        </w:rPr>
        <w:t xml:space="preserve">(Redlined): </w:t>
      </w:r>
      <w:hyperlink r:id="rId13" w:history="1">
        <w:r w:rsidRPr="000E18B3">
          <w:rPr>
            <w:rStyle w:val="Hyperlink"/>
            <w:rFonts w:ascii="Arial" w:hAnsi="Arial" w:cs="Arial"/>
            <w:sz w:val="20"/>
          </w:rPr>
          <w:t>https://www.naesb.org/member_login_check.asp?doc=wgq_r18007-B_rec_attachC_redline.docx</w:t>
        </w:r>
      </w:hyperlink>
      <w:r w:rsidRPr="000E18B3">
        <w:rPr>
          <w:rFonts w:ascii="Arial" w:hAnsi="Arial" w:cs="Arial"/>
          <w:sz w:val="20"/>
        </w:rPr>
        <w:t xml:space="preserve"> </w:t>
      </w:r>
    </w:p>
    <w:p w14:paraId="23DC2D28" w14:textId="002F31BD" w:rsidR="00DB49D7" w:rsidRPr="000E18B3" w:rsidRDefault="00C73727" w:rsidP="006742F1">
      <w:pPr>
        <w:pStyle w:val="DefaultText"/>
        <w:ind w:left="720"/>
        <w:rPr>
          <w:rFonts w:ascii="Arial" w:hAnsi="Arial" w:cs="Arial"/>
          <w:sz w:val="20"/>
        </w:rPr>
      </w:pPr>
      <w:r w:rsidRPr="000E18B3">
        <w:rPr>
          <w:rFonts w:ascii="Arial" w:hAnsi="Arial" w:cs="Arial"/>
          <w:sz w:val="20"/>
        </w:rPr>
        <w:t xml:space="preserve">Modified </w:t>
      </w:r>
      <w:r w:rsidR="00DB49D7" w:rsidRPr="000E18B3">
        <w:rPr>
          <w:rFonts w:ascii="Arial" w:hAnsi="Arial" w:cs="Arial"/>
          <w:sz w:val="20"/>
        </w:rPr>
        <w:t>6.4.1 Contracts Dataset including:</w:t>
      </w:r>
    </w:p>
    <w:p w14:paraId="50BD19FE" w14:textId="1269068E" w:rsidR="00DB49D7" w:rsidRPr="000E18B3" w:rsidRDefault="00DB49D7" w:rsidP="00DB49D7">
      <w:pPr>
        <w:pStyle w:val="DefaultText"/>
        <w:numPr>
          <w:ilvl w:val="1"/>
          <w:numId w:val="5"/>
        </w:numPr>
        <w:rPr>
          <w:rFonts w:ascii="Arial" w:hAnsi="Arial" w:cs="Arial"/>
          <w:sz w:val="20"/>
        </w:rPr>
      </w:pPr>
      <w:r w:rsidRPr="000E18B3">
        <w:rPr>
          <w:rFonts w:ascii="Arial" w:hAnsi="Arial" w:cs="Arial"/>
          <w:sz w:val="20"/>
        </w:rPr>
        <w:t>Technical Implementation of Business Process;</w:t>
      </w:r>
    </w:p>
    <w:p w14:paraId="019B038A" w14:textId="77777777" w:rsidR="00DB49D7" w:rsidRPr="000E18B3" w:rsidRDefault="00DB49D7" w:rsidP="00DB49D7">
      <w:pPr>
        <w:pStyle w:val="DefaultText"/>
        <w:numPr>
          <w:ilvl w:val="1"/>
          <w:numId w:val="5"/>
        </w:numPr>
        <w:rPr>
          <w:rFonts w:ascii="Arial" w:hAnsi="Arial" w:cs="Arial"/>
          <w:sz w:val="20"/>
        </w:rPr>
      </w:pPr>
      <w:r w:rsidRPr="000E18B3">
        <w:rPr>
          <w:rFonts w:ascii="Arial" w:hAnsi="Arial" w:cs="Arial"/>
          <w:sz w:val="20"/>
        </w:rPr>
        <w:t>Data Dictionary;</w:t>
      </w:r>
    </w:p>
    <w:p w14:paraId="32E36594" w14:textId="77777777" w:rsidR="00DB49D7" w:rsidRPr="000E18B3" w:rsidRDefault="00DB49D7" w:rsidP="00DB49D7">
      <w:pPr>
        <w:pStyle w:val="DefaultText"/>
        <w:numPr>
          <w:ilvl w:val="1"/>
          <w:numId w:val="5"/>
        </w:numPr>
        <w:rPr>
          <w:rFonts w:ascii="Arial" w:hAnsi="Arial" w:cs="Arial"/>
          <w:sz w:val="20"/>
        </w:rPr>
      </w:pPr>
      <w:r w:rsidRPr="000E18B3">
        <w:rPr>
          <w:rFonts w:ascii="Arial" w:hAnsi="Arial" w:cs="Arial"/>
          <w:sz w:val="20"/>
        </w:rPr>
        <w:t>Code Values Dictionary; and</w:t>
      </w:r>
    </w:p>
    <w:p w14:paraId="58BCAB31" w14:textId="77777777" w:rsidR="00DB49D7" w:rsidRPr="000E18B3" w:rsidRDefault="00DB49D7" w:rsidP="00DB49D7">
      <w:pPr>
        <w:pStyle w:val="DefaultText"/>
        <w:numPr>
          <w:ilvl w:val="1"/>
          <w:numId w:val="5"/>
        </w:numPr>
        <w:rPr>
          <w:rFonts w:ascii="Arial" w:hAnsi="Arial" w:cs="Arial"/>
          <w:sz w:val="20"/>
        </w:rPr>
      </w:pPr>
      <w:r w:rsidRPr="000E18B3">
        <w:rPr>
          <w:rFonts w:ascii="Arial" w:hAnsi="Arial" w:cs="Arial"/>
          <w:sz w:val="20"/>
        </w:rPr>
        <w:t>Paper Sample.</w:t>
      </w:r>
    </w:p>
    <w:p w14:paraId="52FF662B" w14:textId="00B076FA" w:rsidR="006742F1" w:rsidRPr="000E18B3" w:rsidRDefault="00C73727" w:rsidP="006742F1">
      <w:pPr>
        <w:pStyle w:val="DefaultText"/>
        <w:ind w:left="720"/>
        <w:rPr>
          <w:rFonts w:ascii="Arial" w:hAnsi="Arial" w:cs="Arial"/>
          <w:sz w:val="20"/>
        </w:rPr>
      </w:pPr>
      <w:r w:rsidRPr="000E18B3">
        <w:rPr>
          <w:rFonts w:ascii="Arial" w:hAnsi="Arial" w:cs="Arial"/>
          <w:sz w:val="20"/>
        </w:rPr>
        <w:t xml:space="preserve">Recommendation Attachment </w:t>
      </w:r>
      <w:r w:rsidR="00F72520" w:rsidRPr="000E18B3">
        <w:rPr>
          <w:rFonts w:ascii="Arial" w:hAnsi="Arial" w:cs="Arial"/>
          <w:sz w:val="20"/>
        </w:rPr>
        <w:t>D</w:t>
      </w:r>
      <w:r w:rsidRPr="000E18B3">
        <w:rPr>
          <w:rFonts w:ascii="Arial" w:hAnsi="Arial" w:cs="Arial"/>
          <w:sz w:val="20"/>
        </w:rPr>
        <w:t xml:space="preserve"> - </w:t>
      </w:r>
      <w:hyperlink r:id="rId14" w:history="1">
        <w:r w:rsidR="006742F1" w:rsidRPr="000E18B3">
          <w:rPr>
            <w:rStyle w:val="Hyperlink"/>
            <w:rFonts w:ascii="Arial" w:hAnsi="Arial" w:cs="Arial"/>
            <w:sz w:val="20"/>
          </w:rPr>
          <w:t>https://www.naesb.org/member_login_check.asp?doc=wgq_r18007-B_rec_attachD.docx</w:t>
        </w:r>
      </w:hyperlink>
    </w:p>
    <w:p w14:paraId="7F6E1F54" w14:textId="6EEB4693" w:rsidR="00C73727" w:rsidRPr="000E18B3" w:rsidRDefault="00C73727" w:rsidP="005137D6">
      <w:pPr>
        <w:pStyle w:val="DefaultText"/>
        <w:numPr>
          <w:ilvl w:val="0"/>
          <w:numId w:val="5"/>
        </w:numPr>
        <w:rPr>
          <w:rFonts w:ascii="Arial" w:hAnsi="Arial" w:cs="Arial"/>
          <w:sz w:val="20"/>
        </w:rPr>
      </w:pPr>
      <w:r w:rsidRPr="000E18B3">
        <w:rPr>
          <w:rFonts w:ascii="Arial" w:hAnsi="Arial" w:cs="Arial"/>
          <w:sz w:val="20"/>
        </w:rPr>
        <w:t>New 6.4.2 Transaction Confirmation Dataset including:</w:t>
      </w:r>
    </w:p>
    <w:p w14:paraId="3EB4C87C"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 xml:space="preserve">Technical Implementation of Business Process; </w:t>
      </w:r>
    </w:p>
    <w:p w14:paraId="387C1756"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Data Dictionary;</w:t>
      </w:r>
    </w:p>
    <w:p w14:paraId="0B98135D"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lastRenderedPageBreak/>
        <w:t>Code Values Dictionary; and</w:t>
      </w:r>
    </w:p>
    <w:p w14:paraId="642B9772"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Paper Sample.</w:t>
      </w:r>
    </w:p>
    <w:p w14:paraId="775DE73F" w14:textId="22333D5B" w:rsidR="00C73727" w:rsidRPr="000E18B3" w:rsidRDefault="00C73727" w:rsidP="00C73727">
      <w:pPr>
        <w:pStyle w:val="DefaultText"/>
        <w:numPr>
          <w:ilvl w:val="0"/>
          <w:numId w:val="5"/>
        </w:numPr>
        <w:rPr>
          <w:rFonts w:ascii="Arial" w:hAnsi="Arial" w:cs="Arial"/>
          <w:sz w:val="20"/>
        </w:rPr>
      </w:pPr>
      <w:r w:rsidRPr="000E18B3">
        <w:rPr>
          <w:rFonts w:ascii="Arial" w:hAnsi="Arial" w:cs="Arial"/>
          <w:sz w:val="20"/>
        </w:rPr>
        <w:t xml:space="preserve">Recommendation Attachment </w:t>
      </w:r>
      <w:r w:rsidR="00F72520" w:rsidRPr="000E18B3">
        <w:rPr>
          <w:rFonts w:ascii="Arial" w:hAnsi="Arial" w:cs="Arial"/>
          <w:sz w:val="20"/>
        </w:rPr>
        <w:t>E</w:t>
      </w:r>
      <w:r w:rsidRPr="000E18B3">
        <w:rPr>
          <w:rFonts w:ascii="Arial" w:hAnsi="Arial" w:cs="Arial"/>
          <w:sz w:val="20"/>
        </w:rPr>
        <w:t xml:space="preserve"> - </w:t>
      </w:r>
      <w:hyperlink r:id="rId15" w:history="1">
        <w:r w:rsidR="006742F1" w:rsidRPr="000E18B3">
          <w:rPr>
            <w:rFonts w:ascii="Arial" w:hAnsi="Arial" w:cs="Arial"/>
            <w:color w:val="0563C1"/>
            <w:sz w:val="20"/>
            <w:u w:val="single"/>
          </w:rPr>
          <w:t>https://www.naesb.org/member_login_check.asp?doc=wgq_r18007-B_rec_attachE.docx</w:t>
        </w:r>
      </w:hyperlink>
    </w:p>
    <w:p w14:paraId="687D5F3C" w14:textId="306EBC53" w:rsidR="00C73727" w:rsidRPr="000E18B3" w:rsidRDefault="00C73727" w:rsidP="00C73727">
      <w:pPr>
        <w:pStyle w:val="DefaultText"/>
        <w:ind w:left="720"/>
        <w:rPr>
          <w:rFonts w:ascii="Arial" w:hAnsi="Arial" w:cs="Arial"/>
          <w:sz w:val="20"/>
        </w:rPr>
      </w:pPr>
      <w:r w:rsidRPr="000E18B3">
        <w:rPr>
          <w:rFonts w:ascii="Arial" w:hAnsi="Arial" w:cs="Arial"/>
          <w:sz w:val="20"/>
        </w:rPr>
        <w:t xml:space="preserve">New 6.4.3 </w:t>
      </w:r>
      <w:r w:rsidR="00656D4C" w:rsidRPr="000E18B3">
        <w:rPr>
          <w:rFonts w:ascii="Arial" w:hAnsi="Arial" w:cs="Arial"/>
          <w:sz w:val="20"/>
        </w:rPr>
        <w:t xml:space="preserve">Sale and </w:t>
      </w:r>
      <w:r w:rsidRPr="000E18B3">
        <w:rPr>
          <w:rFonts w:ascii="Arial" w:hAnsi="Arial" w:cs="Arial"/>
          <w:sz w:val="20"/>
        </w:rPr>
        <w:t>Purchase Invoice Dataset including:</w:t>
      </w:r>
    </w:p>
    <w:p w14:paraId="2CBB6AAC"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 xml:space="preserve">Technical Implementation of Business Process; </w:t>
      </w:r>
    </w:p>
    <w:p w14:paraId="2CF81536"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Data Dictionary;</w:t>
      </w:r>
    </w:p>
    <w:p w14:paraId="44529275"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Code Values Dictionary; and</w:t>
      </w:r>
    </w:p>
    <w:p w14:paraId="2EC9642D"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Paper Sample.</w:t>
      </w:r>
    </w:p>
    <w:p w14:paraId="6F5D984B" w14:textId="77777777" w:rsidR="006742F1" w:rsidRPr="000E18B3" w:rsidRDefault="00C73727" w:rsidP="006742F1">
      <w:pPr>
        <w:pStyle w:val="DefaultText"/>
        <w:numPr>
          <w:ilvl w:val="0"/>
          <w:numId w:val="5"/>
        </w:numPr>
        <w:rPr>
          <w:rFonts w:ascii="Arial" w:hAnsi="Arial" w:cs="Arial"/>
          <w:sz w:val="20"/>
        </w:rPr>
      </w:pPr>
      <w:r w:rsidRPr="000E18B3">
        <w:rPr>
          <w:rFonts w:ascii="Arial" w:hAnsi="Arial" w:cs="Arial"/>
          <w:sz w:val="20"/>
        </w:rPr>
        <w:t xml:space="preserve">Recommendation Attachment </w:t>
      </w:r>
      <w:r w:rsidR="00F72520" w:rsidRPr="000E18B3">
        <w:rPr>
          <w:rFonts w:ascii="Arial" w:hAnsi="Arial" w:cs="Arial"/>
          <w:sz w:val="20"/>
        </w:rPr>
        <w:t>F</w:t>
      </w:r>
      <w:r w:rsidRPr="000E18B3">
        <w:rPr>
          <w:rFonts w:ascii="Arial" w:hAnsi="Arial" w:cs="Arial"/>
          <w:sz w:val="20"/>
        </w:rPr>
        <w:t xml:space="preserve"> - </w:t>
      </w:r>
      <w:hyperlink r:id="rId16" w:history="1">
        <w:r w:rsidR="006742F1" w:rsidRPr="000E18B3">
          <w:rPr>
            <w:rStyle w:val="Hyperlink"/>
            <w:rFonts w:ascii="Arial" w:hAnsi="Arial" w:cs="Arial"/>
            <w:sz w:val="20"/>
          </w:rPr>
          <w:t>https://www.naesb.org/member_login_check.asp?doc=wgq_r18007-B_rec_attachF.docx</w:t>
        </w:r>
      </w:hyperlink>
      <w:r w:rsidR="006742F1" w:rsidRPr="000E18B3">
        <w:rPr>
          <w:rFonts w:ascii="Arial" w:hAnsi="Arial" w:cs="Arial"/>
          <w:sz w:val="20"/>
        </w:rPr>
        <w:t xml:space="preserve"> </w:t>
      </w:r>
    </w:p>
    <w:p w14:paraId="60A47FE2" w14:textId="74A85AB2" w:rsidR="00C73727" w:rsidRPr="000E18B3" w:rsidRDefault="00C73727" w:rsidP="006742F1">
      <w:pPr>
        <w:pStyle w:val="DefaultText"/>
        <w:ind w:left="720"/>
        <w:rPr>
          <w:rFonts w:ascii="Arial" w:hAnsi="Arial" w:cs="Arial"/>
          <w:sz w:val="20"/>
        </w:rPr>
      </w:pPr>
      <w:r w:rsidRPr="000E18B3">
        <w:rPr>
          <w:rFonts w:ascii="Arial" w:hAnsi="Arial" w:cs="Arial"/>
          <w:sz w:val="20"/>
        </w:rPr>
        <w:t>New 6.4.</w:t>
      </w:r>
      <w:r w:rsidR="00F80DFA" w:rsidRPr="000E18B3">
        <w:rPr>
          <w:rFonts w:ascii="Arial" w:hAnsi="Arial" w:cs="Arial"/>
          <w:sz w:val="20"/>
        </w:rPr>
        <w:t>4</w:t>
      </w:r>
      <w:r w:rsidRPr="000E18B3">
        <w:rPr>
          <w:rFonts w:ascii="Arial" w:hAnsi="Arial" w:cs="Arial"/>
          <w:sz w:val="20"/>
        </w:rPr>
        <w:t xml:space="preserve"> </w:t>
      </w:r>
      <w:r w:rsidR="00656D4C" w:rsidRPr="000E18B3">
        <w:rPr>
          <w:rFonts w:ascii="Arial" w:hAnsi="Arial" w:cs="Arial"/>
          <w:sz w:val="20"/>
        </w:rPr>
        <w:t xml:space="preserve">Sale and </w:t>
      </w:r>
      <w:r w:rsidR="00F80DFA" w:rsidRPr="000E18B3">
        <w:rPr>
          <w:rFonts w:ascii="Arial" w:hAnsi="Arial" w:cs="Arial"/>
          <w:sz w:val="20"/>
        </w:rPr>
        <w:t xml:space="preserve">Purchase Invoice Response Dataset </w:t>
      </w:r>
      <w:r w:rsidRPr="000E18B3">
        <w:rPr>
          <w:rFonts w:ascii="Arial" w:hAnsi="Arial" w:cs="Arial"/>
          <w:sz w:val="20"/>
        </w:rPr>
        <w:t>including:</w:t>
      </w:r>
    </w:p>
    <w:p w14:paraId="21CAF338"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 xml:space="preserve">Technical Implementation of Business Process; </w:t>
      </w:r>
    </w:p>
    <w:p w14:paraId="01E17753"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Data Dictionary;</w:t>
      </w:r>
    </w:p>
    <w:p w14:paraId="41AB65AC"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Code Values Dictionary; and</w:t>
      </w:r>
    </w:p>
    <w:p w14:paraId="67684C01" w14:textId="77777777" w:rsidR="00C73727" w:rsidRPr="000E18B3" w:rsidRDefault="00C73727" w:rsidP="00C73727">
      <w:pPr>
        <w:pStyle w:val="DefaultText"/>
        <w:numPr>
          <w:ilvl w:val="1"/>
          <w:numId w:val="5"/>
        </w:numPr>
        <w:rPr>
          <w:rFonts w:ascii="Arial" w:hAnsi="Arial" w:cs="Arial"/>
          <w:sz w:val="20"/>
        </w:rPr>
      </w:pPr>
      <w:r w:rsidRPr="000E18B3">
        <w:rPr>
          <w:rFonts w:ascii="Arial" w:hAnsi="Arial" w:cs="Arial"/>
          <w:sz w:val="20"/>
        </w:rPr>
        <w:t>Paper Sample.</w:t>
      </w:r>
    </w:p>
    <w:p w14:paraId="128B871F" w14:textId="4E8D3D88" w:rsidR="006742F1" w:rsidRPr="000E18B3" w:rsidRDefault="00F72520" w:rsidP="006742F1">
      <w:pPr>
        <w:pStyle w:val="DefaultText"/>
        <w:numPr>
          <w:ilvl w:val="0"/>
          <w:numId w:val="5"/>
        </w:numPr>
        <w:rPr>
          <w:rFonts w:ascii="Arial" w:hAnsi="Arial" w:cs="Arial"/>
          <w:sz w:val="20"/>
        </w:rPr>
      </w:pPr>
      <w:r w:rsidRPr="000E18B3">
        <w:rPr>
          <w:rFonts w:ascii="Arial" w:hAnsi="Arial" w:cs="Arial"/>
          <w:sz w:val="20"/>
        </w:rPr>
        <w:t xml:space="preserve">Recommendation Attachment G </w:t>
      </w:r>
      <w:r w:rsidR="006742F1" w:rsidRPr="000E18B3">
        <w:rPr>
          <w:rFonts w:ascii="Arial" w:hAnsi="Arial" w:cs="Arial"/>
          <w:sz w:val="20"/>
        </w:rPr>
        <w:t>–</w:t>
      </w:r>
      <w:r w:rsidRPr="000E18B3">
        <w:rPr>
          <w:rFonts w:ascii="Arial" w:hAnsi="Arial" w:cs="Arial"/>
          <w:sz w:val="20"/>
        </w:rPr>
        <w:t xml:space="preserve"> </w:t>
      </w:r>
    </w:p>
    <w:p w14:paraId="7CDB2067" w14:textId="2B4BB5D5" w:rsidR="006742F1" w:rsidRPr="000E18B3" w:rsidRDefault="006742F1" w:rsidP="006742F1">
      <w:pPr>
        <w:pStyle w:val="DefaultText"/>
        <w:ind w:left="720"/>
        <w:rPr>
          <w:rFonts w:ascii="Arial" w:hAnsi="Arial" w:cs="Arial"/>
          <w:sz w:val="20"/>
        </w:rPr>
      </w:pPr>
      <w:r w:rsidRPr="000E18B3">
        <w:rPr>
          <w:rFonts w:ascii="Arial" w:hAnsi="Arial" w:cs="Arial"/>
          <w:sz w:val="20"/>
        </w:rPr>
        <w:t xml:space="preserve">(Clean): </w:t>
      </w:r>
      <w:hyperlink r:id="rId17" w:history="1">
        <w:r w:rsidRPr="000E18B3">
          <w:rPr>
            <w:rStyle w:val="Hyperlink"/>
            <w:rFonts w:ascii="Arial" w:hAnsi="Arial" w:cs="Arial"/>
            <w:sz w:val="20"/>
          </w:rPr>
          <w:t>https://www.naesb.org/member_login_check.asp?doc=wgq_r18007-B_rec_attachG_clean.docx</w:t>
        </w:r>
      </w:hyperlink>
      <w:r w:rsidRPr="000E18B3">
        <w:rPr>
          <w:rFonts w:ascii="Arial" w:hAnsi="Arial" w:cs="Arial"/>
          <w:sz w:val="20"/>
        </w:rPr>
        <w:t xml:space="preserve"> </w:t>
      </w:r>
    </w:p>
    <w:p w14:paraId="7D76FE89" w14:textId="77777777" w:rsidR="006742F1" w:rsidRPr="000E18B3" w:rsidRDefault="006742F1" w:rsidP="006742F1">
      <w:pPr>
        <w:pStyle w:val="DefaultText"/>
        <w:ind w:left="720"/>
        <w:rPr>
          <w:rFonts w:ascii="Arial" w:hAnsi="Arial" w:cs="Arial"/>
          <w:sz w:val="20"/>
        </w:rPr>
      </w:pPr>
      <w:r w:rsidRPr="000E18B3">
        <w:rPr>
          <w:rFonts w:ascii="Arial" w:hAnsi="Arial" w:cs="Arial"/>
          <w:sz w:val="20"/>
        </w:rPr>
        <w:t xml:space="preserve">(Redlined): </w:t>
      </w:r>
      <w:hyperlink r:id="rId18" w:history="1">
        <w:r w:rsidRPr="000E18B3">
          <w:rPr>
            <w:rStyle w:val="Hyperlink"/>
            <w:rFonts w:ascii="Arial" w:hAnsi="Arial" w:cs="Arial"/>
            <w:sz w:val="20"/>
          </w:rPr>
          <w:t>https://www.naesb.org/member_login_check.asp?doc=wgq_r18007-B_rec_attachG_redline.docx</w:t>
        </w:r>
      </w:hyperlink>
      <w:r w:rsidRPr="000E18B3">
        <w:rPr>
          <w:rFonts w:ascii="Arial" w:hAnsi="Arial" w:cs="Arial"/>
          <w:sz w:val="20"/>
        </w:rPr>
        <w:t xml:space="preserve"> </w:t>
      </w:r>
    </w:p>
    <w:p w14:paraId="449EC81A" w14:textId="179F7BEF" w:rsidR="00F72520" w:rsidRPr="000E18B3" w:rsidRDefault="00F6379C" w:rsidP="006742F1">
      <w:pPr>
        <w:pStyle w:val="DefaultText"/>
        <w:ind w:left="720"/>
        <w:rPr>
          <w:rFonts w:ascii="Arial" w:hAnsi="Arial" w:cs="Arial"/>
          <w:sz w:val="20"/>
        </w:rPr>
      </w:pPr>
      <w:r w:rsidRPr="000E18B3">
        <w:rPr>
          <w:rFonts w:ascii="Arial" w:hAnsi="Arial" w:cs="Arial"/>
          <w:sz w:val="20"/>
        </w:rPr>
        <w:t>Modifications to 6.3.1 Cont</w:t>
      </w:r>
      <w:r w:rsidR="008A37E4" w:rsidRPr="000E18B3">
        <w:rPr>
          <w:rFonts w:ascii="Arial" w:hAnsi="Arial" w:cs="Arial"/>
          <w:sz w:val="20"/>
        </w:rPr>
        <w:t>r</w:t>
      </w:r>
      <w:r w:rsidRPr="000E18B3">
        <w:rPr>
          <w:rFonts w:ascii="Arial" w:hAnsi="Arial" w:cs="Arial"/>
          <w:sz w:val="20"/>
        </w:rPr>
        <w:t>act and associated Exhibit A for minor corrections and clarification to implement electronic communications</w:t>
      </w:r>
    </w:p>
    <w:p w14:paraId="2022106E" w14:textId="1C4885F4" w:rsidR="006742F1" w:rsidRPr="000E18B3" w:rsidRDefault="00F72520" w:rsidP="006742F1">
      <w:pPr>
        <w:pStyle w:val="DefaultText"/>
        <w:numPr>
          <w:ilvl w:val="0"/>
          <w:numId w:val="5"/>
        </w:numPr>
        <w:rPr>
          <w:rFonts w:ascii="Arial" w:hAnsi="Arial" w:cs="Arial"/>
          <w:sz w:val="20"/>
        </w:rPr>
      </w:pPr>
      <w:r w:rsidRPr="000E18B3">
        <w:rPr>
          <w:rFonts w:ascii="Arial" w:hAnsi="Arial" w:cs="Arial"/>
          <w:sz w:val="20"/>
        </w:rPr>
        <w:t xml:space="preserve">Recommendation Attachment H </w:t>
      </w:r>
      <w:r w:rsidR="006742F1" w:rsidRPr="000E18B3">
        <w:rPr>
          <w:rFonts w:ascii="Arial" w:hAnsi="Arial" w:cs="Arial"/>
          <w:sz w:val="20"/>
        </w:rPr>
        <w:t>–</w:t>
      </w:r>
      <w:r w:rsidRPr="000E18B3">
        <w:rPr>
          <w:rFonts w:ascii="Arial" w:hAnsi="Arial" w:cs="Arial"/>
          <w:sz w:val="20"/>
        </w:rPr>
        <w:t xml:space="preserve"> </w:t>
      </w:r>
    </w:p>
    <w:p w14:paraId="2DEDAC46" w14:textId="1EC5AA46" w:rsidR="006742F1" w:rsidRPr="000E18B3" w:rsidRDefault="006742F1" w:rsidP="006742F1">
      <w:pPr>
        <w:pStyle w:val="DefaultText"/>
        <w:ind w:left="720"/>
        <w:rPr>
          <w:rFonts w:ascii="Arial" w:hAnsi="Arial" w:cs="Arial"/>
          <w:sz w:val="20"/>
        </w:rPr>
      </w:pPr>
      <w:r w:rsidRPr="000E18B3">
        <w:rPr>
          <w:rFonts w:ascii="Arial" w:hAnsi="Arial" w:cs="Arial"/>
          <w:sz w:val="20"/>
        </w:rPr>
        <w:t xml:space="preserve">(Clean): </w:t>
      </w:r>
      <w:hyperlink r:id="rId19" w:history="1">
        <w:r w:rsidRPr="000E18B3">
          <w:rPr>
            <w:rStyle w:val="Hyperlink"/>
            <w:rFonts w:ascii="Arial" w:hAnsi="Arial" w:cs="Arial"/>
            <w:sz w:val="20"/>
          </w:rPr>
          <w:t>https://www.naesb.org/member_login_check.asp?doc=wgq_r18007-B_rec_attachH_clean.docx</w:t>
        </w:r>
      </w:hyperlink>
      <w:r w:rsidRPr="000E18B3">
        <w:rPr>
          <w:rFonts w:ascii="Arial" w:hAnsi="Arial" w:cs="Arial"/>
          <w:sz w:val="20"/>
        </w:rPr>
        <w:t xml:space="preserve"> </w:t>
      </w:r>
    </w:p>
    <w:p w14:paraId="1A6F6843" w14:textId="2547AA06" w:rsidR="00F72520" w:rsidRPr="000E18B3" w:rsidRDefault="006742F1" w:rsidP="006742F1">
      <w:pPr>
        <w:pStyle w:val="DefaultText"/>
        <w:ind w:left="720"/>
        <w:rPr>
          <w:rFonts w:ascii="Arial" w:hAnsi="Arial" w:cs="Arial"/>
          <w:sz w:val="20"/>
        </w:rPr>
      </w:pPr>
      <w:r w:rsidRPr="000E18B3">
        <w:rPr>
          <w:rFonts w:ascii="Arial" w:hAnsi="Arial" w:cs="Arial"/>
          <w:sz w:val="20"/>
        </w:rPr>
        <w:t xml:space="preserve">(Redlined): </w:t>
      </w:r>
      <w:hyperlink r:id="rId20" w:history="1">
        <w:r w:rsidRPr="000E18B3">
          <w:rPr>
            <w:rStyle w:val="Hyperlink"/>
            <w:rFonts w:ascii="Arial" w:hAnsi="Arial" w:cs="Arial"/>
            <w:sz w:val="20"/>
          </w:rPr>
          <w:t>https://www.naesb.org/member_login_check.asp?doc=wgq_r18007-B_rec_attachH_redline.docx</w:t>
        </w:r>
      </w:hyperlink>
      <w:r w:rsidRPr="000E18B3">
        <w:rPr>
          <w:rFonts w:ascii="Arial" w:hAnsi="Arial" w:cs="Arial"/>
          <w:sz w:val="20"/>
        </w:rPr>
        <w:t xml:space="preserve"> </w:t>
      </w:r>
    </w:p>
    <w:p w14:paraId="3EFF8B83" w14:textId="77777777" w:rsidR="00F72520" w:rsidRDefault="00F6379C" w:rsidP="00F6379C">
      <w:pPr>
        <w:pStyle w:val="DefaultText"/>
        <w:ind w:left="720"/>
        <w:rPr>
          <w:rFonts w:ascii="Arial" w:hAnsi="Arial" w:cs="Arial"/>
          <w:sz w:val="20"/>
        </w:rPr>
      </w:pPr>
      <w:r>
        <w:rPr>
          <w:rFonts w:ascii="Arial" w:hAnsi="Arial" w:cs="Arial"/>
          <w:sz w:val="20"/>
        </w:rPr>
        <w:t>Modification to Canadian Addendum for minor corrections and clarification to implement electronic communications</w:t>
      </w:r>
      <w:r w:rsidR="00F72520">
        <w:rPr>
          <w:rFonts w:ascii="Arial" w:hAnsi="Arial" w:cs="Arial"/>
          <w:sz w:val="20"/>
        </w:rPr>
        <w:t>.</w:t>
      </w:r>
    </w:p>
    <w:p w14:paraId="7652FF53" w14:textId="2779A669" w:rsidR="006742F1" w:rsidRPr="006742F1" w:rsidRDefault="00F72520" w:rsidP="006742F1">
      <w:pPr>
        <w:pStyle w:val="DefaultText"/>
        <w:numPr>
          <w:ilvl w:val="0"/>
          <w:numId w:val="5"/>
        </w:numPr>
      </w:pPr>
      <w:r>
        <w:rPr>
          <w:rFonts w:ascii="Arial" w:hAnsi="Arial" w:cs="Arial"/>
          <w:sz w:val="20"/>
        </w:rPr>
        <w:t xml:space="preserve">Recommendation Attachment I </w:t>
      </w:r>
      <w:r w:rsidR="006742F1">
        <w:rPr>
          <w:rFonts w:ascii="Arial" w:hAnsi="Arial" w:cs="Arial"/>
          <w:sz w:val="20"/>
        </w:rPr>
        <w:t>–</w:t>
      </w:r>
      <w:r>
        <w:rPr>
          <w:rFonts w:ascii="Arial" w:hAnsi="Arial" w:cs="Arial"/>
          <w:sz w:val="20"/>
        </w:rPr>
        <w:t xml:space="preserve"> </w:t>
      </w:r>
    </w:p>
    <w:p w14:paraId="0367B8AA" w14:textId="708D4312"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(Clean): </w:t>
      </w:r>
      <w:hyperlink r:id="rId21" w:history="1">
        <w:r w:rsidRPr="006742F1">
          <w:rPr>
            <w:rStyle w:val="Hyperlink"/>
            <w:rFonts w:ascii="Arial" w:hAnsi="Arial" w:cs="Arial"/>
            <w:sz w:val="20"/>
          </w:rPr>
          <w:t>https://www.naesb.org/member_login_check.asp?doc=wgq_r18007-B_rec_attachI_clean.docx</w:t>
        </w:r>
      </w:hyperlink>
      <w:r w:rsidRPr="006742F1">
        <w:rPr>
          <w:rFonts w:ascii="Arial" w:hAnsi="Arial" w:cs="Arial"/>
          <w:sz w:val="20"/>
        </w:rPr>
        <w:t xml:space="preserve"> </w:t>
      </w:r>
    </w:p>
    <w:p w14:paraId="6C97EAC4" w14:textId="7B0D94FF" w:rsidR="00F72520" w:rsidRPr="006742F1" w:rsidRDefault="006742F1" w:rsidP="006742F1">
      <w:pPr>
        <w:pStyle w:val="DefaultText"/>
        <w:ind w:left="720"/>
        <w:rPr>
          <w:rFonts w:ascii="Arial" w:hAnsi="Arial" w:cs="Arial"/>
          <w:sz w:val="20"/>
        </w:rPr>
      </w:pPr>
      <w:r w:rsidRPr="006742F1">
        <w:rPr>
          <w:rFonts w:ascii="Arial" w:hAnsi="Arial" w:cs="Arial"/>
          <w:sz w:val="20"/>
        </w:rPr>
        <w:t xml:space="preserve">(Redlined): </w:t>
      </w:r>
      <w:hyperlink r:id="rId22" w:history="1">
        <w:r w:rsidRPr="006742F1">
          <w:rPr>
            <w:rStyle w:val="Hyperlink"/>
            <w:rFonts w:ascii="Arial" w:hAnsi="Arial" w:cs="Arial"/>
            <w:sz w:val="20"/>
          </w:rPr>
          <w:t>https://www.naesb.org/member_login_check.asp?doc=wgq_r18007-B_rec_attachI_redline.docx</w:t>
        </w:r>
      </w:hyperlink>
      <w:r w:rsidRPr="006742F1">
        <w:rPr>
          <w:rFonts w:ascii="Arial" w:hAnsi="Arial" w:cs="Arial"/>
          <w:sz w:val="20"/>
        </w:rPr>
        <w:t xml:space="preserve"> </w:t>
      </w:r>
    </w:p>
    <w:p w14:paraId="1B165AAA" w14:textId="77777777" w:rsidR="00F72520" w:rsidRPr="00F6379C" w:rsidRDefault="00F6379C" w:rsidP="006A4CD6">
      <w:pPr>
        <w:pStyle w:val="DefaultText"/>
        <w:ind w:left="720"/>
        <w:rPr>
          <w:rFonts w:ascii="Arial" w:hAnsi="Arial" w:cs="Arial"/>
          <w:sz w:val="20"/>
        </w:rPr>
      </w:pPr>
      <w:r>
        <w:rPr>
          <w:rFonts w:ascii="Arial" w:hAnsi="Arial" w:cs="Arial"/>
          <w:sz w:val="20"/>
        </w:rPr>
        <w:lastRenderedPageBreak/>
        <w:t>Modification to Mexican Addendum for minor corrections and clarification to implement electronic communications.</w:t>
      </w:r>
    </w:p>
    <w:p w14:paraId="4DD92D6E" w14:textId="593CF3FD" w:rsidR="006742F1" w:rsidRDefault="00F72520" w:rsidP="006742F1">
      <w:pPr>
        <w:pStyle w:val="DefaultText"/>
        <w:numPr>
          <w:ilvl w:val="0"/>
          <w:numId w:val="5"/>
        </w:numPr>
        <w:rPr>
          <w:rFonts w:ascii="Arial" w:hAnsi="Arial" w:cs="Arial"/>
          <w:sz w:val="20"/>
        </w:rPr>
      </w:pPr>
      <w:r>
        <w:rPr>
          <w:rFonts w:ascii="Arial" w:hAnsi="Arial" w:cs="Arial"/>
          <w:sz w:val="20"/>
        </w:rPr>
        <w:t xml:space="preserve">Recommendation Attachment J </w:t>
      </w:r>
      <w:r w:rsidR="006742F1">
        <w:rPr>
          <w:rFonts w:ascii="Arial" w:hAnsi="Arial" w:cs="Arial"/>
          <w:sz w:val="20"/>
        </w:rPr>
        <w:t>–</w:t>
      </w:r>
      <w:r>
        <w:rPr>
          <w:rFonts w:ascii="Arial" w:hAnsi="Arial" w:cs="Arial"/>
          <w:sz w:val="20"/>
        </w:rPr>
        <w:t xml:space="preserve"> </w:t>
      </w:r>
    </w:p>
    <w:p w14:paraId="59BA9B16" w14:textId="50AE6803" w:rsidR="006742F1" w:rsidRPr="006742F1" w:rsidRDefault="006742F1" w:rsidP="006742F1">
      <w:pPr>
        <w:pStyle w:val="DefaultText"/>
        <w:ind w:left="720"/>
        <w:rPr>
          <w:rFonts w:ascii="Arial" w:hAnsi="Arial" w:cs="Arial"/>
          <w:sz w:val="20"/>
        </w:rPr>
      </w:pPr>
      <w:r w:rsidRPr="006742F1">
        <w:rPr>
          <w:rFonts w:ascii="Arial" w:hAnsi="Arial" w:cs="Arial"/>
          <w:sz w:val="20"/>
        </w:rPr>
        <w:t xml:space="preserve">(Clean): </w:t>
      </w:r>
      <w:hyperlink r:id="rId23" w:history="1">
        <w:r w:rsidRPr="006742F1">
          <w:rPr>
            <w:rStyle w:val="Hyperlink"/>
            <w:rFonts w:ascii="Arial" w:hAnsi="Arial" w:cs="Arial"/>
            <w:sz w:val="20"/>
          </w:rPr>
          <w:t>https://www.naesb.org/member_login_check.asp?doc=wgq_r18007-B_rec_attachJ_clean.doc</w:t>
        </w:r>
      </w:hyperlink>
      <w:r w:rsidRPr="006742F1">
        <w:rPr>
          <w:rFonts w:ascii="Arial" w:hAnsi="Arial" w:cs="Arial"/>
          <w:sz w:val="20"/>
        </w:rPr>
        <w:t xml:space="preserve"> </w:t>
      </w:r>
    </w:p>
    <w:p w14:paraId="43A0F02B" w14:textId="622D40AA" w:rsidR="00F72520" w:rsidRDefault="006742F1" w:rsidP="006742F1">
      <w:pPr>
        <w:pStyle w:val="DefaultText"/>
        <w:ind w:left="720"/>
        <w:rPr>
          <w:rFonts w:ascii="Arial" w:hAnsi="Arial" w:cs="Arial"/>
          <w:sz w:val="20"/>
        </w:rPr>
      </w:pPr>
      <w:r w:rsidRPr="006742F1">
        <w:rPr>
          <w:rFonts w:ascii="Arial" w:hAnsi="Arial" w:cs="Arial"/>
          <w:sz w:val="20"/>
        </w:rPr>
        <w:t xml:space="preserve">(Redlined): </w:t>
      </w:r>
      <w:hyperlink r:id="rId24" w:history="1">
        <w:r w:rsidRPr="006742F1">
          <w:rPr>
            <w:rStyle w:val="Hyperlink"/>
            <w:rFonts w:ascii="Arial" w:hAnsi="Arial" w:cs="Arial"/>
            <w:sz w:val="20"/>
          </w:rPr>
          <w:t>https://www.naesb.org/member_login_check.asp?doc=wgq_r18007-B_rec_attachJ_redline.doc</w:t>
        </w:r>
      </w:hyperlink>
      <w:r w:rsidRPr="006742F1">
        <w:rPr>
          <w:rFonts w:ascii="Arial" w:hAnsi="Arial" w:cs="Arial"/>
          <w:sz w:val="20"/>
        </w:rPr>
        <w:t xml:space="preserve"> </w:t>
      </w:r>
    </w:p>
    <w:p w14:paraId="47E09A46" w14:textId="0DC93F77" w:rsidR="00F72520" w:rsidRPr="008A37E4" w:rsidRDefault="00EF564A" w:rsidP="0096154C">
      <w:pPr>
        <w:pStyle w:val="DefaultText"/>
        <w:spacing w:before="120"/>
        <w:ind w:left="720"/>
        <w:rPr>
          <w:rFonts w:ascii="Arial" w:hAnsi="Arial" w:cs="Arial"/>
          <w:sz w:val="20"/>
        </w:rPr>
      </w:pPr>
      <w:r>
        <w:rPr>
          <w:rFonts w:ascii="Arial" w:hAnsi="Arial" w:cs="Arial"/>
          <w:sz w:val="20"/>
        </w:rPr>
        <w:t>Updates t</w:t>
      </w:r>
      <w:r w:rsidR="00F6379C">
        <w:rPr>
          <w:rFonts w:ascii="Arial" w:hAnsi="Arial" w:cs="Arial"/>
          <w:sz w:val="20"/>
        </w:rPr>
        <w:t xml:space="preserve">o </w:t>
      </w:r>
      <w:r>
        <w:rPr>
          <w:rFonts w:ascii="Arial" w:hAnsi="Arial" w:cs="Arial"/>
          <w:sz w:val="20"/>
        </w:rPr>
        <w:t xml:space="preserve">FAQs to the </w:t>
      </w:r>
      <w:r w:rsidR="00F6379C">
        <w:rPr>
          <w:rFonts w:ascii="Arial" w:hAnsi="Arial" w:cs="Arial"/>
          <w:sz w:val="20"/>
        </w:rPr>
        <w:t xml:space="preserve">NAESB </w:t>
      </w:r>
      <w:r>
        <w:rPr>
          <w:rFonts w:ascii="Arial" w:hAnsi="Arial" w:cs="Arial"/>
          <w:sz w:val="20"/>
        </w:rPr>
        <w:t>Base Contract for Sale and Purchase of Natural Gas in reponse to WGQ 2020 Annual Plan Item 1 and modifications t</w:t>
      </w:r>
      <w:r w:rsidR="00F6379C">
        <w:rPr>
          <w:rFonts w:ascii="Arial" w:hAnsi="Arial" w:cs="Arial"/>
          <w:sz w:val="20"/>
        </w:rPr>
        <w:t>o implement electronic communications.</w:t>
      </w:r>
    </w:p>
    <w:p w14:paraId="0FF9D414" w14:textId="7C946C9A" w:rsidR="003A4750" w:rsidRDefault="003A4750" w:rsidP="0096154C">
      <w:pPr>
        <w:pStyle w:val="DefaultText"/>
        <w:spacing w:before="120"/>
        <w:rPr>
          <w:rFonts w:ascii="Arial" w:hAnsi="Arial" w:cs="Arial"/>
          <w:sz w:val="20"/>
        </w:rPr>
      </w:pPr>
      <w:r w:rsidRPr="0079665A">
        <w:rPr>
          <w:rFonts w:ascii="Arial" w:hAnsi="Arial" w:cs="Arial"/>
          <w:b/>
          <w:sz w:val="22"/>
        </w:rPr>
        <w:t>4.  SUPPORTING DOCUMENTATION</w:t>
      </w:r>
    </w:p>
    <w:p w14:paraId="7E49C067" w14:textId="77777777" w:rsidR="005333BB" w:rsidRPr="005333BB" w:rsidRDefault="005333BB" w:rsidP="0096154C">
      <w:pPr>
        <w:pStyle w:val="DefaultText"/>
        <w:spacing w:before="120"/>
        <w:ind w:left="180"/>
        <w:rPr>
          <w:rFonts w:ascii="Arial" w:hAnsi="Arial" w:cs="Arial"/>
          <w:b/>
          <w:bCs/>
          <w:sz w:val="20"/>
        </w:rPr>
      </w:pPr>
      <w:r w:rsidRPr="005333BB">
        <w:rPr>
          <w:rFonts w:ascii="Arial" w:hAnsi="Arial" w:cs="Arial"/>
          <w:b/>
          <w:bCs/>
          <w:sz w:val="20"/>
        </w:rPr>
        <w:t>Joint WGQ Business Practices Subcommittee, Contracts Subcommittee and EDM Subcommittee</w:t>
      </w:r>
    </w:p>
    <w:p w14:paraId="6E673802" w14:textId="3D2D2305" w:rsidR="001B0A47" w:rsidRPr="00F7110E" w:rsidRDefault="001B0A47" w:rsidP="0096154C">
      <w:pPr>
        <w:pStyle w:val="TableText"/>
        <w:spacing w:before="120"/>
        <w:ind w:left="180"/>
        <w:jc w:val="both"/>
        <w:rPr>
          <w:rFonts w:ascii="Arial" w:hAnsi="Arial"/>
          <w:sz w:val="20"/>
        </w:rPr>
      </w:pPr>
      <w:r w:rsidRPr="00F7110E">
        <w:rPr>
          <w:rFonts w:ascii="Arial" w:hAnsi="Arial"/>
          <w:sz w:val="20"/>
        </w:rPr>
        <w:t xml:space="preserve">The </w:t>
      </w:r>
      <w:r>
        <w:rPr>
          <w:rFonts w:ascii="Arial" w:hAnsi="Arial"/>
          <w:sz w:val="20"/>
        </w:rPr>
        <w:t xml:space="preserve">Joint </w:t>
      </w:r>
      <w:r w:rsidR="00681AAF">
        <w:rPr>
          <w:rFonts w:ascii="Arial" w:hAnsi="Arial"/>
          <w:sz w:val="20"/>
        </w:rPr>
        <w:t xml:space="preserve">Subcommittee </w:t>
      </w:r>
      <w:r w:rsidRPr="00F7110E">
        <w:rPr>
          <w:rFonts w:ascii="Arial" w:hAnsi="Arial"/>
          <w:sz w:val="20"/>
        </w:rPr>
        <w:t>held 1</w:t>
      </w:r>
      <w:r w:rsidR="00D735BA">
        <w:rPr>
          <w:rFonts w:ascii="Arial" w:hAnsi="Arial"/>
          <w:sz w:val="20"/>
        </w:rPr>
        <w:t xml:space="preserve">3 one-day and two-day </w:t>
      </w:r>
      <w:r w:rsidRPr="00F7110E">
        <w:rPr>
          <w:rFonts w:ascii="Arial" w:hAnsi="Arial"/>
          <w:sz w:val="20"/>
        </w:rPr>
        <w:t xml:space="preserve">meetings </w:t>
      </w:r>
      <w:r>
        <w:rPr>
          <w:rFonts w:ascii="Arial" w:hAnsi="Arial"/>
          <w:sz w:val="20"/>
        </w:rPr>
        <w:t xml:space="preserve">from </w:t>
      </w:r>
      <w:r w:rsidR="000123C7">
        <w:rPr>
          <w:rFonts w:ascii="Arial" w:hAnsi="Arial"/>
          <w:sz w:val="20"/>
        </w:rPr>
        <w:t>September 20</w:t>
      </w:r>
      <w:r w:rsidR="0090630D">
        <w:rPr>
          <w:rFonts w:ascii="Arial" w:hAnsi="Arial"/>
          <w:sz w:val="20"/>
        </w:rPr>
        <w:t>19</w:t>
      </w:r>
      <w:r>
        <w:rPr>
          <w:rFonts w:ascii="Arial" w:hAnsi="Arial"/>
          <w:sz w:val="20"/>
        </w:rPr>
        <w:t xml:space="preserve"> to </w:t>
      </w:r>
      <w:r w:rsidR="000123C7">
        <w:rPr>
          <w:rFonts w:ascii="Arial" w:hAnsi="Arial"/>
          <w:sz w:val="20"/>
        </w:rPr>
        <w:t>May 2020</w:t>
      </w:r>
      <w:r>
        <w:rPr>
          <w:rFonts w:ascii="Arial" w:hAnsi="Arial"/>
          <w:sz w:val="20"/>
        </w:rPr>
        <w:t xml:space="preserve"> </w:t>
      </w:r>
      <w:r w:rsidR="0090630D">
        <w:rPr>
          <w:rFonts w:ascii="Arial" w:hAnsi="Arial"/>
          <w:sz w:val="20"/>
        </w:rPr>
        <w:t xml:space="preserve">to </w:t>
      </w:r>
      <w:r w:rsidR="000123C7">
        <w:rPr>
          <w:rFonts w:ascii="Arial" w:hAnsi="Arial"/>
          <w:sz w:val="20"/>
        </w:rPr>
        <w:t xml:space="preserve">continue the </w:t>
      </w:r>
      <w:r w:rsidRPr="00F7110E">
        <w:rPr>
          <w:rFonts w:ascii="Arial" w:hAnsi="Arial"/>
          <w:sz w:val="20"/>
        </w:rPr>
        <w:t>review and discuss</w:t>
      </w:r>
      <w:r w:rsidR="0090630D">
        <w:rPr>
          <w:rFonts w:ascii="Arial" w:hAnsi="Arial"/>
          <w:sz w:val="20"/>
        </w:rPr>
        <w:t>ion of</w:t>
      </w:r>
      <w:r w:rsidRPr="00F7110E">
        <w:rPr>
          <w:rFonts w:ascii="Arial" w:hAnsi="Arial"/>
          <w:sz w:val="20"/>
        </w:rPr>
        <w:t xml:space="preserve"> the </w:t>
      </w:r>
      <w:r>
        <w:rPr>
          <w:rFonts w:ascii="Arial" w:hAnsi="Arial"/>
          <w:sz w:val="20"/>
        </w:rPr>
        <w:t xml:space="preserve">Blockchain Request </w:t>
      </w:r>
      <w:r w:rsidRPr="00F7110E">
        <w:rPr>
          <w:rFonts w:ascii="Arial" w:hAnsi="Arial"/>
          <w:sz w:val="20"/>
        </w:rPr>
        <w:t>and</w:t>
      </w:r>
      <w:r w:rsidR="00681AAF">
        <w:rPr>
          <w:rFonts w:ascii="Arial" w:hAnsi="Arial"/>
          <w:sz w:val="20"/>
        </w:rPr>
        <w:t xml:space="preserve"> WGQ </w:t>
      </w:r>
      <w:r w:rsidR="00123B28">
        <w:rPr>
          <w:rFonts w:ascii="Arial" w:hAnsi="Arial"/>
          <w:sz w:val="20"/>
        </w:rPr>
        <w:t xml:space="preserve">2020 </w:t>
      </w:r>
      <w:r w:rsidR="00681AAF">
        <w:rPr>
          <w:rFonts w:ascii="Arial" w:hAnsi="Arial"/>
          <w:sz w:val="20"/>
        </w:rPr>
        <w:t>Annual Plan Item</w:t>
      </w:r>
      <w:r w:rsidR="00123B28">
        <w:rPr>
          <w:rFonts w:ascii="Arial" w:hAnsi="Arial"/>
          <w:sz w:val="20"/>
        </w:rPr>
        <w:t xml:space="preserve">s 1. and </w:t>
      </w:r>
      <w:r w:rsidR="00681AAF">
        <w:rPr>
          <w:rFonts w:ascii="Arial" w:hAnsi="Arial"/>
          <w:sz w:val="20"/>
        </w:rPr>
        <w:t>5.</w:t>
      </w:r>
      <w:r w:rsidR="00123B28">
        <w:rPr>
          <w:rFonts w:ascii="Arial" w:hAnsi="Arial"/>
          <w:sz w:val="20"/>
        </w:rPr>
        <w:t>b</w:t>
      </w:r>
      <w:r w:rsidR="00681AAF">
        <w:rPr>
          <w:rFonts w:ascii="Arial" w:hAnsi="Arial"/>
          <w:sz w:val="20"/>
        </w:rPr>
        <w:t>., and</w:t>
      </w:r>
      <w:r w:rsidRPr="00F7110E">
        <w:rPr>
          <w:rFonts w:ascii="Arial" w:hAnsi="Arial"/>
          <w:sz w:val="20"/>
        </w:rPr>
        <w:t xml:space="preserve"> recommended </w:t>
      </w:r>
      <w:r>
        <w:rPr>
          <w:rFonts w:ascii="Arial" w:hAnsi="Arial"/>
          <w:sz w:val="20"/>
        </w:rPr>
        <w:t xml:space="preserve">new standards, data dictionaries and code values be developed for </w:t>
      </w:r>
      <w:r w:rsidR="00656D4C">
        <w:rPr>
          <w:rFonts w:ascii="Arial" w:hAnsi="Arial"/>
          <w:sz w:val="20"/>
        </w:rPr>
        <w:t xml:space="preserve">an </w:t>
      </w:r>
      <w:r>
        <w:rPr>
          <w:rFonts w:ascii="Arial" w:hAnsi="Arial"/>
          <w:sz w:val="20"/>
        </w:rPr>
        <w:t xml:space="preserve">electronic version of the </w:t>
      </w:r>
      <w:r w:rsidR="00681AAF">
        <w:rPr>
          <w:rFonts w:ascii="Arial" w:hAnsi="Arial"/>
          <w:sz w:val="20"/>
        </w:rPr>
        <w:t xml:space="preserve">6.3.1 </w:t>
      </w:r>
      <w:r w:rsidRPr="00F7110E">
        <w:rPr>
          <w:rFonts w:ascii="Arial" w:hAnsi="Arial"/>
          <w:sz w:val="20"/>
        </w:rPr>
        <w:t>Base Contract</w:t>
      </w:r>
      <w:r>
        <w:rPr>
          <w:rFonts w:ascii="Arial" w:hAnsi="Arial"/>
          <w:sz w:val="20"/>
        </w:rPr>
        <w:t xml:space="preserve"> </w:t>
      </w:r>
      <w:r w:rsidR="00123B28">
        <w:rPr>
          <w:rFonts w:ascii="Arial" w:hAnsi="Arial"/>
          <w:sz w:val="20"/>
        </w:rPr>
        <w:t xml:space="preserve">including </w:t>
      </w:r>
      <w:r>
        <w:rPr>
          <w:rFonts w:ascii="Arial" w:hAnsi="Arial"/>
          <w:sz w:val="20"/>
        </w:rPr>
        <w:t>associated transaction confirmations and invoices</w:t>
      </w:r>
      <w:r w:rsidRPr="00F7110E">
        <w:rPr>
          <w:rFonts w:ascii="Arial" w:hAnsi="Arial"/>
          <w:sz w:val="20"/>
        </w:rPr>
        <w:t xml:space="preserve">. </w:t>
      </w:r>
    </w:p>
    <w:p w14:paraId="08DCAA07" w14:textId="21D3B888" w:rsidR="001B0A47" w:rsidRDefault="001B0A47" w:rsidP="009C3CF5">
      <w:pPr>
        <w:pStyle w:val="TableText"/>
        <w:tabs>
          <w:tab w:val="clear" w:pos="0"/>
        </w:tabs>
        <w:spacing w:after="120"/>
        <w:ind w:left="180"/>
        <w:jc w:val="both"/>
        <w:rPr>
          <w:rFonts w:ascii="Arial" w:hAnsi="Arial"/>
          <w:sz w:val="20"/>
        </w:rPr>
      </w:pPr>
      <w:r w:rsidRPr="00F7110E">
        <w:rPr>
          <w:rFonts w:ascii="Arial" w:hAnsi="Arial"/>
          <w:sz w:val="20"/>
        </w:rPr>
        <w:t xml:space="preserve">As a result of the review and discussions, </w:t>
      </w:r>
      <w:r>
        <w:rPr>
          <w:rFonts w:ascii="Arial" w:hAnsi="Arial"/>
          <w:sz w:val="20"/>
        </w:rPr>
        <w:t xml:space="preserve">on </w:t>
      </w:r>
      <w:r w:rsidR="000123C7">
        <w:rPr>
          <w:rFonts w:ascii="Arial" w:hAnsi="Arial"/>
          <w:sz w:val="20"/>
        </w:rPr>
        <w:t xml:space="preserve">May 14, 2020 </w:t>
      </w:r>
      <w:r>
        <w:rPr>
          <w:rFonts w:ascii="Arial" w:hAnsi="Arial"/>
          <w:sz w:val="20"/>
        </w:rPr>
        <w:t xml:space="preserve">the Joint </w:t>
      </w:r>
      <w:r w:rsidR="00681AAF">
        <w:rPr>
          <w:rFonts w:ascii="Arial" w:hAnsi="Arial"/>
          <w:sz w:val="20"/>
        </w:rPr>
        <w:t>Subcommittee</w:t>
      </w:r>
      <w:r w:rsidRPr="00F7110E">
        <w:rPr>
          <w:rFonts w:ascii="Arial" w:hAnsi="Arial"/>
          <w:sz w:val="20"/>
        </w:rPr>
        <w:t xml:space="preserve"> recommended </w:t>
      </w:r>
      <w:r w:rsidR="000123C7">
        <w:rPr>
          <w:rFonts w:ascii="Arial" w:hAnsi="Arial"/>
          <w:sz w:val="20"/>
        </w:rPr>
        <w:t xml:space="preserve">modification to </w:t>
      </w:r>
      <w:r w:rsidR="00F80DFA">
        <w:rPr>
          <w:rFonts w:ascii="Arial" w:hAnsi="Arial"/>
          <w:sz w:val="20"/>
        </w:rPr>
        <w:t>5</w:t>
      </w:r>
      <w:r w:rsidR="000123C7">
        <w:rPr>
          <w:rFonts w:ascii="Arial" w:hAnsi="Arial"/>
          <w:sz w:val="20"/>
        </w:rPr>
        <w:t xml:space="preserve"> existing standards, </w:t>
      </w:r>
      <w:r w:rsidR="00F80DFA">
        <w:rPr>
          <w:rFonts w:ascii="Arial" w:hAnsi="Arial"/>
          <w:sz w:val="20"/>
        </w:rPr>
        <w:t>2</w:t>
      </w:r>
      <w:r>
        <w:rPr>
          <w:rFonts w:ascii="Arial" w:hAnsi="Arial"/>
          <w:sz w:val="20"/>
        </w:rPr>
        <w:t xml:space="preserve"> new definitions, </w:t>
      </w:r>
      <w:r w:rsidR="00F80DFA">
        <w:rPr>
          <w:rFonts w:ascii="Arial" w:hAnsi="Arial"/>
          <w:sz w:val="20"/>
        </w:rPr>
        <w:t>and 18</w:t>
      </w:r>
      <w:r>
        <w:rPr>
          <w:rFonts w:ascii="Arial" w:hAnsi="Arial"/>
          <w:sz w:val="20"/>
        </w:rPr>
        <w:t xml:space="preserve"> new standards</w:t>
      </w:r>
      <w:r w:rsidR="0090630D">
        <w:rPr>
          <w:rFonts w:ascii="Arial" w:hAnsi="Arial"/>
          <w:sz w:val="20"/>
        </w:rPr>
        <w:t>; modification of</w:t>
      </w:r>
      <w:r>
        <w:rPr>
          <w:rFonts w:ascii="Arial" w:hAnsi="Arial"/>
          <w:sz w:val="20"/>
        </w:rPr>
        <w:t xml:space="preserve"> associated data dictionary and code value</w:t>
      </w:r>
      <w:r w:rsidR="00681AAF">
        <w:rPr>
          <w:rFonts w:ascii="Arial" w:hAnsi="Arial"/>
          <w:sz w:val="20"/>
        </w:rPr>
        <w:t xml:space="preserve"> table</w:t>
      </w:r>
      <w:r>
        <w:rPr>
          <w:rFonts w:ascii="Arial" w:hAnsi="Arial"/>
          <w:sz w:val="20"/>
        </w:rPr>
        <w:t xml:space="preserve">s for the electronic version of the </w:t>
      </w:r>
      <w:r w:rsidR="00A059C0">
        <w:rPr>
          <w:rFonts w:ascii="Arial" w:hAnsi="Arial"/>
          <w:sz w:val="20"/>
        </w:rPr>
        <w:t xml:space="preserve">6.3.1 </w:t>
      </w:r>
      <w:r>
        <w:rPr>
          <w:rFonts w:ascii="Arial" w:hAnsi="Arial"/>
          <w:sz w:val="20"/>
        </w:rPr>
        <w:t>Base Contract</w:t>
      </w:r>
      <w:r w:rsidR="000123C7">
        <w:rPr>
          <w:rFonts w:ascii="Arial" w:hAnsi="Arial"/>
          <w:sz w:val="20"/>
        </w:rPr>
        <w:t>, Exhibit A of 6.3.1 Base Contract (Transaction Confirmation)</w:t>
      </w:r>
      <w:r>
        <w:rPr>
          <w:rFonts w:ascii="Arial" w:hAnsi="Arial"/>
          <w:sz w:val="20"/>
        </w:rPr>
        <w:t>.</w:t>
      </w:r>
      <w:r w:rsidR="000123C7">
        <w:rPr>
          <w:rFonts w:ascii="Arial" w:hAnsi="Arial"/>
          <w:sz w:val="20"/>
        </w:rPr>
        <w:t xml:space="preserve"> Invoices under the 6.3.1 Base Contract, and modificaiton to the existing NAESB Base Contract Standards FAQs.  </w:t>
      </w:r>
      <w:r>
        <w:rPr>
          <w:rFonts w:ascii="Arial" w:hAnsi="Arial"/>
          <w:sz w:val="20"/>
        </w:rPr>
        <w:t xml:space="preserve">The Joint </w:t>
      </w:r>
      <w:r w:rsidR="00A059C0">
        <w:rPr>
          <w:rFonts w:ascii="Arial" w:hAnsi="Arial"/>
          <w:sz w:val="20"/>
        </w:rPr>
        <w:t xml:space="preserve">Subcommittee </w:t>
      </w:r>
      <w:r>
        <w:rPr>
          <w:rFonts w:ascii="Arial" w:hAnsi="Arial"/>
          <w:sz w:val="20"/>
        </w:rPr>
        <w:t>also prepare</w:t>
      </w:r>
      <w:r w:rsidR="00A63023">
        <w:rPr>
          <w:rFonts w:ascii="Arial" w:hAnsi="Arial"/>
          <w:sz w:val="20"/>
        </w:rPr>
        <w:t>d</w:t>
      </w:r>
      <w:r>
        <w:rPr>
          <w:rFonts w:ascii="Arial" w:hAnsi="Arial"/>
          <w:sz w:val="20"/>
        </w:rPr>
        <w:t xml:space="preserve"> a</w:t>
      </w:r>
      <w:r w:rsidR="0090630D">
        <w:rPr>
          <w:rFonts w:ascii="Arial" w:hAnsi="Arial"/>
          <w:sz w:val="20"/>
        </w:rPr>
        <w:t>n implementatioin guide</w:t>
      </w:r>
      <w:r>
        <w:rPr>
          <w:rFonts w:ascii="Arial" w:hAnsi="Arial"/>
          <w:sz w:val="20"/>
        </w:rPr>
        <w:t xml:space="preserve"> to assist counterparties in their implementation of electronic versions of the new definitions, standards, data dictionary and code values.</w:t>
      </w:r>
    </w:p>
    <w:p w14:paraId="2F1EC22E" w14:textId="4A39B5D3" w:rsidR="005333BB" w:rsidRDefault="001B0A47" w:rsidP="008A37E4">
      <w:pPr>
        <w:pStyle w:val="DefaultText"/>
        <w:ind w:left="180"/>
        <w:rPr>
          <w:rFonts w:ascii="Arial" w:hAnsi="Arial" w:cs="Arial"/>
          <w:sz w:val="20"/>
        </w:rPr>
      </w:pPr>
      <w:r>
        <w:rPr>
          <w:rFonts w:ascii="Arial" w:hAnsi="Arial"/>
          <w:sz w:val="20"/>
        </w:rPr>
        <w:t xml:space="preserve">The Joint </w:t>
      </w:r>
      <w:r w:rsidR="00A059C0">
        <w:rPr>
          <w:rFonts w:ascii="Arial" w:hAnsi="Arial"/>
          <w:sz w:val="20"/>
        </w:rPr>
        <w:t>Subcommittee</w:t>
      </w:r>
      <w:r>
        <w:rPr>
          <w:rFonts w:ascii="Arial" w:hAnsi="Arial"/>
          <w:sz w:val="20"/>
        </w:rPr>
        <w:t xml:space="preserve"> </w:t>
      </w:r>
      <w:r w:rsidR="000123C7">
        <w:rPr>
          <w:rFonts w:ascii="Arial" w:hAnsi="Arial"/>
          <w:sz w:val="20"/>
        </w:rPr>
        <w:t xml:space="preserve">considers this recommendation to complete </w:t>
      </w:r>
      <w:r w:rsidR="00123B28">
        <w:rPr>
          <w:rFonts w:ascii="Arial" w:hAnsi="Arial"/>
          <w:sz w:val="20"/>
        </w:rPr>
        <w:t xml:space="preserve">modification to prior </w:t>
      </w:r>
      <w:r w:rsidR="000123C7">
        <w:rPr>
          <w:rFonts w:ascii="Arial" w:hAnsi="Arial"/>
          <w:sz w:val="20"/>
        </w:rPr>
        <w:t>R18007-A and</w:t>
      </w:r>
      <w:r w:rsidR="00123B28">
        <w:rPr>
          <w:rFonts w:ascii="Arial" w:hAnsi="Arial"/>
          <w:sz w:val="20"/>
        </w:rPr>
        <w:t xml:space="preserve"> the current work under</w:t>
      </w:r>
      <w:r w:rsidR="000123C7">
        <w:rPr>
          <w:rFonts w:ascii="Arial" w:hAnsi="Arial"/>
          <w:sz w:val="20"/>
        </w:rPr>
        <w:t xml:space="preserve"> R18007-B.  The Joint Subcommittee anticipates further work on these definitions, standards and supporting documents </w:t>
      </w:r>
      <w:r w:rsidR="00123B28">
        <w:rPr>
          <w:rFonts w:ascii="Arial" w:hAnsi="Arial"/>
          <w:sz w:val="20"/>
        </w:rPr>
        <w:t xml:space="preserve">may be necessary </w:t>
      </w:r>
      <w:r w:rsidR="000123C7">
        <w:rPr>
          <w:rFonts w:ascii="Arial" w:hAnsi="Arial"/>
          <w:sz w:val="20"/>
        </w:rPr>
        <w:t xml:space="preserve">after testing </w:t>
      </w:r>
      <w:r w:rsidR="00D735BA">
        <w:rPr>
          <w:rFonts w:ascii="Arial" w:hAnsi="Arial"/>
          <w:sz w:val="20"/>
        </w:rPr>
        <w:t>of such standards and datasets.  Upon com</w:t>
      </w:r>
      <w:r w:rsidR="00123B28">
        <w:rPr>
          <w:rFonts w:ascii="Arial" w:hAnsi="Arial"/>
          <w:sz w:val="20"/>
        </w:rPr>
        <w:t>p</w:t>
      </w:r>
      <w:r w:rsidR="00D735BA">
        <w:rPr>
          <w:rFonts w:ascii="Arial" w:hAnsi="Arial"/>
          <w:sz w:val="20"/>
        </w:rPr>
        <w:t>letion of such testing, the Joint Subcommitte will recovene to address request for updates on such definitions, standards and supporting documents generated as a result of such testing.</w:t>
      </w:r>
      <w:r w:rsidR="008A37E4">
        <w:rPr>
          <w:rFonts w:ascii="Arial" w:hAnsi="Arial" w:cs="Arial"/>
          <w:sz w:val="20"/>
        </w:rPr>
        <w:t xml:space="preserve"> </w:t>
      </w:r>
      <w:r w:rsidR="005333BB">
        <w:rPr>
          <w:rFonts w:ascii="Arial" w:hAnsi="Arial" w:cs="Arial"/>
          <w:sz w:val="20"/>
        </w:rPr>
        <w:t>See the meeting minutes of the Joint</w:t>
      </w:r>
      <w:r w:rsidR="008A37E4">
        <w:rPr>
          <w:rFonts w:ascii="Arial" w:hAnsi="Arial" w:cs="Arial"/>
          <w:sz w:val="20"/>
        </w:rPr>
        <w:t xml:space="preserve"> </w:t>
      </w:r>
      <w:r w:rsidR="005333BB">
        <w:rPr>
          <w:rFonts w:ascii="Arial" w:hAnsi="Arial" w:cs="Arial"/>
          <w:sz w:val="20"/>
        </w:rPr>
        <w:t>Subcommittee</w:t>
      </w:r>
      <w:r w:rsidR="008A37E4">
        <w:rPr>
          <w:rFonts w:ascii="Arial" w:hAnsi="Arial" w:cs="Arial"/>
          <w:sz w:val="20"/>
        </w:rPr>
        <w:t>s</w:t>
      </w:r>
      <w:r w:rsidR="005333BB">
        <w:rPr>
          <w:rFonts w:ascii="Arial" w:hAnsi="Arial" w:cs="Arial"/>
          <w:sz w:val="20"/>
        </w:rPr>
        <w:t>:</w:t>
      </w:r>
    </w:p>
    <w:p w14:paraId="4A0C1BED" w14:textId="77777777" w:rsidR="00B86F95" w:rsidRDefault="005333BB" w:rsidP="000E6D77">
      <w:pPr>
        <w:pStyle w:val="DefaultText"/>
        <w:ind w:left="180"/>
        <w:rPr>
          <w:rFonts w:ascii="Arial" w:hAnsi="Arial" w:cs="Arial"/>
          <w:sz w:val="20"/>
        </w:rPr>
        <w:sectPr w:rsidR="00B86F95" w:rsidSect="006A4CD6">
          <w:headerReference w:type="default" r:id="rId25"/>
          <w:pgSz w:w="12240" w:h="15840"/>
          <w:pgMar w:top="2088" w:right="1440" w:bottom="1260" w:left="1440" w:header="648" w:footer="648" w:gutter="0"/>
          <w:cols w:space="720"/>
        </w:sectPr>
      </w:pPr>
      <w:r>
        <w:rPr>
          <w:rFonts w:ascii="Arial" w:hAnsi="Arial" w:cs="Arial"/>
          <w:sz w:val="20"/>
        </w:rPr>
        <w:tab/>
      </w:r>
    </w:p>
    <w:p w14:paraId="2DDD3D96" w14:textId="3867AD3B" w:rsidR="008A37E4" w:rsidRDefault="005D0558" w:rsidP="000E6D77">
      <w:pPr>
        <w:pStyle w:val="DefaultText"/>
        <w:ind w:left="180" w:firstLine="540"/>
        <w:rPr>
          <w:rFonts w:ascii="Arial" w:hAnsi="Arial" w:cs="Arial"/>
          <w:sz w:val="20"/>
        </w:rPr>
      </w:pPr>
      <w:hyperlink r:id="rId26" w:history="1">
        <w:r w:rsidR="000E6D77" w:rsidRPr="008A37E4">
          <w:rPr>
            <w:rStyle w:val="Hyperlink"/>
            <w:rFonts w:ascii="Arial" w:hAnsi="Arial" w:cs="Arial"/>
            <w:sz w:val="20"/>
          </w:rPr>
          <w:t>September 23, 20</w:t>
        </w:r>
        <w:r w:rsidR="008A37E4" w:rsidRPr="008A37E4">
          <w:rPr>
            <w:rStyle w:val="Hyperlink"/>
            <w:rFonts w:ascii="Arial" w:hAnsi="Arial" w:cs="Arial"/>
            <w:sz w:val="20"/>
          </w:rPr>
          <w:t>19</w:t>
        </w:r>
      </w:hyperlink>
    </w:p>
    <w:p w14:paraId="644E0A58" w14:textId="67325189" w:rsidR="00023C58" w:rsidRDefault="005D0558" w:rsidP="000E6D77">
      <w:pPr>
        <w:pStyle w:val="DefaultText"/>
        <w:ind w:left="180" w:firstLine="540"/>
        <w:rPr>
          <w:rFonts w:ascii="Arial" w:hAnsi="Arial" w:cs="Arial"/>
          <w:sz w:val="20"/>
        </w:rPr>
      </w:pPr>
      <w:hyperlink r:id="rId27" w:history="1">
        <w:r w:rsidR="009C3CF5" w:rsidRPr="008A37E4">
          <w:rPr>
            <w:rStyle w:val="Hyperlink"/>
            <w:rFonts w:ascii="Arial" w:hAnsi="Arial" w:cs="Arial"/>
            <w:sz w:val="20"/>
          </w:rPr>
          <w:t>October 8-9, 20</w:t>
        </w:r>
        <w:r w:rsidR="008A37E4" w:rsidRPr="008A37E4">
          <w:rPr>
            <w:rStyle w:val="Hyperlink"/>
            <w:rFonts w:ascii="Arial" w:hAnsi="Arial" w:cs="Arial"/>
            <w:sz w:val="20"/>
          </w:rPr>
          <w:t>19</w:t>
        </w:r>
      </w:hyperlink>
    </w:p>
    <w:p w14:paraId="20EFD0E6" w14:textId="2875172B" w:rsidR="009C3CF5" w:rsidRDefault="009C3CF5" w:rsidP="009C3CF5">
      <w:pPr>
        <w:pStyle w:val="DefaultText"/>
        <w:ind w:left="180"/>
        <w:rPr>
          <w:rFonts w:ascii="Arial" w:hAnsi="Arial" w:cs="Arial"/>
          <w:sz w:val="20"/>
        </w:rPr>
      </w:pPr>
      <w:r>
        <w:rPr>
          <w:rFonts w:ascii="Arial" w:hAnsi="Arial" w:cs="Arial"/>
          <w:sz w:val="20"/>
        </w:rPr>
        <w:tab/>
      </w:r>
      <w:hyperlink r:id="rId28" w:history="1">
        <w:r w:rsidRPr="008A37E4">
          <w:rPr>
            <w:rStyle w:val="Hyperlink"/>
            <w:rFonts w:ascii="Arial" w:hAnsi="Arial" w:cs="Arial"/>
            <w:sz w:val="20"/>
          </w:rPr>
          <w:t>October 28-29, 20</w:t>
        </w:r>
        <w:r w:rsidR="008A37E4" w:rsidRPr="008A37E4">
          <w:rPr>
            <w:rStyle w:val="Hyperlink"/>
            <w:rFonts w:ascii="Arial" w:hAnsi="Arial" w:cs="Arial"/>
            <w:sz w:val="20"/>
          </w:rPr>
          <w:t>19</w:t>
        </w:r>
      </w:hyperlink>
    </w:p>
    <w:p w14:paraId="2B2DD5DB" w14:textId="2B410ABB" w:rsidR="009C3CF5" w:rsidRDefault="009C3CF5" w:rsidP="009C3CF5">
      <w:pPr>
        <w:pStyle w:val="DefaultText"/>
        <w:ind w:left="180"/>
        <w:rPr>
          <w:rFonts w:ascii="Arial" w:hAnsi="Arial" w:cs="Arial"/>
          <w:sz w:val="20"/>
        </w:rPr>
      </w:pPr>
      <w:r>
        <w:rPr>
          <w:rFonts w:ascii="Arial" w:hAnsi="Arial" w:cs="Arial"/>
          <w:sz w:val="20"/>
        </w:rPr>
        <w:tab/>
      </w:r>
      <w:hyperlink r:id="rId29" w:history="1">
        <w:r w:rsidRPr="008A37E4">
          <w:rPr>
            <w:rStyle w:val="Hyperlink"/>
            <w:rFonts w:ascii="Arial" w:hAnsi="Arial" w:cs="Arial"/>
            <w:sz w:val="20"/>
          </w:rPr>
          <w:t>November 14-15, 20</w:t>
        </w:r>
        <w:r w:rsidR="008A37E4" w:rsidRPr="008A37E4">
          <w:rPr>
            <w:rStyle w:val="Hyperlink"/>
            <w:rFonts w:ascii="Arial" w:hAnsi="Arial" w:cs="Arial"/>
            <w:sz w:val="20"/>
          </w:rPr>
          <w:t>19</w:t>
        </w:r>
      </w:hyperlink>
    </w:p>
    <w:p w14:paraId="18720548" w14:textId="4EF1FD17" w:rsidR="009C3CF5" w:rsidRDefault="009C3CF5" w:rsidP="009C3CF5">
      <w:pPr>
        <w:pStyle w:val="DefaultText"/>
        <w:ind w:left="180"/>
        <w:rPr>
          <w:rFonts w:ascii="Arial" w:hAnsi="Arial" w:cs="Arial"/>
          <w:sz w:val="20"/>
        </w:rPr>
      </w:pPr>
      <w:r>
        <w:rPr>
          <w:rFonts w:ascii="Arial" w:hAnsi="Arial" w:cs="Arial"/>
          <w:sz w:val="20"/>
        </w:rPr>
        <w:tab/>
      </w:r>
      <w:hyperlink r:id="rId30" w:history="1">
        <w:r w:rsidRPr="008A37E4">
          <w:rPr>
            <w:rStyle w:val="Hyperlink"/>
            <w:rFonts w:ascii="Arial" w:hAnsi="Arial" w:cs="Arial"/>
            <w:sz w:val="20"/>
          </w:rPr>
          <w:t>December 5-6, 20</w:t>
        </w:r>
        <w:r w:rsidR="008A37E4" w:rsidRPr="008A37E4">
          <w:rPr>
            <w:rStyle w:val="Hyperlink"/>
            <w:rFonts w:ascii="Arial" w:hAnsi="Arial" w:cs="Arial"/>
            <w:sz w:val="20"/>
          </w:rPr>
          <w:t>19</w:t>
        </w:r>
      </w:hyperlink>
    </w:p>
    <w:p w14:paraId="0C804B5A" w14:textId="662EE5FE" w:rsidR="009C3CF5" w:rsidRDefault="009C3CF5" w:rsidP="006742F1">
      <w:pPr>
        <w:pStyle w:val="DefaultText"/>
        <w:ind w:left="180"/>
        <w:rPr>
          <w:rFonts w:ascii="Arial" w:hAnsi="Arial" w:cs="Arial"/>
          <w:sz w:val="20"/>
        </w:rPr>
      </w:pPr>
      <w:r>
        <w:rPr>
          <w:rFonts w:ascii="Arial" w:hAnsi="Arial" w:cs="Arial"/>
          <w:sz w:val="20"/>
        </w:rPr>
        <w:tab/>
      </w:r>
      <w:hyperlink r:id="rId31" w:history="1">
        <w:r w:rsidRPr="008A37E4">
          <w:rPr>
            <w:rStyle w:val="Hyperlink"/>
            <w:rFonts w:ascii="Arial" w:hAnsi="Arial" w:cs="Arial"/>
            <w:sz w:val="20"/>
          </w:rPr>
          <w:t>January 8-9, 2020</w:t>
        </w:r>
      </w:hyperlink>
    </w:p>
    <w:p w14:paraId="571C7136" w14:textId="2982B263" w:rsidR="008A37E4" w:rsidRDefault="009C3CF5" w:rsidP="009C3CF5">
      <w:pPr>
        <w:pStyle w:val="DefaultText"/>
        <w:ind w:left="180"/>
        <w:rPr>
          <w:rFonts w:ascii="Arial" w:hAnsi="Arial" w:cs="Arial"/>
          <w:sz w:val="20"/>
        </w:rPr>
      </w:pPr>
      <w:r>
        <w:rPr>
          <w:rFonts w:ascii="Arial" w:hAnsi="Arial" w:cs="Arial"/>
          <w:sz w:val="20"/>
        </w:rPr>
        <w:tab/>
      </w:r>
      <w:hyperlink r:id="rId32" w:history="1">
        <w:r w:rsidR="008A37E4" w:rsidRPr="008A37E4">
          <w:rPr>
            <w:rStyle w:val="Hyperlink"/>
            <w:rFonts w:ascii="Arial" w:hAnsi="Arial" w:cs="Arial"/>
            <w:sz w:val="20"/>
          </w:rPr>
          <w:t>January 22-23, 2020</w:t>
        </w:r>
      </w:hyperlink>
    </w:p>
    <w:p w14:paraId="30D76655" w14:textId="3DE00B40" w:rsidR="009C3CF5" w:rsidRDefault="005D0558" w:rsidP="008A37E4">
      <w:pPr>
        <w:pStyle w:val="DefaultText"/>
        <w:ind w:left="180" w:firstLine="540"/>
        <w:rPr>
          <w:rFonts w:ascii="Arial" w:hAnsi="Arial" w:cs="Arial"/>
          <w:sz w:val="20"/>
        </w:rPr>
      </w:pPr>
      <w:hyperlink r:id="rId33" w:history="1">
        <w:r w:rsidR="009C3CF5" w:rsidRPr="008A37E4">
          <w:rPr>
            <w:rStyle w:val="Hyperlink"/>
            <w:rFonts w:ascii="Arial" w:hAnsi="Arial" w:cs="Arial"/>
            <w:sz w:val="20"/>
          </w:rPr>
          <w:t>February 12-13, 2020</w:t>
        </w:r>
      </w:hyperlink>
    </w:p>
    <w:p w14:paraId="527D8BEA" w14:textId="586DB5D9" w:rsidR="000E6D77" w:rsidRDefault="009C3CF5" w:rsidP="000E6D77">
      <w:pPr>
        <w:pStyle w:val="DefaultText"/>
        <w:ind w:left="180"/>
        <w:rPr>
          <w:rFonts w:ascii="Arial" w:hAnsi="Arial" w:cs="Arial"/>
          <w:sz w:val="20"/>
        </w:rPr>
      </w:pPr>
      <w:r>
        <w:rPr>
          <w:rFonts w:ascii="Arial" w:hAnsi="Arial" w:cs="Arial"/>
          <w:sz w:val="20"/>
        </w:rPr>
        <w:tab/>
      </w:r>
      <w:hyperlink r:id="rId34" w:history="1">
        <w:r w:rsidR="000E6D77" w:rsidRPr="008A37E4">
          <w:rPr>
            <w:rStyle w:val="Hyperlink"/>
            <w:rFonts w:ascii="Arial" w:hAnsi="Arial" w:cs="Arial"/>
            <w:sz w:val="20"/>
          </w:rPr>
          <w:t>March 3-4, 2020</w:t>
        </w:r>
      </w:hyperlink>
    </w:p>
    <w:p w14:paraId="356D8353" w14:textId="7EA66E34" w:rsidR="000E6D77" w:rsidRDefault="000E6D77" w:rsidP="000E6D77">
      <w:pPr>
        <w:pStyle w:val="DefaultText"/>
        <w:ind w:left="180"/>
        <w:rPr>
          <w:rFonts w:ascii="Arial" w:hAnsi="Arial" w:cs="Arial"/>
          <w:sz w:val="20"/>
        </w:rPr>
      </w:pPr>
      <w:r>
        <w:rPr>
          <w:rFonts w:ascii="Arial" w:hAnsi="Arial" w:cs="Arial"/>
          <w:sz w:val="20"/>
        </w:rPr>
        <w:tab/>
      </w:r>
      <w:hyperlink r:id="rId35" w:history="1">
        <w:r w:rsidRPr="008A37E4">
          <w:rPr>
            <w:rStyle w:val="Hyperlink"/>
            <w:rFonts w:ascii="Arial" w:hAnsi="Arial" w:cs="Arial"/>
            <w:sz w:val="20"/>
          </w:rPr>
          <w:t>March 24-25, 2020</w:t>
        </w:r>
      </w:hyperlink>
    </w:p>
    <w:p w14:paraId="4553CF88" w14:textId="0E8A2BF1" w:rsidR="000E6D77" w:rsidRDefault="000E6D77" w:rsidP="000E6D77">
      <w:pPr>
        <w:pStyle w:val="DefaultText"/>
        <w:ind w:left="180"/>
        <w:rPr>
          <w:rFonts w:ascii="Arial" w:hAnsi="Arial" w:cs="Arial"/>
          <w:sz w:val="20"/>
        </w:rPr>
      </w:pPr>
      <w:r>
        <w:rPr>
          <w:rFonts w:ascii="Arial" w:hAnsi="Arial" w:cs="Arial"/>
          <w:sz w:val="20"/>
        </w:rPr>
        <w:lastRenderedPageBreak/>
        <w:tab/>
      </w:r>
      <w:hyperlink r:id="rId36" w:history="1">
        <w:r w:rsidRPr="008A37E4">
          <w:rPr>
            <w:rStyle w:val="Hyperlink"/>
            <w:rFonts w:ascii="Arial" w:hAnsi="Arial" w:cs="Arial"/>
            <w:sz w:val="20"/>
          </w:rPr>
          <w:t>April 7-8, 2020</w:t>
        </w:r>
      </w:hyperlink>
    </w:p>
    <w:p w14:paraId="3B4D8014" w14:textId="0A2A4E5F" w:rsidR="000E6D77" w:rsidRDefault="000E6D77" w:rsidP="000E6D77">
      <w:pPr>
        <w:pStyle w:val="DefaultText"/>
        <w:ind w:left="180"/>
        <w:rPr>
          <w:rFonts w:ascii="Arial" w:hAnsi="Arial" w:cs="Arial"/>
          <w:sz w:val="20"/>
        </w:rPr>
      </w:pPr>
      <w:r>
        <w:rPr>
          <w:rFonts w:ascii="Arial" w:hAnsi="Arial" w:cs="Arial"/>
          <w:sz w:val="20"/>
        </w:rPr>
        <w:tab/>
      </w:r>
      <w:hyperlink r:id="rId37" w:history="1">
        <w:r w:rsidRPr="008A37E4">
          <w:rPr>
            <w:rStyle w:val="Hyperlink"/>
            <w:rFonts w:ascii="Arial" w:hAnsi="Arial" w:cs="Arial"/>
            <w:sz w:val="20"/>
          </w:rPr>
          <w:t>April 20-21, 2020</w:t>
        </w:r>
      </w:hyperlink>
    </w:p>
    <w:p w14:paraId="117C1152" w14:textId="048A4A5F" w:rsidR="008A37E4" w:rsidRDefault="000E6D77" w:rsidP="008A37E4">
      <w:pPr>
        <w:pStyle w:val="DefaultText"/>
        <w:ind w:left="180"/>
        <w:rPr>
          <w:rFonts w:ascii="Arial" w:hAnsi="Arial" w:cs="Arial"/>
          <w:sz w:val="20"/>
        </w:rPr>
        <w:sectPr w:rsidR="008A37E4" w:rsidSect="00B86F95">
          <w:type w:val="continuous"/>
          <w:pgSz w:w="12240" w:h="15840"/>
          <w:pgMar w:top="2088" w:right="1440" w:bottom="1260" w:left="1440" w:header="648" w:footer="648" w:gutter="0"/>
          <w:cols w:num="2" w:space="720"/>
        </w:sectPr>
      </w:pPr>
      <w:r>
        <w:rPr>
          <w:rFonts w:ascii="Arial" w:hAnsi="Arial" w:cs="Arial"/>
          <w:sz w:val="20"/>
        </w:rPr>
        <w:tab/>
        <w:t>May 14, 2020</w:t>
      </w:r>
    </w:p>
    <w:p w14:paraId="2ACEE2F4" w14:textId="77777777" w:rsidR="00B86F95" w:rsidRDefault="00B86F95" w:rsidP="008A37E4">
      <w:pPr>
        <w:pStyle w:val="DefaultText"/>
        <w:rPr>
          <w:rFonts w:ascii="Arial" w:hAnsi="Arial" w:cs="Arial"/>
          <w:sz w:val="20"/>
        </w:rPr>
      </w:pPr>
    </w:p>
    <w:p w14:paraId="47FBA129" w14:textId="1C33A694" w:rsidR="00B86F95" w:rsidRDefault="009C3CF5" w:rsidP="008A37E4">
      <w:pPr>
        <w:pStyle w:val="DefaultText"/>
        <w:ind w:left="180"/>
        <w:rPr>
          <w:rFonts w:ascii="Arial" w:hAnsi="Arial" w:cs="Arial"/>
          <w:b/>
          <w:bCs/>
          <w:sz w:val="20"/>
        </w:rPr>
      </w:pPr>
      <w:r>
        <w:rPr>
          <w:rFonts w:ascii="Arial" w:hAnsi="Arial" w:cs="Arial"/>
          <w:b/>
          <w:bCs/>
          <w:sz w:val="20"/>
        </w:rPr>
        <w:t>May 14</w:t>
      </w:r>
      <w:r w:rsidR="005333BB" w:rsidRPr="00023C58">
        <w:rPr>
          <w:rFonts w:ascii="Arial" w:hAnsi="Arial" w:cs="Arial"/>
          <w:b/>
          <w:bCs/>
          <w:sz w:val="20"/>
        </w:rPr>
        <w:t>, 20</w:t>
      </w:r>
      <w:r>
        <w:rPr>
          <w:rFonts w:ascii="Arial" w:hAnsi="Arial" w:cs="Arial"/>
          <w:b/>
          <w:bCs/>
          <w:sz w:val="20"/>
        </w:rPr>
        <w:t>20</w:t>
      </w:r>
      <w:r w:rsidR="006A4CD6">
        <w:rPr>
          <w:rFonts w:ascii="Arial" w:hAnsi="Arial" w:cs="Arial"/>
          <w:b/>
          <w:bCs/>
          <w:sz w:val="20"/>
        </w:rPr>
        <w:t xml:space="preserve"> </w:t>
      </w:r>
      <w:r w:rsidR="00B86F95">
        <w:rPr>
          <w:rFonts w:ascii="Arial" w:hAnsi="Arial" w:cs="Arial"/>
          <w:b/>
          <w:bCs/>
          <w:sz w:val="20"/>
        </w:rPr>
        <w:t>Meeting Vote:</w:t>
      </w:r>
    </w:p>
    <w:p w14:paraId="1B626D46" w14:textId="265FA23F" w:rsidR="00F80DFA" w:rsidRDefault="005333BB" w:rsidP="006A4CD6">
      <w:pPr>
        <w:pStyle w:val="DefaultText"/>
        <w:tabs>
          <w:tab w:val="left" w:pos="2160"/>
        </w:tabs>
        <w:ind w:left="180" w:firstLine="540"/>
        <w:rPr>
          <w:rFonts w:ascii="Arial" w:hAnsi="Arial" w:cs="Arial"/>
          <w:sz w:val="20"/>
        </w:rPr>
      </w:pPr>
      <w:r w:rsidRPr="00023C58">
        <w:rPr>
          <w:rFonts w:ascii="Arial" w:hAnsi="Arial" w:cs="Arial"/>
          <w:b/>
          <w:bCs/>
          <w:sz w:val="20"/>
        </w:rPr>
        <w:t>Motion 1:</w:t>
      </w:r>
      <w:r w:rsidR="006A4CD6">
        <w:rPr>
          <w:rFonts w:ascii="Arial" w:hAnsi="Arial" w:cs="Arial"/>
          <w:b/>
          <w:bCs/>
          <w:sz w:val="20"/>
        </w:rPr>
        <w:tab/>
      </w:r>
      <w:r w:rsidR="008A37E4">
        <w:rPr>
          <w:rFonts w:ascii="Arial" w:hAnsi="Arial" w:cs="Arial"/>
          <w:sz w:val="20"/>
        </w:rPr>
        <w:t>Ms. Crockett</w:t>
      </w:r>
      <w:r w:rsidR="006F7500">
        <w:rPr>
          <w:rFonts w:ascii="Arial" w:hAnsi="Arial" w:cs="Arial"/>
          <w:sz w:val="20"/>
        </w:rPr>
        <w:t>, seconded by</w:t>
      </w:r>
      <w:r w:rsidR="008A37E4">
        <w:rPr>
          <w:rFonts w:ascii="Arial" w:hAnsi="Arial" w:cs="Arial"/>
          <w:sz w:val="20"/>
        </w:rPr>
        <w:t xml:space="preserve"> Mr. Sappenfield</w:t>
      </w:r>
      <w:r w:rsidR="006F7500">
        <w:rPr>
          <w:rFonts w:ascii="Arial" w:hAnsi="Arial" w:cs="Arial"/>
          <w:sz w:val="20"/>
        </w:rPr>
        <w:t>, moved to a</w:t>
      </w:r>
      <w:r>
        <w:rPr>
          <w:rFonts w:ascii="Arial" w:hAnsi="Arial" w:cs="Arial"/>
          <w:sz w:val="20"/>
        </w:rPr>
        <w:t>dopt</w:t>
      </w:r>
      <w:r w:rsidR="00F80DFA">
        <w:rPr>
          <w:rFonts w:ascii="Arial" w:hAnsi="Arial" w:cs="Arial"/>
          <w:sz w:val="20"/>
        </w:rPr>
        <w:t xml:space="preserve">: </w:t>
      </w:r>
    </w:p>
    <w:p w14:paraId="2A06E5EE" w14:textId="77777777" w:rsidR="00F80DFA" w:rsidRDefault="00F80DFA" w:rsidP="006A4CD6">
      <w:pPr>
        <w:pStyle w:val="DefaultText"/>
        <w:ind w:left="2070"/>
        <w:rPr>
          <w:rFonts w:ascii="Arial" w:hAnsi="Arial" w:cs="Arial"/>
          <w:sz w:val="20"/>
        </w:rPr>
      </w:pPr>
      <w:r>
        <w:rPr>
          <w:rFonts w:ascii="Arial" w:hAnsi="Arial" w:cs="Arial"/>
          <w:sz w:val="20"/>
        </w:rPr>
        <w:t xml:space="preserve">(1) New </w:t>
      </w:r>
      <w:r w:rsidR="005333BB">
        <w:rPr>
          <w:rFonts w:ascii="Arial" w:hAnsi="Arial" w:cs="Arial"/>
          <w:sz w:val="20"/>
        </w:rPr>
        <w:t>Definitions 6.2.z</w:t>
      </w:r>
      <w:r>
        <w:rPr>
          <w:rFonts w:ascii="Arial" w:hAnsi="Arial" w:cs="Arial"/>
          <w:sz w:val="20"/>
        </w:rPr>
        <w:t>8 and</w:t>
      </w:r>
      <w:r w:rsidR="005333BB">
        <w:rPr>
          <w:rFonts w:ascii="Arial" w:hAnsi="Arial" w:cs="Arial"/>
          <w:sz w:val="20"/>
        </w:rPr>
        <w:t xml:space="preserve"> 6.2.z</w:t>
      </w:r>
      <w:r>
        <w:rPr>
          <w:rFonts w:ascii="Arial" w:hAnsi="Arial" w:cs="Arial"/>
          <w:sz w:val="20"/>
        </w:rPr>
        <w:t xml:space="preserve">9; </w:t>
      </w:r>
    </w:p>
    <w:p w14:paraId="65AFAA95" w14:textId="77777777" w:rsidR="00F80DFA" w:rsidRDefault="00F80DFA" w:rsidP="006A4CD6">
      <w:pPr>
        <w:pStyle w:val="DefaultText"/>
        <w:ind w:left="2070"/>
        <w:rPr>
          <w:rFonts w:ascii="Arial" w:hAnsi="Arial" w:cs="Arial"/>
          <w:sz w:val="20"/>
        </w:rPr>
      </w:pPr>
      <w:r>
        <w:rPr>
          <w:rFonts w:ascii="Arial" w:hAnsi="Arial" w:cs="Arial"/>
          <w:sz w:val="20"/>
        </w:rPr>
        <w:t xml:space="preserve">(2) Modification to </w:t>
      </w:r>
      <w:r w:rsidR="005333BB">
        <w:rPr>
          <w:rFonts w:ascii="Arial" w:hAnsi="Arial" w:cs="Arial"/>
          <w:sz w:val="20"/>
        </w:rPr>
        <w:t xml:space="preserve">Standards </w:t>
      </w:r>
      <w:bookmarkStart w:id="0" w:name="_Hlk38633361"/>
      <w:r w:rsidR="005333BB">
        <w:rPr>
          <w:rFonts w:ascii="Arial" w:hAnsi="Arial" w:cs="Arial"/>
          <w:sz w:val="20"/>
        </w:rPr>
        <w:t>6.3.z1</w:t>
      </w:r>
      <w:r w:rsidR="003558B5">
        <w:rPr>
          <w:rFonts w:ascii="Arial" w:hAnsi="Arial" w:cs="Arial"/>
          <w:sz w:val="20"/>
        </w:rPr>
        <w:t>0</w:t>
      </w:r>
      <w:r>
        <w:rPr>
          <w:rFonts w:ascii="Arial" w:hAnsi="Arial" w:cs="Arial"/>
          <w:sz w:val="20"/>
        </w:rPr>
        <w:t xml:space="preserve">1, 6.3.z104, 6.3.z105, 6.3.z106 and </w:t>
      </w:r>
      <w:r w:rsidR="005333BB">
        <w:rPr>
          <w:rFonts w:ascii="Arial" w:hAnsi="Arial" w:cs="Arial"/>
          <w:sz w:val="20"/>
        </w:rPr>
        <w:t>6.3.z</w:t>
      </w:r>
      <w:r w:rsidR="003558B5">
        <w:rPr>
          <w:rFonts w:ascii="Arial" w:hAnsi="Arial" w:cs="Arial"/>
          <w:sz w:val="20"/>
        </w:rPr>
        <w:t>107</w:t>
      </w:r>
      <w:bookmarkEnd w:id="0"/>
      <w:r>
        <w:rPr>
          <w:rFonts w:ascii="Arial" w:hAnsi="Arial" w:cs="Arial"/>
          <w:sz w:val="20"/>
        </w:rPr>
        <w:t>;</w:t>
      </w:r>
      <w:r w:rsidR="006F7500">
        <w:rPr>
          <w:rFonts w:ascii="Arial" w:hAnsi="Arial" w:cs="Arial"/>
          <w:sz w:val="20"/>
        </w:rPr>
        <w:t xml:space="preserve"> </w:t>
      </w:r>
    </w:p>
    <w:p w14:paraId="1F300F24" w14:textId="77777777" w:rsidR="00F80DFA" w:rsidRDefault="00F80DFA" w:rsidP="006A4CD6">
      <w:pPr>
        <w:pStyle w:val="DefaultText"/>
        <w:ind w:left="2070"/>
        <w:rPr>
          <w:rFonts w:ascii="Arial" w:hAnsi="Arial" w:cs="Arial"/>
          <w:sz w:val="20"/>
        </w:rPr>
      </w:pPr>
      <w:r>
        <w:rPr>
          <w:rFonts w:ascii="Arial" w:hAnsi="Arial" w:cs="Arial"/>
          <w:sz w:val="20"/>
        </w:rPr>
        <w:t xml:space="preserve">(3) </w:t>
      </w:r>
      <w:r w:rsidR="00F72520">
        <w:rPr>
          <w:rFonts w:ascii="Arial" w:hAnsi="Arial" w:cs="Arial"/>
          <w:sz w:val="20"/>
        </w:rPr>
        <w:t>N</w:t>
      </w:r>
      <w:r>
        <w:rPr>
          <w:rFonts w:ascii="Arial" w:hAnsi="Arial" w:cs="Arial"/>
          <w:sz w:val="20"/>
        </w:rPr>
        <w:t xml:space="preserve">ew Standards 6.3.z108 through 6.3.z124; </w:t>
      </w:r>
    </w:p>
    <w:p w14:paraId="11C198F8" w14:textId="77777777" w:rsidR="00F80DFA" w:rsidRDefault="00F80DFA" w:rsidP="006A4CD6">
      <w:pPr>
        <w:pStyle w:val="DefaultText"/>
        <w:ind w:left="2070"/>
        <w:rPr>
          <w:rFonts w:ascii="Arial" w:hAnsi="Arial" w:cs="Arial"/>
          <w:sz w:val="20"/>
        </w:rPr>
      </w:pPr>
      <w:r>
        <w:rPr>
          <w:rFonts w:ascii="Arial" w:hAnsi="Arial" w:cs="Arial"/>
          <w:sz w:val="20"/>
        </w:rPr>
        <w:t>(4) Proposed Standard 3.3.z1 (subject to</w:t>
      </w:r>
      <w:r w:rsidR="00EF564A">
        <w:rPr>
          <w:rFonts w:ascii="Arial" w:hAnsi="Arial" w:cs="Arial"/>
          <w:sz w:val="20"/>
        </w:rPr>
        <w:t xml:space="preserve"> final</w:t>
      </w:r>
      <w:r>
        <w:rPr>
          <w:rFonts w:ascii="Arial" w:hAnsi="Arial" w:cs="Arial"/>
          <w:sz w:val="20"/>
        </w:rPr>
        <w:t xml:space="preserve"> review and full staffing  by BPS, IR and Technical Subcommittees); </w:t>
      </w:r>
    </w:p>
    <w:p w14:paraId="4B16211C" w14:textId="77777777" w:rsidR="00F72520" w:rsidRDefault="00F80DFA" w:rsidP="006A4CD6">
      <w:pPr>
        <w:pStyle w:val="DefaultText"/>
        <w:ind w:left="2070"/>
        <w:rPr>
          <w:rFonts w:ascii="Arial" w:hAnsi="Arial" w:cs="Arial"/>
          <w:sz w:val="20"/>
        </w:rPr>
      </w:pPr>
      <w:r>
        <w:rPr>
          <w:rFonts w:ascii="Arial" w:hAnsi="Arial" w:cs="Arial"/>
          <w:sz w:val="20"/>
        </w:rPr>
        <w:t xml:space="preserve">(5) </w:t>
      </w:r>
      <w:r w:rsidR="005333BB">
        <w:rPr>
          <w:rFonts w:ascii="Arial" w:hAnsi="Arial" w:cs="Arial"/>
          <w:sz w:val="20"/>
        </w:rPr>
        <w:t>Standard 6.4.</w:t>
      </w:r>
      <w:r w:rsidR="00F72520">
        <w:rPr>
          <w:rFonts w:ascii="Arial" w:hAnsi="Arial" w:cs="Arial"/>
          <w:sz w:val="20"/>
        </w:rPr>
        <w:t>2</w:t>
      </w:r>
      <w:r w:rsidR="005333BB">
        <w:rPr>
          <w:rFonts w:ascii="Arial" w:hAnsi="Arial" w:cs="Arial"/>
          <w:sz w:val="20"/>
        </w:rPr>
        <w:t xml:space="preserve"> </w:t>
      </w:r>
      <w:r w:rsidR="00F72520">
        <w:rPr>
          <w:rFonts w:ascii="Arial" w:hAnsi="Arial" w:cs="Arial"/>
          <w:sz w:val="20"/>
        </w:rPr>
        <w:t xml:space="preserve">Transaction Confirmation </w:t>
      </w:r>
      <w:r w:rsidR="005333BB">
        <w:rPr>
          <w:rFonts w:ascii="Arial" w:hAnsi="Arial" w:cs="Arial"/>
          <w:sz w:val="20"/>
        </w:rPr>
        <w:t>Dataset including Technical Implementation of Business Process, Data</w:t>
      </w:r>
      <w:r w:rsidR="006F7500">
        <w:rPr>
          <w:rFonts w:ascii="Arial" w:hAnsi="Arial" w:cs="Arial"/>
          <w:sz w:val="20"/>
        </w:rPr>
        <w:t xml:space="preserve"> </w:t>
      </w:r>
      <w:r w:rsidR="005333BB">
        <w:rPr>
          <w:rFonts w:ascii="Arial" w:hAnsi="Arial" w:cs="Arial"/>
          <w:sz w:val="20"/>
        </w:rPr>
        <w:t>Dictionary, Code Values Dictionary and Paper Sample</w:t>
      </w:r>
      <w:r w:rsidR="00275AE0">
        <w:rPr>
          <w:rFonts w:ascii="Arial" w:hAnsi="Arial" w:cs="Arial"/>
          <w:sz w:val="20"/>
        </w:rPr>
        <w:t xml:space="preserve">; </w:t>
      </w:r>
    </w:p>
    <w:p w14:paraId="2B00FFCC" w14:textId="77777777" w:rsidR="00F72520" w:rsidRDefault="00F72520" w:rsidP="006A4CD6">
      <w:pPr>
        <w:pStyle w:val="DefaultText"/>
        <w:ind w:left="2070"/>
        <w:rPr>
          <w:rFonts w:ascii="Arial" w:hAnsi="Arial" w:cs="Arial"/>
          <w:sz w:val="20"/>
        </w:rPr>
      </w:pPr>
      <w:r>
        <w:rPr>
          <w:rFonts w:ascii="Arial" w:hAnsi="Arial" w:cs="Arial"/>
          <w:sz w:val="20"/>
        </w:rPr>
        <w:t xml:space="preserve">(6) Standard 6.4.3 </w:t>
      </w:r>
      <w:r w:rsidR="000576D2">
        <w:rPr>
          <w:rFonts w:ascii="Arial" w:hAnsi="Arial" w:cs="Arial"/>
          <w:sz w:val="20"/>
        </w:rPr>
        <w:t>Sale and Purchase</w:t>
      </w:r>
      <w:r>
        <w:rPr>
          <w:rFonts w:ascii="Arial" w:hAnsi="Arial" w:cs="Arial"/>
          <w:sz w:val="20"/>
        </w:rPr>
        <w:t xml:space="preserve"> Invoice</w:t>
      </w:r>
      <w:r w:rsidRPr="00F72520">
        <w:rPr>
          <w:rFonts w:ascii="Arial" w:hAnsi="Arial" w:cs="Arial"/>
          <w:sz w:val="20"/>
        </w:rPr>
        <w:t xml:space="preserve"> </w:t>
      </w:r>
      <w:r>
        <w:rPr>
          <w:rFonts w:ascii="Arial" w:hAnsi="Arial" w:cs="Arial"/>
          <w:sz w:val="20"/>
        </w:rPr>
        <w:t xml:space="preserve">Dataset including Technical Implementation of Business Process, Data Dictionary, Code Values Dictionary and Paper Sample; </w:t>
      </w:r>
    </w:p>
    <w:p w14:paraId="6061F9AB" w14:textId="77777777" w:rsidR="00F72520" w:rsidRDefault="00F72520" w:rsidP="006A4CD6">
      <w:pPr>
        <w:pStyle w:val="DefaultText"/>
        <w:ind w:left="2070"/>
        <w:rPr>
          <w:rFonts w:ascii="Arial" w:hAnsi="Arial" w:cs="Arial"/>
          <w:sz w:val="20"/>
        </w:rPr>
      </w:pPr>
      <w:r>
        <w:rPr>
          <w:rFonts w:ascii="Arial" w:hAnsi="Arial" w:cs="Arial"/>
          <w:sz w:val="20"/>
        </w:rPr>
        <w:t xml:space="preserve">(7) Standard 6.4.4 </w:t>
      </w:r>
      <w:r w:rsidR="000576D2">
        <w:rPr>
          <w:rFonts w:ascii="Arial" w:hAnsi="Arial" w:cs="Arial"/>
          <w:sz w:val="20"/>
        </w:rPr>
        <w:t>Sale and Purchase</w:t>
      </w:r>
      <w:r>
        <w:rPr>
          <w:rFonts w:ascii="Arial" w:hAnsi="Arial" w:cs="Arial"/>
          <w:sz w:val="20"/>
        </w:rPr>
        <w:t xml:space="preserve"> Invoice Response Dataset including Technical Implementation of Business Process, Data Dictionary, and Code Values Dictionary;</w:t>
      </w:r>
    </w:p>
    <w:p w14:paraId="29B3F6AE" w14:textId="77777777" w:rsidR="00F72520" w:rsidRDefault="00F72520" w:rsidP="006A4CD6">
      <w:pPr>
        <w:pStyle w:val="DefaultText"/>
        <w:ind w:left="2070"/>
        <w:rPr>
          <w:rFonts w:ascii="Arial" w:hAnsi="Arial" w:cs="Arial"/>
          <w:sz w:val="20"/>
        </w:rPr>
      </w:pPr>
      <w:r>
        <w:rPr>
          <w:rFonts w:ascii="Arial" w:hAnsi="Arial" w:cs="Arial"/>
          <w:sz w:val="20"/>
        </w:rPr>
        <w:t xml:space="preserve">(8) </w:t>
      </w:r>
      <w:r w:rsidR="005333BB">
        <w:rPr>
          <w:rFonts w:ascii="Arial" w:hAnsi="Arial" w:cs="Arial"/>
          <w:sz w:val="20"/>
        </w:rPr>
        <w:t>updates to the 6.0 Contracts Manual Executive Summary</w:t>
      </w:r>
      <w:r>
        <w:rPr>
          <w:rFonts w:ascii="Arial" w:hAnsi="Arial" w:cs="Arial"/>
          <w:sz w:val="20"/>
        </w:rPr>
        <w:t>;</w:t>
      </w:r>
    </w:p>
    <w:p w14:paraId="780B37B7" w14:textId="77777777" w:rsidR="00F72520" w:rsidRDefault="00F72520" w:rsidP="006A4CD6">
      <w:pPr>
        <w:pStyle w:val="DefaultText"/>
        <w:ind w:left="2070"/>
        <w:rPr>
          <w:rFonts w:ascii="Arial" w:hAnsi="Arial" w:cs="Arial"/>
          <w:sz w:val="20"/>
        </w:rPr>
      </w:pPr>
      <w:r>
        <w:rPr>
          <w:rFonts w:ascii="Arial" w:hAnsi="Arial" w:cs="Arial"/>
          <w:sz w:val="20"/>
        </w:rPr>
        <w:t>(9)</w:t>
      </w:r>
      <w:r w:rsidR="00275AE0">
        <w:rPr>
          <w:rFonts w:ascii="Arial" w:hAnsi="Arial" w:cs="Arial"/>
          <w:sz w:val="20"/>
        </w:rPr>
        <w:t xml:space="preserve"> </w:t>
      </w:r>
      <w:r>
        <w:rPr>
          <w:rFonts w:ascii="Arial" w:hAnsi="Arial" w:cs="Arial"/>
          <w:sz w:val="20"/>
        </w:rPr>
        <w:t>modifications to the NAESB WGQ 6.3.1 Contract</w:t>
      </w:r>
      <w:r w:rsidR="006A4CD6">
        <w:rPr>
          <w:rFonts w:ascii="Arial" w:hAnsi="Arial" w:cs="Arial"/>
          <w:sz w:val="20"/>
        </w:rPr>
        <w:t xml:space="preserve"> and associated </w:t>
      </w:r>
      <w:r>
        <w:rPr>
          <w:rFonts w:ascii="Arial" w:hAnsi="Arial" w:cs="Arial"/>
          <w:sz w:val="20"/>
        </w:rPr>
        <w:t>Exhibit A</w:t>
      </w:r>
      <w:r w:rsidR="000576D2">
        <w:rPr>
          <w:rFonts w:ascii="Arial" w:hAnsi="Arial" w:cs="Arial"/>
          <w:sz w:val="20"/>
        </w:rPr>
        <w:t>;</w:t>
      </w:r>
    </w:p>
    <w:p w14:paraId="616564C2" w14:textId="77777777" w:rsidR="00F72520" w:rsidRDefault="00F72520" w:rsidP="006A4CD6">
      <w:pPr>
        <w:pStyle w:val="DefaultText"/>
        <w:ind w:left="2070"/>
        <w:rPr>
          <w:rFonts w:ascii="Arial" w:hAnsi="Arial" w:cs="Arial"/>
          <w:sz w:val="20"/>
        </w:rPr>
      </w:pPr>
      <w:r>
        <w:rPr>
          <w:rFonts w:ascii="Arial" w:hAnsi="Arial" w:cs="Arial"/>
          <w:sz w:val="20"/>
        </w:rPr>
        <w:t>(1</w:t>
      </w:r>
      <w:r w:rsidR="006A4CD6">
        <w:rPr>
          <w:rFonts w:ascii="Arial" w:hAnsi="Arial" w:cs="Arial"/>
          <w:sz w:val="20"/>
        </w:rPr>
        <w:t>0</w:t>
      </w:r>
      <w:r>
        <w:rPr>
          <w:rFonts w:ascii="Arial" w:hAnsi="Arial" w:cs="Arial"/>
          <w:sz w:val="20"/>
        </w:rPr>
        <w:t>) modifica</w:t>
      </w:r>
      <w:r w:rsidR="000576D2">
        <w:rPr>
          <w:rFonts w:ascii="Arial" w:hAnsi="Arial" w:cs="Arial"/>
          <w:sz w:val="20"/>
        </w:rPr>
        <w:t>ti</w:t>
      </w:r>
      <w:r>
        <w:rPr>
          <w:rFonts w:ascii="Arial" w:hAnsi="Arial" w:cs="Arial"/>
          <w:sz w:val="20"/>
        </w:rPr>
        <w:t>on</w:t>
      </w:r>
      <w:r w:rsidR="000576D2">
        <w:rPr>
          <w:rFonts w:ascii="Arial" w:hAnsi="Arial" w:cs="Arial"/>
          <w:sz w:val="20"/>
        </w:rPr>
        <w:t>s</w:t>
      </w:r>
      <w:r>
        <w:rPr>
          <w:rFonts w:ascii="Arial" w:hAnsi="Arial" w:cs="Arial"/>
          <w:sz w:val="20"/>
        </w:rPr>
        <w:t xml:space="preserve"> to the NAESB WGQ Canadian Addendum;</w:t>
      </w:r>
      <w:r w:rsidR="006A4CD6">
        <w:rPr>
          <w:rFonts w:ascii="Arial" w:hAnsi="Arial" w:cs="Arial"/>
          <w:sz w:val="20"/>
        </w:rPr>
        <w:t xml:space="preserve"> </w:t>
      </w:r>
    </w:p>
    <w:p w14:paraId="09D75B4B" w14:textId="77777777" w:rsidR="006A4CD6" w:rsidRDefault="00F72520" w:rsidP="006A4CD6">
      <w:pPr>
        <w:pStyle w:val="DefaultText"/>
        <w:ind w:left="2070"/>
        <w:rPr>
          <w:rFonts w:ascii="Arial" w:hAnsi="Arial" w:cs="Arial"/>
          <w:sz w:val="20"/>
        </w:rPr>
      </w:pPr>
      <w:r>
        <w:rPr>
          <w:rFonts w:ascii="Arial" w:hAnsi="Arial" w:cs="Arial"/>
          <w:sz w:val="20"/>
        </w:rPr>
        <w:t>(1</w:t>
      </w:r>
      <w:r w:rsidR="006A4CD6">
        <w:rPr>
          <w:rFonts w:ascii="Arial" w:hAnsi="Arial" w:cs="Arial"/>
          <w:sz w:val="20"/>
        </w:rPr>
        <w:t>1</w:t>
      </w:r>
      <w:r>
        <w:rPr>
          <w:rFonts w:ascii="Arial" w:hAnsi="Arial" w:cs="Arial"/>
          <w:sz w:val="20"/>
        </w:rPr>
        <w:t>) modifica</w:t>
      </w:r>
      <w:r w:rsidR="000576D2">
        <w:rPr>
          <w:rFonts w:ascii="Arial" w:hAnsi="Arial" w:cs="Arial"/>
          <w:sz w:val="20"/>
        </w:rPr>
        <w:t>ti</w:t>
      </w:r>
      <w:r>
        <w:rPr>
          <w:rFonts w:ascii="Arial" w:hAnsi="Arial" w:cs="Arial"/>
          <w:sz w:val="20"/>
        </w:rPr>
        <w:t>on</w:t>
      </w:r>
      <w:r w:rsidR="000576D2">
        <w:rPr>
          <w:rFonts w:ascii="Arial" w:hAnsi="Arial" w:cs="Arial"/>
          <w:sz w:val="20"/>
        </w:rPr>
        <w:t>s</w:t>
      </w:r>
      <w:r>
        <w:rPr>
          <w:rFonts w:ascii="Arial" w:hAnsi="Arial" w:cs="Arial"/>
          <w:sz w:val="20"/>
        </w:rPr>
        <w:t xml:space="preserve"> to the NAESB WGQ Mexican Addendum:</w:t>
      </w:r>
      <w:r w:rsidR="006A4CD6">
        <w:rPr>
          <w:rFonts w:ascii="Arial" w:hAnsi="Arial" w:cs="Arial"/>
          <w:sz w:val="20"/>
        </w:rPr>
        <w:t xml:space="preserve"> </w:t>
      </w:r>
    </w:p>
    <w:p w14:paraId="25D6068B" w14:textId="0042518F" w:rsidR="00F72520" w:rsidRDefault="006A4CD6" w:rsidP="006A4CD6">
      <w:pPr>
        <w:pStyle w:val="DefaultText"/>
        <w:ind w:left="2070"/>
        <w:rPr>
          <w:rFonts w:ascii="Arial" w:hAnsi="Arial" w:cs="Arial"/>
          <w:sz w:val="20"/>
        </w:rPr>
      </w:pPr>
      <w:r>
        <w:rPr>
          <w:rFonts w:ascii="Arial" w:hAnsi="Arial" w:cs="Arial"/>
          <w:sz w:val="20"/>
        </w:rPr>
        <w:t xml:space="preserve">(12) updates to the FAQs for the NAESB Base Contract for </w:t>
      </w:r>
      <w:r w:rsidR="00656D4C">
        <w:rPr>
          <w:rFonts w:ascii="Arial" w:hAnsi="Arial" w:cs="Arial"/>
          <w:sz w:val="20"/>
        </w:rPr>
        <w:t xml:space="preserve">Sale and </w:t>
      </w:r>
      <w:r>
        <w:rPr>
          <w:rFonts w:ascii="Arial" w:hAnsi="Arial" w:cs="Arial"/>
          <w:sz w:val="20"/>
        </w:rPr>
        <w:t>Purchase of Natural Gas</w:t>
      </w:r>
      <w:r w:rsidR="000576D2">
        <w:rPr>
          <w:rFonts w:ascii="Arial" w:hAnsi="Arial" w:cs="Arial"/>
          <w:sz w:val="20"/>
        </w:rPr>
        <w:t>; and</w:t>
      </w:r>
    </w:p>
    <w:p w14:paraId="1EC5C21D" w14:textId="77777777" w:rsidR="0090630D" w:rsidRDefault="0090630D" w:rsidP="006A4CD6">
      <w:pPr>
        <w:pStyle w:val="DefaultText"/>
        <w:ind w:left="2070"/>
        <w:rPr>
          <w:rFonts w:ascii="Arial" w:hAnsi="Arial" w:cs="Arial"/>
          <w:sz w:val="20"/>
        </w:rPr>
      </w:pPr>
      <w:r>
        <w:rPr>
          <w:rFonts w:ascii="Arial" w:hAnsi="Arial" w:cs="Arial"/>
          <w:sz w:val="20"/>
        </w:rPr>
        <w:t>(13) Modifications to the NAESB WGQ 6.4.1 Contracts dataset</w:t>
      </w:r>
      <w:r w:rsidR="000576D2">
        <w:rPr>
          <w:rFonts w:ascii="Arial" w:hAnsi="Arial" w:cs="Arial"/>
          <w:sz w:val="20"/>
        </w:rPr>
        <w:t>.</w:t>
      </w:r>
    </w:p>
    <w:p w14:paraId="60BF44AA" w14:textId="7B879A34" w:rsidR="00B86F95" w:rsidRDefault="006A4CD6" w:rsidP="0096154C">
      <w:pPr>
        <w:pStyle w:val="DefaultText"/>
        <w:spacing w:before="40"/>
        <w:ind w:left="1350" w:firstLine="720"/>
        <w:rPr>
          <w:rFonts w:ascii="Arial" w:hAnsi="Arial" w:cs="Arial"/>
          <w:sz w:val="20"/>
        </w:rPr>
      </w:pPr>
      <w:r>
        <w:rPr>
          <w:rFonts w:ascii="Arial" w:hAnsi="Arial" w:cs="Arial"/>
          <w:sz w:val="20"/>
        </w:rPr>
        <w:t>All</w:t>
      </w:r>
      <w:r w:rsidR="00F72520">
        <w:rPr>
          <w:rFonts w:ascii="Arial" w:hAnsi="Arial" w:cs="Arial"/>
          <w:sz w:val="20"/>
        </w:rPr>
        <w:t xml:space="preserve"> </w:t>
      </w:r>
      <w:r w:rsidR="00275AE0">
        <w:rPr>
          <w:rFonts w:ascii="Arial" w:hAnsi="Arial" w:cs="Arial"/>
          <w:sz w:val="20"/>
        </w:rPr>
        <w:t xml:space="preserve">as reviewed and revised by the Joint Subcommittees on </w:t>
      </w:r>
      <w:r w:rsidR="009C3CF5">
        <w:rPr>
          <w:rFonts w:ascii="Arial" w:hAnsi="Arial" w:cs="Arial"/>
          <w:sz w:val="20"/>
        </w:rPr>
        <w:t>May 14</w:t>
      </w:r>
      <w:r w:rsidR="00275AE0">
        <w:rPr>
          <w:rFonts w:ascii="Arial" w:hAnsi="Arial" w:cs="Arial"/>
          <w:sz w:val="20"/>
        </w:rPr>
        <w:t>, 20</w:t>
      </w:r>
      <w:r w:rsidR="009C3CF5">
        <w:rPr>
          <w:rFonts w:ascii="Arial" w:hAnsi="Arial" w:cs="Arial"/>
          <w:sz w:val="20"/>
        </w:rPr>
        <w:t>20</w:t>
      </w:r>
      <w:r w:rsidR="006F7500">
        <w:rPr>
          <w:rFonts w:ascii="Arial" w:hAnsi="Arial" w:cs="Arial"/>
          <w:sz w:val="20"/>
        </w:rPr>
        <w:t>.</w:t>
      </w:r>
    </w:p>
    <w:p w14:paraId="115D57C3" w14:textId="142E1374" w:rsidR="005B52E3" w:rsidRDefault="006F7500" w:rsidP="0096154C">
      <w:pPr>
        <w:pStyle w:val="DefaultText"/>
        <w:spacing w:before="40"/>
        <w:ind w:left="720"/>
        <w:rPr>
          <w:rFonts w:ascii="Arial" w:hAnsi="Arial" w:cs="Arial"/>
          <w:sz w:val="20"/>
        </w:rPr>
      </w:pPr>
      <w:r>
        <w:rPr>
          <w:rFonts w:ascii="Arial" w:hAnsi="Arial" w:cs="Arial"/>
          <w:sz w:val="20"/>
        </w:rPr>
        <w:t>Below are the results of the balanced vote:</w:t>
      </w:r>
    </w:p>
    <w:p w14:paraId="46AD0D40" w14:textId="77777777" w:rsidR="005B52E3" w:rsidRDefault="005B52E3">
      <w:pPr>
        <w:rPr>
          <w:rFonts w:ascii="Arial" w:hAnsi="Arial" w:cs="Arial"/>
        </w:rPr>
      </w:pPr>
      <w:r>
        <w:rPr>
          <w:rFonts w:ascii="Arial" w:hAnsi="Arial" w:cs="Arial"/>
        </w:rPr>
        <w:br w:type="page"/>
      </w:r>
    </w:p>
    <w:p w14:paraId="48DE534A" w14:textId="77777777" w:rsidR="005333BB" w:rsidRDefault="005333BB" w:rsidP="0096154C">
      <w:pPr>
        <w:pStyle w:val="DefaultText"/>
        <w:spacing w:before="40"/>
        <w:ind w:left="720"/>
        <w:rPr>
          <w:rFonts w:ascii="Arial" w:hAnsi="Arial" w:cs="Arial"/>
          <w:sz w:val="20"/>
        </w:rPr>
      </w:pPr>
    </w:p>
    <w:p w14:paraId="453AE087" w14:textId="61D56DBF" w:rsidR="006A67B8" w:rsidRDefault="006A67B8" w:rsidP="006A67B8">
      <w:pPr>
        <w:pStyle w:val="DefaultText"/>
        <w:ind w:left="720"/>
        <w:rPr>
          <w:rFonts w:ascii="Arial" w:hAnsi="Arial" w:cs="Arial"/>
          <w:sz w:val="20"/>
        </w:rPr>
      </w:pPr>
    </w:p>
    <w:tbl>
      <w:tblPr>
        <w:tblW w:w="10272" w:type="dxa"/>
        <w:jc w:val="center"/>
        <w:tblLook w:val="04A0" w:firstRow="1" w:lastRow="0" w:firstColumn="1" w:lastColumn="0" w:noHBand="0" w:noVBand="1"/>
      </w:tblPr>
      <w:tblGrid>
        <w:gridCol w:w="1910"/>
        <w:gridCol w:w="1417"/>
        <w:gridCol w:w="1296"/>
        <w:gridCol w:w="1710"/>
        <w:gridCol w:w="1417"/>
        <w:gridCol w:w="1296"/>
        <w:gridCol w:w="1226"/>
      </w:tblGrid>
      <w:tr w:rsidR="0096154C" w:rsidRPr="0096154C" w14:paraId="12E68A5C" w14:textId="77777777" w:rsidTr="0096154C">
        <w:trPr>
          <w:trHeight w:val="226"/>
          <w:jc w:val="center"/>
        </w:trPr>
        <w:tc>
          <w:tcPr>
            <w:tcW w:w="19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B079E5"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Segment</w:t>
            </w:r>
          </w:p>
        </w:tc>
        <w:tc>
          <w:tcPr>
            <w:tcW w:w="2713" w:type="dxa"/>
            <w:gridSpan w:val="2"/>
            <w:tcBorders>
              <w:top w:val="single" w:sz="8" w:space="0" w:color="auto"/>
              <w:left w:val="nil"/>
              <w:bottom w:val="single" w:sz="4" w:space="0" w:color="auto"/>
              <w:right w:val="nil"/>
            </w:tcBorders>
            <w:shd w:val="clear" w:color="auto" w:fill="auto"/>
            <w:noWrap/>
            <w:vAlign w:val="bottom"/>
            <w:hideMark/>
          </w:tcPr>
          <w:p w14:paraId="6840F2C6" w14:textId="77777777" w:rsidR="0096154C" w:rsidRPr="0096154C" w:rsidRDefault="0096154C" w:rsidP="0096154C">
            <w:pPr>
              <w:pStyle w:val="DefaultText"/>
              <w:ind w:left="720"/>
              <w:rPr>
                <w:rFonts w:ascii="Arial" w:hAnsi="Arial" w:cs="Arial"/>
                <w:sz w:val="20"/>
              </w:rPr>
            </w:pPr>
            <w:r w:rsidRPr="0096154C">
              <w:rPr>
                <w:rFonts w:ascii="Arial" w:hAnsi="Arial" w:cs="Arial"/>
                <w:sz w:val="20"/>
              </w:rPr>
              <w:t>Votes Cast</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1EAE72B1" w14:textId="77777777" w:rsidR="0096154C" w:rsidRPr="0096154C" w:rsidRDefault="0096154C" w:rsidP="0096154C">
            <w:pPr>
              <w:pStyle w:val="DefaultText"/>
              <w:ind w:left="720"/>
              <w:rPr>
                <w:rFonts w:ascii="Arial" w:hAnsi="Arial" w:cs="Arial"/>
                <w:sz w:val="20"/>
              </w:rPr>
            </w:pPr>
            <w:r w:rsidRPr="0096154C">
              <w:rPr>
                <w:rFonts w:ascii="Arial" w:hAnsi="Arial" w:cs="Arial"/>
                <w:sz w:val="20"/>
              </w:rPr>
              <w:t> </w:t>
            </w:r>
          </w:p>
        </w:tc>
        <w:tc>
          <w:tcPr>
            <w:tcW w:w="2713" w:type="dxa"/>
            <w:gridSpan w:val="2"/>
            <w:tcBorders>
              <w:top w:val="single" w:sz="8" w:space="0" w:color="auto"/>
              <w:left w:val="nil"/>
              <w:bottom w:val="single" w:sz="4" w:space="0" w:color="auto"/>
              <w:right w:val="nil"/>
            </w:tcBorders>
            <w:shd w:val="clear" w:color="auto" w:fill="auto"/>
            <w:noWrap/>
            <w:vAlign w:val="bottom"/>
            <w:hideMark/>
          </w:tcPr>
          <w:p w14:paraId="2572C532" w14:textId="77777777" w:rsidR="0096154C" w:rsidRPr="0096154C" w:rsidRDefault="0096154C" w:rsidP="0096154C">
            <w:pPr>
              <w:pStyle w:val="DefaultText"/>
              <w:ind w:left="720"/>
              <w:rPr>
                <w:rFonts w:ascii="Arial" w:hAnsi="Arial" w:cs="Arial"/>
                <w:sz w:val="20"/>
              </w:rPr>
            </w:pPr>
            <w:r w:rsidRPr="0096154C">
              <w:rPr>
                <w:rFonts w:ascii="Arial" w:hAnsi="Arial" w:cs="Arial"/>
                <w:sz w:val="20"/>
              </w:rPr>
              <w:t>Balanced Vote</w:t>
            </w:r>
          </w:p>
        </w:tc>
        <w:tc>
          <w:tcPr>
            <w:tcW w:w="1226" w:type="dxa"/>
            <w:tcBorders>
              <w:top w:val="single" w:sz="8" w:space="0" w:color="auto"/>
              <w:left w:val="nil"/>
              <w:bottom w:val="single" w:sz="4" w:space="0" w:color="auto"/>
              <w:right w:val="single" w:sz="8" w:space="0" w:color="auto"/>
            </w:tcBorders>
            <w:shd w:val="clear" w:color="auto" w:fill="auto"/>
            <w:noWrap/>
            <w:vAlign w:val="bottom"/>
            <w:hideMark/>
          </w:tcPr>
          <w:p w14:paraId="3F03E149" w14:textId="77777777" w:rsidR="0096154C" w:rsidRPr="0096154C" w:rsidRDefault="0096154C" w:rsidP="0096154C">
            <w:pPr>
              <w:pStyle w:val="DefaultText"/>
              <w:ind w:left="720"/>
              <w:rPr>
                <w:rFonts w:ascii="Arial" w:hAnsi="Arial" w:cs="Arial"/>
                <w:sz w:val="20"/>
              </w:rPr>
            </w:pPr>
            <w:r w:rsidRPr="0096154C">
              <w:rPr>
                <w:rFonts w:ascii="Arial" w:hAnsi="Arial" w:cs="Arial"/>
                <w:sz w:val="20"/>
              </w:rPr>
              <w:t> </w:t>
            </w:r>
          </w:p>
        </w:tc>
      </w:tr>
      <w:tr w:rsidR="0096154C" w:rsidRPr="0096154C" w14:paraId="54BB6D32"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3156A0EC" w14:textId="5837D25D" w:rsidR="0096154C" w:rsidRPr="0096154C" w:rsidRDefault="0096154C" w:rsidP="0096154C">
            <w:pPr>
              <w:pStyle w:val="DefaultText"/>
              <w:ind w:left="720"/>
              <w:jc w:val="center"/>
              <w:rPr>
                <w:rFonts w:ascii="Arial" w:hAnsi="Arial" w:cs="Arial"/>
                <w:sz w:val="20"/>
              </w:rPr>
            </w:pPr>
          </w:p>
        </w:tc>
        <w:tc>
          <w:tcPr>
            <w:tcW w:w="1417" w:type="dxa"/>
            <w:tcBorders>
              <w:top w:val="nil"/>
              <w:left w:val="nil"/>
              <w:bottom w:val="nil"/>
              <w:right w:val="nil"/>
            </w:tcBorders>
            <w:shd w:val="clear" w:color="auto" w:fill="auto"/>
            <w:noWrap/>
            <w:vAlign w:val="bottom"/>
            <w:hideMark/>
          </w:tcPr>
          <w:p w14:paraId="63684BBC"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YES</w:t>
            </w:r>
          </w:p>
        </w:tc>
        <w:tc>
          <w:tcPr>
            <w:tcW w:w="1296" w:type="dxa"/>
            <w:tcBorders>
              <w:top w:val="nil"/>
              <w:left w:val="nil"/>
              <w:bottom w:val="nil"/>
              <w:right w:val="nil"/>
            </w:tcBorders>
            <w:shd w:val="clear" w:color="auto" w:fill="auto"/>
            <w:noWrap/>
            <w:vAlign w:val="bottom"/>
            <w:hideMark/>
          </w:tcPr>
          <w:p w14:paraId="332E4882"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NO</w:t>
            </w:r>
          </w:p>
        </w:tc>
        <w:tc>
          <w:tcPr>
            <w:tcW w:w="1710" w:type="dxa"/>
            <w:tcBorders>
              <w:top w:val="nil"/>
              <w:left w:val="nil"/>
              <w:bottom w:val="nil"/>
              <w:right w:val="single" w:sz="8" w:space="0" w:color="auto"/>
            </w:tcBorders>
            <w:shd w:val="clear" w:color="auto" w:fill="auto"/>
            <w:noWrap/>
            <w:vAlign w:val="bottom"/>
            <w:hideMark/>
          </w:tcPr>
          <w:p w14:paraId="11A07B92"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TOTAL</w:t>
            </w:r>
          </w:p>
        </w:tc>
        <w:tc>
          <w:tcPr>
            <w:tcW w:w="1417" w:type="dxa"/>
            <w:tcBorders>
              <w:top w:val="nil"/>
              <w:left w:val="nil"/>
              <w:bottom w:val="nil"/>
              <w:right w:val="nil"/>
            </w:tcBorders>
            <w:shd w:val="clear" w:color="auto" w:fill="auto"/>
            <w:noWrap/>
            <w:vAlign w:val="bottom"/>
            <w:hideMark/>
          </w:tcPr>
          <w:p w14:paraId="54B1496F"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YES</w:t>
            </w:r>
          </w:p>
        </w:tc>
        <w:tc>
          <w:tcPr>
            <w:tcW w:w="1296" w:type="dxa"/>
            <w:tcBorders>
              <w:top w:val="nil"/>
              <w:left w:val="nil"/>
              <w:bottom w:val="nil"/>
              <w:right w:val="nil"/>
            </w:tcBorders>
            <w:shd w:val="clear" w:color="auto" w:fill="auto"/>
            <w:noWrap/>
            <w:vAlign w:val="bottom"/>
            <w:hideMark/>
          </w:tcPr>
          <w:p w14:paraId="305B0669"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NO</w:t>
            </w:r>
          </w:p>
        </w:tc>
        <w:tc>
          <w:tcPr>
            <w:tcW w:w="1226" w:type="dxa"/>
            <w:tcBorders>
              <w:top w:val="nil"/>
              <w:left w:val="nil"/>
              <w:bottom w:val="nil"/>
              <w:right w:val="single" w:sz="8" w:space="0" w:color="auto"/>
            </w:tcBorders>
            <w:shd w:val="clear" w:color="auto" w:fill="auto"/>
            <w:noWrap/>
            <w:vAlign w:val="bottom"/>
            <w:hideMark/>
          </w:tcPr>
          <w:p w14:paraId="2F11B0E1" w14:textId="77777777" w:rsidR="0096154C" w:rsidRPr="0096154C" w:rsidRDefault="0096154C" w:rsidP="0096154C">
            <w:pPr>
              <w:pStyle w:val="DefaultText"/>
              <w:jc w:val="center"/>
              <w:rPr>
                <w:rFonts w:ascii="Arial" w:hAnsi="Arial" w:cs="Arial"/>
                <w:sz w:val="20"/>
              </w:rPr>
            </w:pPr>
            <w:r w:rsidRPr="0096154C">
              <w:rPr>
                <w:rFonts w:ascii="Arial" w:hAnsi="Arial" w:cs="Arial"/>
                <w:sz w:val="20"/>
              </w:rPr>
              <w:t>TOTAL</w:t>
            </w:r>
          </w:p>
        </w:tc>
      </w:tr>
      <w:tr w:rsidR="0096154C" w:rsidRPr="0096154C" w14:paraId="030BF97F"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3558FF9D" w14:textId="77777777" w:rsidR="0096154C" w:rsidRPr="0096154C" w:rsidRDefault="0096154C" w:rsidP="0096154C">
            <w:pPr>
              <w:pStyle w:val="DefaultText"/>
              <w:rPr>
                <w:rFonts w:ascii="Arial" w:hAnsi="Arial" w:cs="Arial"/>
                <w:sz w:val="20"/>
              </w:rPr>
            </w:pPr>
            <w:r w:rsidRPr="0096154C">
              <w:rPr>
                <w:rFonts w:ascii="Arial" w:hAnsi="Arial" w:cs="Arial"/>
                <w:sz w:val="20"/>
              </w:rPr>
              <w:t>End Users</w:t>
            </w:r>
          </w:p>
        </w:tc>
        <w:tc>
          <w:tcPr>
            <w:tcW w:w="1417" w:type="dxa"/>
            <w:tcBorders>
              <w:top w:val="nil"/>
              <w:left w:val="nil"/>
              <w:bottom w:val="nil"/>
              <w:right w:val="nil"/>
            </w:tcBorders>
            <w:shd w:val="clear" w:color="auto" w:fill="auto"/>
            <w:noWrap/>
            <w:vAlign w:val="bottom"/>
            <w:hideMark/>
          </w:tcPr>
          <w:p w14:paraId="32530BD1"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36F92C57"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nil"/>
              <w:left w:val="nil"/>
              <w:bottom w:val="nil"/>
              <w:right w:val="single" w:sz="8" w:space="0" w:color="auto"/>
            </w:tcBorders>
            <w:shd w:val="clear" w:color="auto" w:fill="auto"/>
            <w:noWrap/>
            <w:vAlign w:val="bottom"/>
            <w:hideMark/>
          </w:tcPr>
          <w:p w14:paraId="1026D02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417" w:type="dxa"/>
            <w:tcBorders>
              <w:top w:val="nil"/>
              <w:left w:val="nil"/>
              <w:bottom w:val="nil"/>
              <w:right w:val="nil"/>
            </w:tcBorders>
            <w:shd w:val="clear" w:color="auto" w:fill="auto"/>
            <w:noWrap/>
            <w:vAlign w:val="bottom"/>
            <w:hideMark/>
          </w:tcPr>
          <w:p w14:paraId="3C0C8478"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4742C5B0"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nil"/>
              <w:left w:val="nil"/>
              <w:bottom w:val="nil"/>
              <w:right w:val="single" w:sz="8" w:space="0" w:color="auto"/>
            </w:tcBorders>
            <w:shd w:val="clear" w:color="auto" w:fill="auto"/>
            <w:noWrap/>
            <w:vAlign w:val="bottom"/>
            <w:hideMark/>
          </w:tcPr>
          <w:p w14:paraId="67A6BF76"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r>
      <w:tr w:rsidR="0096154C" w:rsidRPr="0096154C" w14:paraId="08058A3A"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7D6F38A0" w14:textId="77777777" w:rsidR="0096154C" w:rsidRPr="0096154C" w:rsidRDefault="0096154C" w:rsidP="0096154C">
            <w:pPr>
              <w:pStyle w:val="DefaultText"/>
              <w:rPr>
                <w:rFonts w:ascii="Arial" w:hAnsi="Arial" w:cs="Arial"/>
                <w:sz w:val="20"/>
              </w:rPr>
            </w:pPr>
            <w:r w:rsidRPr="0096154C">
              <w:rPr>
                <w:rFonts w:ascii="Arial" w:hAnsi="Arial" w:cs="Arial"/>
                <w:sz w:val="20"/>
              </w:rPr>
              <w:t>LDCs</w:t>
            </w:r>
          </w:p>
        </w:tc>
        <w:tc>
          <w:tcPr>
            <w:tcW w:w="1417" w:type="dxa"/>
            <w:tcBorders>
              <w:top w:val="nil"/>
              <w:left w:val="nil"/>
              <w:bottom w:val="nil"/>
              <w:right w:val="nil"/>
            </w:tcBorders>
            <w:shd w:val="clear" w:color="auto" w:fill="auto"/>
            <w:noWrap/>
            <w:vAlign w:val="bottom"/>
            <w:hideMark/>
          </w:tcPr>
          <w:p w14:paraId="2EDC5ADF"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5696FA72"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nil"/>
              <w:left w:val="nil"/>
              <w:bottom w:val="nil"/>
              <w:right w:val="single" w:sz="8" w:space="0" w:color="auto"/>
            </w:tcBorders>
            <w:shd w:val="clear" w:color="auto" w:fill="auto"/>
            <w:noWrap/>
            <w:vAlign w:val="bottom"/>
            <w:hideMark/>
          </w:tcPr>
          <w:p w14:paraId="7912D4A8"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417" w:type="dxa"/>
            <w:tcBorders>
              <w:top w:val="nil"/>
              <w:left w:val="nil"/>
              <w:bottom w:val="nil"/>
              <w:right w:val="nil"/>
            </w:tcBorders>
            <w:shd w:val="clear" w:color="auto" w:fill="auto"/>
            <w:noWrap/>
            <w:vAlign w:val="bottom"/>
            <w:hideMark/>
          </w:tcPr>
          <w:p w14:paraId="62752AC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43F767A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nil"/>
              <w:left w:val="nil"/>
              <w:bottom w:val="nil"/>
              <w:right w:val="single" w:sz="8" w:space="0" w:color="auto"/>
            </w:tcBorders>
            <w:shd w:val="clear" w:color="auto" w:fill="auto"/>
            <w:noWrap/>
            <w:vAlign w:val="bottom"/>
            <w:hideMark/>
          </w:tcPr>
          <w:p w14:paraId="0550CE43"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r>
      <w:tr w:rsidR="0096154C" w:rsidRPr="0096154C" w14:paraId="327B2CBF"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57949B26" w14:textId="77777777" w:rsidR="0096154C" w:rsidRPr="0096154C" w:rsidRDefault="0096154C" w:rsidP="0096154C">
            <w:pPr>
              <w:pStyle w:val="DefaultText"/>
              <w:rPr>
                <w:rFonts w:ascii="Arial" w:hAnsi="Arial" w:cs="Arial"/>
                <w:sz w:val="20"/>
              </w:rPr>
            </w:pPr>
            <w:r w:rsidRPr="0096154C">
              <w:rPr>
                <w:rFonts w:ascii="Arial" w:hAnsi="Arial" w:cs="Arial"/>
                <w:sz w:val="20"/>
              </w:rPr>
              <w:t>Pipeline</w:t>
            </w:r>
          </w:p>
        </w:tc>
        <w:tc>
          <w:tcPr>
            <w:tcW w:w="1417" w:type="dxa"/>
            <w:tcBorders>
              <w:top w:val="nil"/>
              <w:left w:val="nil"/>
              <w:bottom w:val="nil"/>
              <w:right w:val="nil"/>
            </w:tcBorders>
            <w:shd w:val="clear" w:color="auto" w:fill="auto"/>
            <w:noWrap/>
            <w:vAlign w:val="bottom"/>
            <w:hideMark/>
          </w:tcPr>
          <w:p w14:paraId="7B10F6F7"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54DF4CB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nil"/>
              <w:left w:val="nil"/>
              <w:bottom w:val="nil"/>
              <w:right w:val="single" w:sz="8" w:space="0" w:color="auto"/>
            </w:tcBorders>
            <w:shd w:val="clear" w:color="auto" w:fill="auto"/>
            <w:noWrap/>
            <w:vAlign w:val="bottom"/>
            <w:hideMark/>
          </w:tcPr>
          <w:p w14:paraId="158F6419"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417" w:type="dxa"/>
            <w:tcBorders>
              <w:top w:val="nil"/>
              <w:left w:val="nil"/>
              <w:bottom w:val="nil"/>
              <w:right w:val="nil"/>
            </w:tcBorders>
            <w:shd w:val="clear" w:color="auto" w:fill="auto"/>
            <w:noWrap/>
            <w:vAlign w:val="bottom"/>
            <w:hideMark/>
          </w:tcPr>
          <w:p w14:paraId="38FFD578"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49AD33E3"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nil"/>
              <w:left w:val="nil"/>
              <w:bottom w:val="nil"/>
              <w:right w:val="single" w:sz="8" w:space="0" w:color="auto"/>
            </w:tcBorders>
            <w:shd w:val="clear" w:color="auto" w:fill="auto"/>
            <w:noWrap/>
            <w:vAlign w:val="bottom"/>
            <w:hideMark/>
          </w:tcPr>
          <w:p w14:paraId="14AC5665"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r>
      <w:tr w:rsidR="0096154C" w:rsidRPr="0096154C" w14:paraId="51FCFCF0"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3A705CE0" w14:textId="77777777" w:rsidR="0096154C" w:rsidRPr="0096154C" w:rsidRDefault="0096154C" w:rsidP="0096154C">
            <w:pPr>
              <w:pStyle w:val="DefaultText"/>
              <w:rPr>
                <w:rFonts w:ascii="Arial" w:hAnsi="Arial" w:cs="Arial"/>
                <w:sz w:val="20"/>
              </w:rPr>
            </w:pPr>
            <w:r w:rsidRPr="0096154C">
              <w:rPr>
                <w:rFonts w:ascii="Arial" w:hAnsi="Arial" w:cs="Arial"/>
                <w:sz w:val="20"/>
              </w:rPr>
              <w:t>Producer</w:t>
            </w:r>
          </w:p>
        </w:tc>
        <w:tc>
          <w:tcPr>
            <w:tcW w:w="1417" w:type="dxa"/>
            <w:tcBorders>
              <w:top w:val="nil"/>
              <w:left w:val="nil"/>
              <w:bottom w:val="nil"/>
              <w:right w:val="nil"/>
            </w:tcBorders>
            <w:shd w:val="clear" w:color="auto" w:fill="auto"/>
            <w:noWrap/>
            <w:vAlign w:val="bottom"/>
            <w:hideMark/>
          </w:tcPr>
          <w:p w14:paraId="03A7CDC7"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w:t>
            </w:r>
          </w:p>
        </w:tc>
        <w:tc>
          <w:tcPr>
            <w:tcW w:w="1296" w:type="dxa"/>
            <w:tcBorders>
              <w:top w:val="nil"/>
              <w:left w:val="nil"/>
              <w:bottom w:val="nil"/>
              <w:right w:val="nil"/>
            </w:tcBorders>
            <w:shd w:val="clear" w:color="auto" w:fill="auto"/>
            <w:noWrap/>
            <w:vAlign w:val="bottom"/>
            <w:hideMark/>
          </w:tcPr>
          <w:p w14:paraId="578DFAF2"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nil"/>
              <w:left w:val="nil"/>
              <w:bottom w:val="nil"/>
              <w:right w:val="single" w:sz="8" w:space="0" w:color="auto"/>
            </w:tcBorders>
            <w:shd w:val="clear" w:color="auto" w:fill="auto"/>
            <w:noWrap/>
            <w:vAlign w:val="bottom"/>
            <w:hideMark/>
          </w:tcPr>
          <w:p w14:paraId="7CE103D5"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w:t>
            </w:r>
          </w:p>
        </w:tc>
        <w:tc>
          <w:tcPr>
            <w:tcW w:w="1417" w:type="dxa"/>
            <w:tcBorders>
              <w:top w:val="nil"/>
              <w:left w:val="nil"/>
              <w:bottom w:val="nil"/>
              <w:right w:val="nil"/>
            </w:tcBorders>
            <w:shd w:val="clear" w:color="auto" w:fill="auto"/>
            <w:noWrap/>
            <w:vAlign w:val="bottom"/>
            <w:hideMark/>
          </w:tcPr>
          <w:p w14:paraId="5F5CEE20"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w:t>
            </w:r>
          </w:p>
        </w:tc>
        <w:tc>
          <w:tcPr>
            <w:tcW w:w="1296" w:type="dxa"/>
            <w:tcBorders>
              <w:top w:val="nil"/>
              <w:left w:val="nil"/>
              <w:bottom w:val="nil"/>
              <w:right w:val="nil"/>
            </w:tcBorders>
            <w:shd w:val="clear" w:color="auto" w:fill="auto"/>
            <w:noWrap/>
            <w:vAlign w:val="bottom"/>
            <w:hideMark/>
          </w:tcPr>
          <w:p w14:paraId="0B282343"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nil"/>
              <w:left w:val="nil"/>
              <w:bottom w:val="nil"/>
              <w:right w:val="single" w:sz="8" w:space="0" w:color="auto"/>
            </w:tcBorders>
            <w:shd w:val="clear" w:color="auto" w:fill="auto"/>
            <w:noWrap/>
            <w:vAlign w:val="bottom"/>
            <w:hideMark/>
          </w:tcPr>
          <w:p w14:paraId="1DDD6874"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w:t>
            </w:r>
          </w:p>
        </w:tc>
      </w:tr>
      <w:tr w:rsidR="0096154C" w:rsidRPr="0096154C" w14:paraId="0BF1F97D" w14:textId="77777777" w:rsidTr="0096154C">
        <w:trPr>
          <w:trHeight w:val="226"/>
          <w:jc w:val="center"/>
        </w:trPr>
        <w:tc>
          <w:tcPr>
            <w:tcW w:w="1910" w:type="dxa"/>
            <w:tcBorders>
              <w:top w:val="nil"/>
              <w:left w:val="single" w:sz="8" w:space="0" w:color="auto"/>
              <w:bottom w:val="nil"/>
              <w:right w:val="single" w:sz="4" w:space="0" w:color="auto"/>
            </w:tcBorders>
            <w:shd w:val="clear" w:color="auto" w:fill="auto"/>
            <w:noWrap/>
            <w:vAlign w:val="bottom"/>
            <w:hideMark/>
          </w:tcPr>
          <w:p w14:paraId="71805202" w14:textId="77777777" w:rsidR="0096154C" w:rsidRPr="0096154C" w:rsidRDefault="0096154C" w:rsidP="0096154C">
            <w:pPr>
              <w:pStyle w:val="DefaultText"/>
              <w:rPr>
                <w:rFonts w:ascii="Arial" w:hAnsi="Arial" w:cs="Arial"/>
                <w:sz w:val="20"/>
              </w:rPr>
            </w:pPr>
            <w:r w:rsidRPr="0096154C">
              <w:rPr>
                <w:rFonts w:ascii="Arial" w:hAnsi="Arial" w:cs="Arial"/>
                <w:sz w:val="20"/>
              </w:rPr>
              <w:t>Services</w:t>
            </w:r>
          </w:p>
        </w:tc>
        <w:tc>
          <w:tcPr>
            <w:tcW w:w="1417" w:type="dxa"/>
            <w:tcBorders>
              <w:top w:val="nil"/>
              <w:left w:val="nil"/>
              <w:bottom w:val="nil"/>
              <w:right w:val="nil"/>
            </w:tcBorders>
            <w:shd w:val="clear" w:color="auto" w:fill="auto"/>
            <w:noWrap/>
            <w:vAlign w:val="bottom"/>
            <w:hideMark/>
          </w:tcPr>
          <w:p w14:paraId="62D71A39"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3</w:t>
            </w:r>
          </w:p>
        </w:tc>
        <w:tc>
          <w:tcPr>
            <w:tcW w:w="1296" w:type="dxa"/>
            <w:tcBorders>
              <w:top w:val="nil"/>
              <w:left w:val="nil"/>
              <w:bottom w:val="nil"/>
              <w:right w:val="nil"/>
            </w:tcBorders>
            <w:shd w:val="clear" w:color="auto" w:fill="auto"/>
            <w:noWrap/>
            <w:vAlign w:val="bottom"/>
            <w:hideMark/>
          </w:tcPr>
          <w:p w14:paraId="7115F484"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nil"/>
              <w:left w:val="nil"/>
              <w:bottom w:val="nil"/>
              <w:right w:val="single" w:sz="8" w:space="0" w:color="auto"/>
            </w:tcBorders>
            <w:shd w:val="clear" w:color="auto" w:fill="auto"/>
            <w:noWrap/>
            <w:vAlign w:val="bottom"/>
            <w:hideMark/>
          </w:tcPr>
          <w:p w14:paraId="725256CC"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3</w:t>
            </w:r>
          </w:p>
        </w:tc>
        <w:tc>
          <w:tcPr>
            <w:tcW w:w="1417" w:type="dxa"/>
            <w:tcBorders>
              <w:top w:val="nil"/>
              <w:left w:val="nil"/>
              <w:bottom w:val="nil"/>
              <w:right w:val="nil"/>
            </w:tcBorders>
            <w:shd w:val="clear" w:color="auto" w:fill="auto"/>
            <w:noWrap/>
            <w:vAlign w:val="bottom"/>
            <w:hideMark/>
          </w:tcPr>
          <w:p w14:paraId="5BD8D136"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c>
          <w:tcPr>
            <w:tcW w:w="1296" w:type="dxa"/>
            <w:tcBorders>
              <w:top w:val="nil"/>
              <w:left w:val="nil"/>
              <w:bottom w:val="nil"/>
              <w:right w:val="nil"/>
            </w:tcBorders>
            <w:shd w:val="clear" w:color="auto" w:fill="auto"/>
            <w:noWrap/>
            <w:vAlign w:val="bottom"/>
            <w:hideMark/>
          </w:tcPr>
          <w:p w14:paraId="27DEDD42"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nil"/>
              <w:left w:val="nil"/>
              <w:bottom w:val="nil"/>
              <w:right w:val="single" w:sz="8" w:space="0" w:color="auto"/>
            </w:tcBorders>
            <w:shd w:val="clear" w:color="auto" w:fill="auto"/>
            <w:noWrap/>
            <w:vAlign w:val="bottom"/>
            <w:hideMark/>
          </w:tcPr>
          <w:p w14:paraId="2BDB023F"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2</w:t>
            </w:r>
          </w:p>
        </w:tc>
      </w:tr>
      <w:tr w:rsidR="0096154C" w:rsidRPr="0096154C" w14:paraId="16B9B678" w14:textId="77777777" w:rsidTr="0096154C">
        <w:trPr>
          <w:trHeight w:val="235"/>
          <w:jc w:val="center"/>
        </w:trPr>
        <w:tc>
          <w:tcPr>
            <w:tcW w:w="191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5CFCF8A4" w14:textId="77777777" w:rsidR="0096154C" w:rsidRPr="0096154C" w:rsidRDefault="0096154C" w:rsidP="0096154C">
            <w:pPr>
              <w:pStyle w:val="DefaultText"/>
              <w:rPr>
                <w:rFonts w:ascii="Arial" w:hAnsi="Arial" w:cs="Arial"/>
                <w:sz w:val="20"/>
              </w:rPr>
            </w:pPr>
            <w:r w:rsidRPr="0096154C">
              <w:rPr>
                <w:rFonts w:ascii="Arial" w:hAnsi="Arial" w:cs="Arial"/>
                <w:sz w:val="20"/>
              </w:rPr>
              <w:t>Total</w:t>
            </w:r>
          </w:p>
        </w:tc>
        <w:tc>
          <w:tcPr>
            <w:tcW w:w="1417" w:type="dxa"/>
            <w:tcBorders>
              <w:top w:val="single" w:sz="4" w:space="0" w:color="auto"/>
              <w:left w:val="nil"/>
              <w:bottom w:val="double" w:sz="6" w:space="0" w:color="auto"/>
              <w:right w:val="nil"/>
            </w:tcBorders>
            <w:shd w:val="clear" w:color="auto" w:fill="auto"/>
            <w:noWrap/>
            <w:vAlign w:val="bottom"/>
            <w:hideMark/>
          </w:tcPr>
          <w:p w14:paraId="6FDB8950"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10</w:t>
            </w:r>
          </w:p>
        </w:tc>
        <w:tc>
          <w:tcPr>
            <w:tcW w:w="1296" w:type="dxa"/>
            <w:tcBorders>
              <w:top w:val="single" w:sz="4" w:space="0" w:color="auto"/>
              <w:left w:val="nil"/>
              <w:bottom w:val="double" w:sz="6" w:space="0" w:color="auto"/>
              <w:right w:val="nil"/>
            </w:tcBorders>
            <w:shd w:val="clear" w:color="auto" w:fill="auto"/>
            <w:noWrap/>
            <w:vAlign w:val="bottom"/>
            <w:hideMark/>
          </w:tcPr>
          <w:p w14:paraId="542FA4D1"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710" w:type="dxa"/>
            <w:tcBorders>
              <w:top w:val="single" w:sz="4" w:space="0" w:color="auto"/>
              <w:left w:val="nil"/>
              <w:bottom w:val="double" w:sz="6" w:space="0" w:color="auto"/>
              <w:right w:val="single" w:sz="8" w:space="0" w:color="auto"/>
            </w:tcBorders>
            <w:shd w:val="clear" w:color="auto" w:fill="auto"/>
            <w:noWrap/>
            <w:vAlign w:val="bottom"/>
            <w:hideMark/>
          </w:tcPr>
          <w:p w14:paraId="42D2CF5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10</w:t>
            </w:r>
          </w:p>
        </w:tc>
        <w:tc>
          <w:tcPr>
            <w:tcW w:w="1417" w:type="dxa"/>
            <w:tcBorders>
              <w:top w:val="single" w:sz="4" w:space="0" w:color="auto"/>
              <w:left w:val="nil"/>
              <w:bottom w:val="double" w:sz="6" w:space="0" w:color="auto"/>
              <w:right w:val="nil"/>
            </w:tcBorders>
            <w:shd w:val="clear" w:color="auto" w:fill="auto"/>
            <w:noWrap/>
            <w:vAlign w:val="bottom"/>
            <w:hideMark/>
          </w:tcPr>
          <w:p w14:paraId="2C6978FA"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9</w:t>
            </w:r>
          </w:p>
        </w:tc>
        <w:tc>
          <w:tcPr>
            <w:tcW w:w="1296" w:type="dxa"/>
            <w:tcBorders>
              <w:top w:val="single" w:sz="4" w:space="0" w:color="auto"/>
              <w:left w:val="nil"/>
              <w:bottom w:val="double" w:sz="6" w:space="0" w:color="auto"/>
              <w:right w:val="nil"/>
            </w:tcBorders>
            <w:shd w:val="clear" w:color="auto" w:fill="auto"/>
            <w:noWrap/>
            <w:vAlign w:val="bottom"/>
            <w:hideMark/>
          </w:tcPr>
          <w:p w14:paraId="6552DB05"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0</w:t>
            </w:r>
          </w:p>
        </w:tc>
        <w:tc>
          <w:tcPr>
            <w:tcW w:w="1226" w:type="dxa"/>
            <w:tcBorders>
              <w:top w:val="single" w:sz="4" w:space="0" w:color="auto"/>
              <w:left w:val="nil"/>
              <w:bottom w:val="double" w:sz="6" w:space="0" w:color="auto"/>
              <w:right w:val="single" w:sz="8" w:space="0" w:color="auto"/>
            </w:tcBorders>
            <w:shd w:val="clear" w:color="auto" w:fill="auto"/>
            <w:noWrap/>
            <w:vAlign w:val="bottom"/>
            <w:hideMark/>
          </w:tcPr>
          <w:p w14:paraId="36A9449B" w14:textId="77777777" w:rsidR="0096154C" w:rsidRPr="0096154C" w:rsidRDefault="0096154C" w:rsidP="0096154C">
            <w:pPr>
              <w:pStyle w:val="DefaultText"/>
              <w:ind w:left="720"/>
              <w:jc w:val="right"/>
              <w:rPr>
                <w:rFonts w:ascii="Arial" w:hAnsi="Arial" w:cs="Arial"/>
                <w:sz w:val="20"/>
              </w:rPr>
            </w:pPr>
            <w:r w:rsidRPr="0096154C">
              <w:rPr>
                <w:rFonts w:ascii="Arial" w:hAnsi="Arial" w:cs="Arial"/>
                <w:sz w:val="20"/>
              </w:rPr>
              <w:t>9</w:t>
            </w:r>
          </w:p>
        </w:tc>
      </w:tr>
    </w:tbl>
    <w:p w14:paraId="53E022DC" w14:textId="77777777" w:rsidR="0096154C" w:rsidRDefault="0096154C" w:rsidP="006A67B8">
      <w:pPr>
        <w:pStyle w:val="DefaultText"/>
        <w:ind w:left="720"/>
        <w:rPr>
          <w:rFonts w:ascii="Arial" w:hAnsi="Arial" w:cs="Arial"/>
          <w:sz w:val="20"/>
        </w:rPr>
      </w:pPr>
    </w:p>
    <w:sectPr w:rsidR="0096154C" w:rsidSect="00B86F95">
      <w:type w:val="continuous"/>
      <w:pgSz w:w="12240" w:h="15840"/>
      <w:pgMar w:top="2088" w:right="1440" w:bottom="126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1A6A" w14:textId="77777777" w:rsidR="005D0558" w:rsidRDefault="005D0558" w:rsidP="000A307F">
      <w:r>
        <w:separator/>
      </w:r>
    </w:p>
  </w:endnote>
  <w:endnote w:type="continuationSeparator" w:id="0">
    <w:p w14:paraId="5E4ABB08" w14:textId="77777777" w:rsidR="005D0558" w:rsidRDefault="005D0558" w:rsidP="000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E74AA" w14:textId="77777777" w:rsidR="005D0558" w:rsidRDefault="005D0558" w:rsidP="000A307F">
      <w:r>
        <w:separator/>
      </w:r>
    </w:p>
  </w:footnote>
  <w:footnote w:type="continuationSeparator" w:id="0">
    <w:p w14:paraId="798D8F84" w14:textId="77777777" w:rsidR="005D0558" w:rsidRDefault="005D0558" w:rsidP="000A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08E7" w14:textId="77777777" w:rsidR="005F131F" w:rsidRPr="005F131F" w:rsidRDefault="005D0558" w:rsidP="005F131F">
    <w:pPr>
      <w:jc w:val="right"/>
      <w:rPr>
        <w:rFonts w:ascii="Arial" w:hAnsi="Arial" w:cs="Arial"/>
        <w:noProof w:val="0"/>
      </w:rPr>
    </w:pPr>
    <w:r>
      <w:object w:dxaOrig="1440" w:dyaOrig="1440" w14:anchorId="068F5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09.7pt;width:270.95pt;height:224.5pt;z-index:-251658752;mso-wrap-edited:f" wrapcoords="-52 12307 -52 21537 9346 21537 9346 12307 -52 12307">
          <v:imagedata r:id="rId1" o:title=""/>
        </v:shape>
        <o:OLEObject Type="Embed" ProgID="Word.Picture.8" ShapeID="_x0000_s2049" DrawAspect="Content" ObjectID="_1652085010" r:id="rId2"/>
      </w:object>
    </w:r>
  </w:p>
  <w:p w14:paraId="28F1878C" w14:textId="77777777" w:rsidR="005F131F" w:rsidRPr="005F131F" w:rsidRDefault="005F131F" w:rsidP="005F131F">
    <w:pPr>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noProof w:val="0"/>
        <w:sz w:val="22"/>
      </w:rPr>
    </w:pPr>
    <w:r w:rsidRPr="005F131F">
      <w:rPr>
        <w:rFonts w:ascii="Arial" w:hAnsi="Arial" w:cs="Arial"/>
        <w:b/>
        <w:noProof w:val="0"/>
        <w:sz w:val="22"/>
      </w:rPr>
      <w:t>RECOMMENDATION TO NAESB EXECUTIVE COMMITTEE</w:t>
    </w:r>
  </w:p>
  <w:p w14:paraId="54E9C2A0" w14:textId="77777777" w:rsidR="005F131F" w:rsidRPr="005F131F" w:rsidRDefault="005F131F" w:rsidP="000173D0">
    <w:pPr>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noProof w:val="0"/>
        <w:sz w:val="22"/>
      </w:rPr>
    </w:pPr>
    <w:r w:rsidRPr="005F131F">
      <w:rPr>
        <w:rFonts w:ascii="Arial" w:hAnsi="Arial" w:cs="Arial"/>
        <w:b/>
        <w:noProof w:val="0"/>
        <w:sz w:val="22"/>
      </w:rPr>
      <w:t xml:space="preserve">                                       For Quadrant: </w:t>
    </w:r>
    <w:r>
      <w:rPr>
        <w:rFonts w:ascii="Arial" w:hAnsi="Arial" w:cs="Arial"/>
        <w:b/>
        <w:noProof w:val="0"/>
        <w:sz w:val="22"/>
      </w:rPr>
      <w:t>Wholesale Gas Quadrant</w:t>
    </w:r>
  </w:p>
  <w:p w14:paraId="26DC59E1" w14:textId="77777777" w:rsidR="005F131F" w:rsidRPr="005F131F" w:rsidRDefault="005F131F" w:rsidP="000173D0">
    <w:pPr>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noProof w:val="0"/>
        <w:sz w:val="22"/>
      </w:rPr>
    </w:pPr>
    <w:r w:rsidRPr="005F131F">
      <w:rPr>
        <w:rFonts w:ascii="Arial" w:hAnsi="Arial" w:cs="Arial"/>
        <w:b/>
        <w:noProof w:val="0"/>
        <w:sz w:val="22"/>
      </w:rPr>
      <w:t xml:space="preserve">                                       Requesters:</w:t>
    </w:r>
    <w:r w:rsidRPr="005F131F">
      <w:rPr>
        <w:rFonts w:ascii="Arial" w:hAnsi="Arial" w:cs="Arial"/>
        <w:b/>
        <w:noProof w:val="0"/>
        <w:sz w:val="22"/>
      </w:rPr>
      <w:tab/>
      <w:t>Big Data Energy Services</w:t>
    </w:r>
    <w:r>
      <w:rPr>
        <w:rFonts w:ascii="Arial" w:hAnsi="Arial" w:cs="Arial"/>
        <w:b/>
        <w:noProof w:val="0"/>
        <w:sz w:val="22"/>
      </w:rPr>
      <w:t xml:space="preserve">, </w:t>
    </w:r>
    <w:r w:rsidRPr="005F131F">
      <w:rPr>
        <w:rFonts w:ascii="Arial" w:hAnsi="Arial" w:cs="Arial"/>
        <w:b/>
        <w:noProof w:val="0"/>
        <w:sz w:val="22"/>
      </w:rPr>
      <w:t>American Electric Power Service Corp.</w:t>
    </w:r>
    <w:r>
      <w:rPr>
        <w:rFonts w:ascii="Arial" w:hAnsi="Arial" w:cs="Arial"/>
        <w:b/>
        <w:noProof w:val="0"/>
        <w:sz w:val="22"/>
      </w:rPr>
      <w:t xml:space="preserve">, </w:t>
    </w:r>
    <w:r w:rsidRPr="005F131F">
      <w:rPr>
        <w:rFonts w:ascii="Arial" w:hAnsi="Arial" w:cs="Arial"/>
        <w:b/>
        <w:noProof w:val="0"/>
        <w:sz w:val="22"/>
      </w:rPr>
      <w:t>Adjoint Inc</w:t>
    </w:r>
    <w:r>
      <w:rPr>
        <w:rFonts w:ascii="Arial" w:hAnsi="Arial" w:cs="Arial"/>
        <w:b/>
        <w:noProof w:val="0"/>
        <w:sz w:val="22"/>
      </w:rPr>
      <w:t xml:space="preserve">, </w:t>
    </w:r>
    <w:r w:rsidRPr="005F131F">
      <w:rPr>
        <w:rFonts w:ascii="Arial" w:hAnsi="Arial" w:cs="Arial"/>
        <w:b/>
        <w:noProof w:val="0"/>
        <w:sz w:val="22"/>
      </w:rPr>
      <w:t>Tennessee Valley Authority</w:t>
    </w:r>
    <w:r>
      <w:rPr>
        <w:rFonts w:ascii="Arial" w:hAnsi="Arial" w:cs="Arial"/>
        <w:b/>
        <w:noProof w:val="0"/>
        <w:sz w:val="22"/>
      </w:rPr>
      <w:t xml:space="preserve">, </w:t>
    </w:r>
    <w:r w:rsidRPr="005F131F">
      <w:rPr>
        <w:rFonts w:ascii="Arial" w:hAnsi="Arial" w:cs="Arial"/>
        <w:b/>
        <w:noProof w:val="0"/>
        <w:sz w:val="22"/>
      </w:rPr>
      <w:t>Pariveda</w:t>
    </w:r>
    <w:r>
      <w:rPr>
        <w:rFonts w:ascii="Arial" w:hAnsi="Arial" w:cs="Arial"/>
        <w:b/>
        <w:noProof w:val="0"/>
        <w:sz w:val="22"/>
      </w:rPr>
      <w:t xml:space="preserve">, and </w:t>
    </w:r>
    <w:r w:rsidRPr="005F131F">
      <w:rPr>
        <w:rFonts w:ascii="Arial" w:hAnsi="Arial" w:cs="Arial"/>
        <w:b/>
        <w:noProof w:val="0"/>
        <w:sz w:val="22"/>
      </w:rPr>
      <w:t>JKM Energy &amp; Environmental Consulting</w:t>
    </w:r>
  </w:p>
  <w:p w14:paraId="6E70D9D6" w14:textId="618B18DE" w:rsidR="005F131F" w:rsidRPr="005F131F" w:rsidRDefault="005F131F" w:rsidP="000173D0">
    <w:pPr>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noProof w:val="0"/>
        <w:sz w:val="22"/>
      </w:rPr>
    </w:pPr>
    <w:r w:rsidRPr="005F131F">
      <w:rPr>
        <w:rFonts w:ascii="Arial" w:hAnsi="Arial" w:cs="Arial"/>
        <w:b/>
        <w:noProof w:val="0"/>
        <w:sz w:val="22"/>
      </w:rPr>
      <w:t xml:space="preserve">                                       Request No.: </w:t>
    </w:r>
    <w:r w:rsidRPr="005F131F">
      <w:rPr>
        <w:rFonts w:ascii="Arial" w:hAnsi="Arial" w:cs="Arial"/>
        <w:b/>
        <w:noProof w:val="0"/>
        <w:sz w:val="22"/>
      </w:rPr>
      <w:tab/>
    </w:r>
    <w:r>
      <w:rPr>
        <w:rFonts w:ascii="Arial" w:hAnsi="Arial" w:cs="Arial"/>
        <w:b/>
        <w:noProof w:val="0"/>
        <w:sz w:val="22"/>
      </w:rPr>
      <w:t>R18007-B/2020 WGQ Annual Plan Item 5</w:t>
    </w:r>
    <w:r w:rsidR="00EB2ED5">
      <w:rPr>
        <w:rFonts w:ascii="Arial" w:hAnsi="Arial" w:cs="Arial"/>
        <w:b/>
        <w:noProof w:val="0"/>
        <w:sz w:val="22"/>
      </w:rPr>
      <w:t xml:space="preserve"> and 2020 WGQ Annual Plan Item 1</w:t>
    </w:r>
  </w:p>
  <w:p w14:paraId="6DB0B58C" w14:textId="7630736C" w:rsidR="00EB2ED5" w:rsidRPr="00EB2ED5" w:rsidRDefault="005F131F" w:rsidP="00EB2ED5">
    <w:pPr>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noProof w:val="0"/>
        <w:sz w:val="22"/>
      </w:rPr>
    </w:pPr>
    <w:r w:rsidRPr="005F131F">
      <w:rPr>
        <w:rFonts w:ascii="Arial" w:hAnsi="Arial" w:cs="Arial"/>
        <w:b/>
        <w:noProof w:val="0"/>
        <w:sz w:val="22"/>
      </w:rPr>
      <w:t xml:space="preserve">                                       Request Title:</w:t>
    </w:r>
    <w:r w:rsidRPr="005F131F">
      <w:rPr>
        <w:rFonts w:ascii="Arial" w:hAnsi="Arial" w:cs="Arial"/>
        <w:b/>
        <w:noProof w:val="0"/>
        <w:sz w:val="22"/>
      </w:rPr>
      <w:tab/>
      <w:t xml:space="preserve">Develop standards and definitions for Transaction Confirmation and Sale and Purchase Invoice datasets to support formation of electronic version of transaction confirmation under the Base Contract including fully staffed data dictionary and associated code </w:t>
    </w:r>
    <w:r w:rsidRPr="00EB2ED5">
      <w:rPr>
        <w:rFonts w:ascii="Arial" w:hAnsi="Arial" w:cs="Arial"/>
        <w:b/>
        <w:noProof w:val="0"/>
        <w:sz w:val="22"/>
        <w:szCs w:val="22"/>
      </w:rPr>
      <w:t>values</w:t>
    </w:r>
    <w:r w:rsidR="00EB2ED5" w:rsidRPr="00EB2ED5">
      <w:rPr>
        <w:rFonts w:ascii="Arial" w:hAnsi="Arial" w:cs="Arial"/>
        <w:b/>
        <w:noProof w:val="0"/>
        <w:sz w:val="22"/>
        <w:szCs w:val="22"/>
      </w:rPr>
      <w:t xml:space="preserve">; </w:t>
    </w:r>
    <w:r w:rsidR="00EB2ED5" w:rsidRPr="00EB2ED5">
      <w:rPr>
        <w:rFonts w:ascii="Arial" w:hAnsi="Arial" w:cs="Arial"/>
        <w:b/>
        <w:noProof w:val="0"/>
        <w:color w:val="000000"/>
        <w:sz w:val="22"/>
        <w:szCs w:val="22"/>
      </w:rPr>
      <w:t>and</w:t>
    </w:r>
    <w:r w:rsidR="00EB2ED5">
      <w:rPr>
        <w:noProof w:val="0"/>
        <w:color w:val="000000"/>
        <w:sz w:val="18"/>
        <w:szCs w:val="18"/>
      </w:rPr>
      <w:t xml:space="preserve"> </w:t>
    </w:r>
    <w:r w:rsidR="00EB2ED5" w:rsidRPr="00EB2ED5">
      <w:rPr>
        <w:rFonts w:ascii="Arial" w:hAnsi="Arial" w:cs="Arial"/>
        <w:b/>
        <w:noProof w:val="0"/>
        <w:sz w:val="22"/>
      </w:rPr>
      <w:t xml:space="preserve">Update the NAESB WGQ Contracts Related Standards’ FAQs for NAESB WGQ Standard 6.3.1, Base Contract for Sale and Purchase of Natural Gas to provide information on the expected use of the data fields in the Transaction Confirmation.  </w:t>
    </w:r>
  </w:p>
  <w:p w14:paraId="7A61E36B" w14:textId="2F31B88B" w:rsidR="005F131F" w:rsidRPr="005F131F" w:rsidRDefault="005F131F" w:rsidP="000173D0">
    <w:pPr>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noProof w:val="0"/>
        <w:sz w:val="22"/>
      </w:rPr>
    </w:pPr>
  </w:p>
  <w:p w14:paraId="185E89AB" w14:textId="77777777" w:rsidR="005F131F" w:rsidRDefault="005F1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D599B"/>
    <w:multiLevelType w:val="hybridMultilevel"/>
    <w:tmpl w:val="9AB2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001292"/>
    <w:multiLevelType w:val="hybridMultilevel"/>
    <w:tmpl w:val="4C70F974"/>
    <w:lvl w:ilvl="0" w:tplc="0AFA8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5420B"/>
    <w:multiLevelType w:val="hybridMultilevel"/>
    <w:tmpl w:val="EEEC9DF8"/>
    <w:lvl w:ilvl="0" w:tplc="BD9488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E184B"/>
    <w:multiLevelType w:val="hybridMultilevel"/>
    <w:tmpl w:val="3A6222A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426B2"/>
    <w:multiLevelType w:val="hybridMultilevel"/>
    <w:tmpl w:val="090E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B3FF2"/>
    <w:multiLevelType w:val="hybridMultilevel"/>
    <w:tmpl w:val="C740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6574"/>
    <w:multiLevelType w:val="hybridMultilevel"/>
    <w:tmpl w:val="DE5E61F0"/>
    <w:lvl w:ilvl="0" w:tplc="58B22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9149EC"/>
    <w:multiLevelType w:val="hybridMultilevel"/>
    <w:tmpl w:val="5546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57EE4"/>
    <w:multiLevelType w:val="hybridMultilevel"/>
    <w:tmpl w:val="97F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B6CB6"/>
    <w:multiLevelType w:val="hybridMultilevel"/>
    <w:tmpl w:val="90D8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B72D18"/>
    <w:multiLevelType w:val="hybridMultilevel"/>
    <w:tmpl w:val="AE0C6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A3D5C"/>
    <w:multiLevelType w:val="hybridMultilevel"/>
    <w:tmpl w:val="2C841B6E"/>
    <w:lvl w:ilvl="0" w:tplc="04090015">
      <w:start w:val="1"/>
      <w:numFmt w:val="upp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12" w15:restartNumberingAfterBreak="0">
    <w:nsid w:val="70930C46"/>
    <w:multiLevelType w:val="hybridMultilevel"/>
    <w:tmpl w:val="3596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C3A08"/>
    <w:multiLevelType w:val="hybridMultilevel"/>
    <w:tmpl w:val="090E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12"/>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3"/>
  </w:num>
  <w:num w:numId="12">
    <w:abstractNumId w:val="13"/>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7E"/>
    <w:rsid w:val="00000A62"/>
    <w:rsid w:val="000123C7"/>
    <w:rsid w:val="000173D0"/>
    <w:rsid w:val="00023C58"/>
    <w:rsid w:val="000576D2"/>
    <w:rsid w:val="00060C94"/>
    <w:rsid w:val="00090868"/>
    <w:rsid w:val="000A0EA0"/>
    <w:rsid w:val="000A108B"/>
    <w:rsid w:val="000A307F"/>
    <w:rsid w:val="000B7B83"/>
    <w:rsid w:val="000D6E86"/>
    <w:rsid w:val="000E18B3"/>
    <w:rsid w:val="000E6D77"/>
    <w:rsid w:val="001043EE"/>
    <w:rsid w:val="001046A1"/>
    <w:rsid w:val="0010631B"/>
    <w:rsid w:val="00123B28"/>
    <w:rsid w:val="00167E6D"/>
    <w:rsid w:val="00182AB7"/>
    <w:rsid w:val="00187489"/>
    <w:rsid w:val="00187766"/>
    <w:rsid w:val="00196063"/>
    <w:rsid w:val="001B0A47"/>
    <w:rsid w:val="001B1AED"/>
    <w:rsid w:val="001C59FA"/>
    <w:rsid w:val="001D1486"/>
    <w:rsid w:val="001D53AB"/>
    <w:rsid w:val="001E6293"/>
    <w:rsid w:val="001F5189"/>
    <w:rsid w:val="00213BD5"/>
    <w:rsid w:val="0022027C"/>
    <w:rsid w:val="00234D47"/>
    <w:rsid w:val="00234E04"/>
    <w:rsid w:val="002415DF"/>
    <w:rsid w:val="002659BE"/>
    <w:rsid w:val="00275AE0"/>
    <w:rsid w:val="002B34E8"/>
    <w:rsid w:val="002F0A52"/>
    <w:rsid w:val="00326A7D"/>
    <w:rsid w:val="003302B2"/>
    <w:rsid w:val="00334F42"/>
    <w:rsid w:val="00341D20"/>
    <w:rsid w:val="00342AEC"/>
    <w:rsid w:val="0034457F"/>
    <w:rsid w:val="003558B5"/>
    <w:rsid w:val="003820B2"/>
    <w:rsid w:val="003A4750"/>
    <w:rsid w:val="003A5F3B"/>
    <w:rsid w:val="003C6BC5"/>
    <w:rsid w:val="003E3109"/>
    <w:rsid w:val="003F3955"/>
    <w:rsid w:val="004032E1"/>
    <w:rsid w:val="00407EAD"/>
    <w:rsid w:val="00420B8A"/>
    <w:rsid w:val="00422680"/>
    <w:rsid w:val="004307FD"/>
    <w:rsid w:val="004515D7"/>
    <w:rsid w:val="004765BB"/>
    <w:rsid w:val="00496018"/>
    <w:rsid w:val="004A3056"/>
    <w:rsid w:val="004C7750"/>
    <w:rsid w:val="004D1CDD"/>
    <w:rsid w:val="004D5E63"/>
    <w:rsid w:val="004F4A51"/>
    <w:rsid w:val="00501D64"/>
    <w:rsid w:val="0051757F"/>
    <w:rsid w:val="005278AE"/>
    <w:rsid w:val="00533280"/>
    <w:rsid w:val="005333BB"/>
    <w:rsid w:val="0056090C"/>
    <w:rsid w:val="00571C26"/>
    <w:rsid w:val="00581215"/>
    <w:rsid w:val="005B00B1"/>
    <w:rsid w:val="005B2FAA"/>
    <w:rsid w:val="005B52E3"/>
    <w:rsid w:val="005D0558"/>
    <w:rsid w:val="005D6548"/>
    <w:rsid w:val="005E0A8D"/>
    <w:rsid w:val="005E3A85"/>
    <w:rsid w:val="005F131F"/>
    <w:rsid w:val="006135DC"/>
    <w:rsid w:val="00622631"/>
    <w:rsid w:val="00631CD7"/>
    <w:rsid w:val="00640976"/>
    <w:rsid w:val="00641289"/>
    <w:rsid w:val="00656D4C"/>
    <w:rsid w:val="006742F1"/>
    <w:rsid w:val="00681AAF"/>
    <w:rsid w:val="00691325"/>
    <w:rsid w:val="00695A67"/>
    <w:rsid w:val="00697252"/>
    <w:rsid w:val="006A3D6B"/>
    <w:rsid w:val="006A4CD6"/>
    <w:rsid w:val="006A67B8"/>
    <w:rsid w:val="006F7500"/>
    <w:rsid w:val="007003BF"/>
    <w:rsid w:val="007139C4"/>
    <w:rsid w:val="007234FD"/>
    <w:rsid w:val="00725F73"/>
    <w:rsid w:val="007308CE"/>
    <w:rsid w:val="0073751C"/>
    <w:rsid w:val="0075504E"/>
    <w:rsid w:val="0079665A"/>
    <w:rsid w:val="007A06C6"/>
    <w:rsid w:val="007C56B2"/>
    <w:rsid w:val="007E06D9"/>
    <w:rsid w:val="007E59E9"/>
    <w:rsid w:val="008036D4"/>
    <w:rsid w:val="00816AD0"/>
    <w:rsid w:val="00816C11"/>
    <w:rsid w:val="00827773"/>
    <w:rsid w:val="00833D1E"/>
    <w:rsid w:val="008527A1"/>
    <w:rsid w:val="00857C1E"/>
    <w:rsid w:val="00876863"/>
    <w:rsid w:val="00880050"/>
    <w:rsid w:val="008954D2"/>
    <w:rsid w:val="00896497"/>
    <w:rsid w:val="008A37E4"/>
    <w:rsid w:val="008C16A0"/>
    <w:rsid w:val="009033FC"/>
    <w:rsid w:val="0090630D"/>
    <w:rsid w:val="0093185E"/>
    <w:rsid w:val="00933E7D"/>
    <w:rsid w:val="0096154C"/>
    <w:rsid w:val="00973829"/>
    <w:rsid w:val="00984A9A"/>
    <w:rsid w:val="00997301"/>
    <w:rsid w:val="009A4CB0"/>
    <w:rsid w:val="009B7302"/>
    <w:rsid w:val="009C0DFF"/>
    <w:rsid w:val="009C3CF5"/>
    <w:rsid w:val="009D1568"/>
    <w:rsid w:val="009E398C"/>
    <w:rsid w:val="009E62CC"/>
    <w:rsid w:val="009F1DF2"/>
    <w:rsid w:val="00A059C0"/>
    <w:rsid w:val="00A202E0"/>
    <w:rsid w:val="00A63023"/>
    <w:rsid w:val="00A74FF7"/>
    <w:rsid w:val="00A8131E"/>
    <w:rsid w:val="00A81923"/>
    <w:rsid w:val="00A83B3F"/>
    <w:rsid w:val="00A916F1"/>
    <w:rsid w:val="00A92AC7"/>
    <w:rsid w:val="00AC1E35"/>
    <w:rsid w:val="00AC2040"/>
    <w:rsid w:val="00B6321C"/>
    <w:rsid w:val="00B67AAE"/>
    <w:rsid w:val="00B71308"/>
    <w:rsid w:val="00B86F95"/>
    <w:rsid w:val="00B8759B"/>
    <w:rsid w:val="00B879A0"/>
    <w:rsid w:val="00B958F3"/>
    <w:rsid w:val="00B9748B"/>
    <w:rsid w:val="00BA2623"/>
    <w:rsid w:val="00BB0180"/>
    <w:rsid w:val="00BE2AA0"/>
    <w:rsid w:val="00BE71BD"/>
    <w:rsid w:val="00BF15ED"/>
    <w:rsid w:val="00BF19CD"/>
    <w:rsid w:val="00BF45C1"/>
    <w:rsid w:val="00C163AA"/>
    <w:rsid w:val="00C22FC5"/>
    <w:rsid w:val="00C404B9"/>
    <w:rsid w:val="00C415B4"/>
    <w:rsid w:val="00C5214F"/>
    <w:rsid w:val="00C5263D"/>
    <w:rsid w:val="00C7297D"/>
    <w:rsid w:val="00C73727"/>
    <w:rsid w:val="00C837B9"/>
    <w:rsid w:val="00C9247D"/>
    <w:rsid w:val="00CA2E9F"/>
    <w:rsid w:val="00CA6082"/>
    <w:rsid w:val="00CB5CD5"/>
    <w:rsid w:val="00CC3E51"/>
    <w:rsid w:val="00CD4EC3"/>
    <w:rsid w:val="00CF0C15"/>
    <w:rsid w:val="00D049C2"/>
    <w:rsid w:val="00D10A7E"/>
    <w:rsid w:val="00D20F3D"/>
    <w:rsid w:val="00D40474"/>
    <w:rsid w:val="00D43FC5"/>
    <w:rsid w:val="00D735BA"/>
    <w:rsid w:val="00D75A24"/>
    <w:rsid w:val="00D86C66"/>
    <w:rsid w:val="00DA2CDA"/>
    <w:rsid w:val="00DB49D7"/>
    <w:rsid w:val="00DC0E22"/>
    <w:rsid w:val="00DD594B"/>
    <w:rsid w:val="00DF7A95"/>
    <w:rsid w:val="00E16A56"/>
    <w:rsid w:val="00E3071E"/>
    <w:rsid w:val="00E37F36"/>
    <w:rsid w:val="00E675D5"/>
    <w:rsid w:val="00E70455"/>
    <w:rsid w:val="00E713B7"/>
    <w:rsid w:val="00E87269"/>
    <w:rsid w:val="00EA1CCB"/>
    <w:rsid w:val="00EA54B0"/>
    <w:rsid w:val="00EB2ED5"/>
    <w:rsid w:val="00EB5FEA"/>
    <w:rsid w:val="00EB7307"/>
    <w:rsid w:val="00EC792C"/>
    <w:rsid w:val="00ED4E80"/>
    <w:rsid w:val="00ED612E"/>
    <w:rsid w:val="00EE755C"/>
    <w:rsid w:val="00EF564A"/>
    <w:rsid w:val="00F06B1B"/>
    <w:rsid w:val="00F11D71"/>
    <w:rsid w:val="00F27B70"/>
    <w:rsid w:val="00F6379C"/>
    <w:rsid w:val="00F72520"/>
    <w:rsid w:val="00F80DFA"/>
    <w:rsid w:val="00F91E6B"/>
    <w:rsid w:val="00F931A8"/>
    <w:rsid w:val="00FE0628"/>
    <w:rsid w:val="00FE1F86"/>
    <w:rsid w:val="00FF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678306"/>
  <w15:chartTrackingRefBased/>
  <w15:docId w15:val="{29697C34-4941-442F-82B1-31E9A491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character" w:styleId="Hyperlink">
    <w:name w:val="Hyperlink"/>
    <w:rsid w:val="009C0DFF"/>
    <w:rPr>
      <w:color w:val="0000FF"/>
      <w:u w:val="single"/>
    </w:rPr>
  </w:style>
  <w:style w:type="table" w:styleId="TableGrid">
    <w:name w:val="Table Grid"/>
    <w:basedOn w:val="TableNormal"/>
    <w:rsid w:val="008C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DF2"/>
    <w:rPr>
      <w:noProof/>
    </w:rPr>
  </w:style>
  <w:style w:type="paragraph" w:styleId="ListParagraph">
    <w:name w:val="List Paragraph"/>
    <w:basedOn w:val="Normal"/>
    <w:uiPriority w:val="34"/>
    <w:qFormat/>
    <w:rsid w:val="005B2FAA"/>
    <w:pPr>
      <w:ind w:left="720"/>
    </w:pPr>
  </w:style>
  <w:style w:type="character" w:styleId="FootnoteReference">
    <w:name w:val="footnote reference"/>
    <w:rsid w:val="00B8759B"/>
  </w:style>
  <w:style w:type="paragraph" w:styleId="FootnoteText">
    <w:name w:val="footnote text"/>
    <w:basedOn w:val="Normal"/>
    <w:link w:val="FootnoteTextChar"/>
    <w:rsid w:val="00B8759B"/>
    <w:pPr>
      <w:widowControl w:val="0"/>
    </w:pPr>
    <w:rPr>
      <w:rFonts w:ascii="Arial" w:hAnsi="Arial"/>
      <w:noProof w:val="0"/>
      <w:snapToGrid w:val="0"/>
    </w:rPr>
  </w:style>
  <w:style w:type="character" w:customStyle="1" w:styleId="FootnoteTextChar">
    <w:name w:val="Footnote Text Char"/>
    <w:link w:val="FootnoteText"/>
    <w:rsid w:val="00B8759B"/>
    <w:rPr>
      <w:rFonts w:ascii="Arial" w:hAnsi="Arial"/>
      <w:snapToGrid w:val="0"/>
    </w:rPr>
  </w:style>
  <w:style w:type="paragraph" w:styleId="BalloonText">
    <w:name w:val="Balloon Text"/>
    <w:basedOn w:val="Normal"/>
    <w:link w:val="BalloonTextChar"/>
    <w:rsid w:val="004515D7"/>
    <w:rPr>
      <w:rFonts w:ascii="Segoe UI" w:hAnsi="Segoe UI" w:cs="Segoe UI"/>
      <w:sz w:val="18"/>
      <w:szCs w:val="18"/>
    </w:rPr>
  </w:style>
  <w:style w:type="character" w:customStyle="1" w:styleId="BalloonTextChar">
    <w:name w:val="Balloon Text Char"/>
    <w:link w:val="BalloonText"/>
    <w:rsid w:val="004515D7"/>
    <w:rPr>
      <w:rFonts w:ascii="Segoe UI" w:hAnsi="Segoe UI" w:cs="Segoe UI"/>
      <w:noProof/>
      <w:sz w:val="18"/>
      <w:szCs w:val="18"/>
    </w:rPr>
  </w:style>
  <w:style w:type="character" w:customStyle="1" w:styleId="HeaderChar">
    <w:name w:val="Header Char"/>
    <w:link w:val="Header"/>
    <w:uiPriority w:val="99"/>
    <w:rsid w:val="001B0A47"/>
    <w:rPr>
      <w:noProof/>
    </w:rPr>
  </w:style>
  <w:style w:type="character" w:styleId="UnresolvedMention">
    <w:name w:val="Unresolved Mention"/>
    <w:uiPriority w:val="99"/>
    <w:semiHidden/>
    <w:unhideWhenUsed/>
    <w:rsid w:val="006F7500"/>
    <w:rPr>
      <w:color w:val="605E5C"/>
      <w:shd w:val="clear" w:color="auto" w:fill="E1DFDD"/>
    </w:rPr>
  </w:style>
  <w:style w:type="character" w:styleId="CommentReference">
    <w:name w:val="annotation reference"/>
    <w:rsid w:val="0090630D"/>
    <w:rPr>
      <w:sz w:val="16"/>
      <w:szCs w:val="16"/>
    </w:rPr>
  </w:style>
  <w:style w:type="paragraph" w:styleId="CommentText">
    <w:name w:val="annotation text"/>
    <w:basedOn w:val="Normal"/>
    <w:link w:val="CommentTextChar"/>
    <w:rsid w:val="0090630D"/>
  </w:style>
  <w:style w:type="character" w:customStyle="1" w:styleId="CommentTextChar">
    <w:name w:val="Comment Text Char"/>
    <w:link w:val="CommentText"/>
    <w:rsid w:val="0090630D"/>
    <w:rPr>
      <w:noProof/>
    </w:rPr>
  </w:style>
  <w:style w:type="paragraph" w:styleId="CommentSubject">
    <w:name w:val="annotation subject"/>
    <w:basedOn w:val="CommentText"/>
    <w:next w:val="CommentText"/>
    <w:link w:val="CommentSubjectChar"/>
    <w:rsid w:val="0090630D"/>
    <w:rPr>
      <w:b/>
      <w:bCs/>
    </w:rPr>
  </w:style>
  <w:style w:type="character" w:customStyle="1" w:styleId="CommentSubjectChar">
    <w:name w:val="Comment Subject Char"/>
    <w:link w:val="CommentSubject"/>
    <w:rsid w:val="0090630D"/>
    <w:rPr>
      <w:b/>
      <w:bCs/>
      <w:noProof/>
    </w:rPr>
  </w:style>
  <w:style w:type="character" w:styleId="FollowedHyperlink">
    <w:name w:val="FollowedHyperlink"/>
    <w:basedOn w:val="DefaultParagraphFont"/>
    <w:rsid w:val="00674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6928">
      <w:bodyDiv w:val="1"/>
      <w:marLeft w:val="0"/>
      <w:marRight w:val="0"/>
      <w:marTop w:val="0"/>
      <w:marBottom w:val="0"/>
      <w:divBdr>
        <w:top w:val="none" w:sz="0" w:space="0" w:color="auto"/>
        <w:left w:val="none" w:sz="0" w:space="0" w:color="auto"/>
        <w:bottom w:val="none" w:sz="0" w:space="0" w:color="auto"/>
        <w:right w:val="none" w:sz="0" w:space="0" w:color="auto"/>
      </w:divBdr>
    </w:div>
    <w:div w:id="476998074">
      <w:bodyDiv w:val="1"/>
      <w:marLeft w:val="0"/>
      <w:marRight w:val="0"/>
      <w:marTop w:val="0"/>
      <w:marBottom w:val="0"/>
      <w:divBdr>
        <w:top w:val="none" w:sz="0" w:space="0" w:color="auto"/>
        <w:left w:val="none" w:sz="0" w:space="0" w:color="auto"/>
        <w:bottom w:val="none" w:sz="0" w:space="0" w:color="auto"/>
        <w:right w:val="none" w:sz="0" w:space="0" w:color="auto"/>
      </w:divBdr>
    </w:div>
    <w:div w:id="533152535">
      <w:bodyDiv w:val="1"/>
      <w:marLeft w:val="0"/>
      <w:marRight w:val="0"/>
      <w:marTop w:val="0"/>
      <w:marBottom w:val="0"/>
      <w:divBdr>
        <w:top w:val="none" w:sz="0" w:space="0" w:color="auto"/>
        <w:left w:val="none" w:sz="0" w:space="0" w:color="auto"/>
        <w:bottom w:val="none" w:sz="0" w:space="0" w:color="auto"/>
        <w:right w:val="none" w:sz="0" w:space="0" w:color="auto"/>
      </w:divBdr>
    </w:div>
    <w:div w:id="683242461">
      <w:bodyDiv w:val="1"/>
      <w:marLeft w:val="0"/>
      <w:marRight w:val="0"/>
      <w:marTop w:val="0"/>
      <w:marBottom w:val="0"/>
      <w:divBdr>
        <w:top w:val="none" w:sz="0" w:space="0" w:color="auto"/>
        <w:left w:val="none" w:sz="0" w:space="0" w:color="auto"/>
        <w:bottom w:val="none" w:sz="0" w:space="0" w:color="auto"/>
        <w:right w:val="none" w:sz="0" w:space="0" w:color="auto"/>
      </w:divBdr>
    </w:div>
    <w:div w:id="1033385762">
      <w:bodyDiv w:val="1"/>
      <w:marLeft w:val="0"/>
      <w:marRight w:val="0"/>
      <w:marTop w:val="0"/>
      <w:marBottom w:val="0"/>
      <w:divBdr>
        <w:top w:val="none" w:sz="0" w:space="0" w:color="auto"/>
        <w:left w:val="none" w:sz="0" w:space="0" w:color="auto"/>
        <w:bottom w:val="none" w:sz="0" w:space="0" w:color="auto"/>
        <w:right w:val="none" w:sz="0" w:space="0" w:color="auto"/>
      </w:divBdr>
    </w:div>
    <w:div w:id="1178351182">
      <w:bodyDiv w:val="1"/>
      <w:marLeft w:val="0"/>
      <w:marRight w:val="0"/>
      <w:marTop w:val="0"/>
      <w:marBottom w:val="0"/>
      <w:divBdr>
        <w:top w:val="none" w:sz="0" w:space="0" w:color="auto"/>
        <w:left w:val="none" w:sz="0" w:space="0" w:color="auto"/>
        <w:bottom w:val="none" w:sz="0" w:space="0" w:color="auto"/>
        <w:right w:val="none" w:sz="0" w:space="0" w:color="auto"/>
      </w:divBdr>
    </w:div>
    <w:div w:id="1543208038">
      <w:bodyDiv w:val="1"/>
      <w:marLeft w:val="0"/>
      <w:marRight w:val="0"/>
      <w:marTop w:val="0"/>
      <w:marBottom w:val="0"/>
      <w:divBdr>
        <w:top w:val="none" w:sz="0" w:space="0" w:color="auto"/>
        <w:left w:val="none" w:sz="0" w:space="0" w:color="auto"/>
        <w:bottom w:val="none" w:sz="0" w:space="0" w:color="auto"/>
        <w:right w:val="none" w:sz="0" w:space="0" w:color="auto"/>
      </w:divBdr>
    </w:div>
    <w:div w:id="1869021273">
      <w:bodyDiv w:val="1"/>
      <w:marLeft w:val="0"/>
      <w:marRight w:val="0"/>
      <w:marTop w:val="0"/>
      <w:marBottom w:val="0"/>
      <w:divBdr>
        <w:top w:val="none" w:sz="0" w:space="0" w:color="auto"/>
        <w:left w:val="none" w:sz="0" w:space="0" w:color="auto"/>
        <w:bottom w:val="none" w:sz="0" w:space="0" w:color="auto"/>
        <w:right w:val="none" w:sz="0" w:space="0" w:color="auto"/>
      </w:divBdr>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
    <w:div w:id="2070957134">
      <w:bodyDiv w:val="1"/>
      <w:marLeft w:val="0"/>
      <w:marRight w:val="0"/>
      <w:marTop w:val="0"/>
      <w:marBottom w:val="0"/>
      <w:divBdr>
        <w:top w:val="none" w:sz="0" w:space="0" w:color="auto"/>
        <w:left w:val="none" w:sz="0" w:space="0" w:color="auto"/>
        <w:bottom w:val="none" w:sz="0" w:space="0" w:color="auto"/>
        <w:right w:val="none" w:sz="0" w:space="0" w:color="auto"/>
      </w:divBdr>
    </w:div>
    <w:div w:id="21096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gq_r18007-B_rec_attachA_clean.docx" TargetMode="External"/><Relationship Id="rId13" Type="http://schemas.openxmlformats.org/officeDocument/2006/relationships/hyperlink" Target="https://www.naesb.org/member_login_check.asp?doc=wgq_r18007-B_rec_attachC_redline.docx" TargetMode="External"/><Relationship Id="rId18" Type="http://schemas.openxmlformats.org/officeDocument/2006/relationships/hyperlink" Target="https://www.naesb.org/member_login_check.asp?doc=wgq_r18007-B_rec_attachG_redline.docx" TargetMode="External"/><Relationship Id="rId26" Type="http://schemas.openxmlformats.org/officeDocument/2006/relationships/hyperlink" Target="https://www.naesb.org/pdf4/wgq_bps_edm_contracts092319fm.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esb.org/member_login_check.asp?doc=wgq_r18007-B_rec_attachI_clean.docx" TargetMode="External"/><Relationship Id="rId34" Type="http://schemas.openxmlformats.org/officeDocument/2006/relationships/hyperlink" Target="https://www.naesb.org/pdf4/wgq_bps_edm_contracts030320fm.doc" TargetMode="External"/><Relationship Id="rId7" Type="http://schemas.openxmlformats.org/officeDocument/2006/relationships/endnotes" Target="endnotes.xml"/><Relationship Id="rId12" Type="http://schemas.openxmlformats.org/officeDocument/2006/relationships/hyperlink" Target="https://www.naesb.org/member_login_check.asp?doc=wgq_r18007-B_rec_attachC_clean.docx" TargetMode="External"/><Relationship Id="rId17" Type="http://schemas.openxmlformats.org/officeDocument/2006/relationships/hyperlink" Target="https://www.naesb.org/member_login_check.asp?doc=wgq_r18007-B_rec_attachG_clean.docx" TargetMode="External"/><Relationship Id="rId25" Type="http://schemas.openxmlformats.org/officeDocument/2006/relationships/header" Target="header1.xml"/><Relationship Id="rId33" Type="http://schemas.openxmlformats.org/officeDocument/2006/relationships/hyperlink" Target="https://www.naesb.org/pdf4/wgq_bps_edm_contracts021220fm.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esb.org/member_login_check.asp?doc=wgq_r18007-B_rec_attachF.docx" TargetMode="External"/><Relationship Id="rId20" Type="http://schemas.openxmlformats.org/officeDocument/2006/relationships/hyperlink" Target="https://www.naesb.org/member_login_check.asp?doc=wgq_r18007-B_rec_attachH_redline.docx" TargetMode="External"/><Relationship Id="rId29" Type="http://schemas.openxmlformats.org/officeDocument/2006/relationships/hyperlink" Target="https://www.naesb.org/pdf4/wgq_bps_edm_contracts111419fm.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member_login_check.asp?doc=wgq_r18007-B_rec_attachB_redline.docx" TargetMode="External"/><Relationship Id="rId24" Type="http://schemas.openxmlformats.org/officeDocument/2006/relationships/hyperlink" Target="https://www.naesb.org/member_login_check.asp?doc=wgq_r18007-B_rec_attachJ_redline.doc" TargetMode="External"/><Relationship Id="rId32" Type="http://schemas.openxmlformats.org/officeDocument/2006/relationships/hyperlink" Target="https://www.naesb.org/pdf4/wgq_bps_edm_contracts012220fm.doc" TargetMode="External"/><Relationship Id="rId37" Type="http://schemas.openxmlformats.org/officeDocument/2006/relationships/hyperlink" Target="https://www.naesb.org/pdf4/wgq_bps_edm_contracts042020fm.doc" TargetMode="External"/><Relationship Id="rId5" Type="http://schemas.openxmlformats.org/officeDocument/2006/relationships/webSettings" Target="webSettings.xml"/><Relationship Id="rId15" Type="http://schemas.openxmlformats.org/officeDocument/2006/relationships/hyperlink" Target="https://www.naesb.org/member_login_check.asp?doc=wgq_r18007-B_rec_attachE.docx" TargetMode="External"/><Relationship Id="rId23" Type="http://schemas.openxmlformats.org/officeDocument/2006/relationships/hyperlink" Target="https://www.naesb.org/member_login_check.asp?doc=wgq_r18007-B_rec_attachJ_clean.doc" TargetMode="External"/><Relationship Id="rId28" Type="http://schemas.openxmlformats.org/officeDocument/2006/relationships/hyperlink" Target="https://www.naesb.org/pdf4/wgq_bps_edm_contracts102819fm.doc" TargetMode="External"/><Relationship Id="rId36" Type="http://schemas.openxmlformats.org/officeDocument/2006/relationships/hyperlink" Target="https://www.naesb.org/pdf4/wgq_bps_edm_contracts040720fm.doc" TargetMode="External"/><Relationship Id="rId10" Type="http://schemas.openxmlformats.org/officeDocument/2006/relationships/hyperlink" Target="https://www.naesb.org/member_login_check.asp?doc=wgq_r18007-B_rec_attachB_clean.docx" TargetMode="External"/><Relationship Id="rId19" Type="http://schemas.openxmlformats.org/officeDocument/2006/relationships/hyperlink" Target="https://www.naesb.org/member_login_check.asp?doc=wgq_r18007-B_rec_attachH_clean.docx" TargetMode="External"/><Relationship Id="rId31" Type="http://schemas.openxmlformats.org/officeDocument/2006/relationships/hyperlink" Target="https://www.naesb.org/pdf4/wgq_bps_edm_contracts010820fm.doc" TargetMode="External"/><Relationship Id="rId4" Type="http://schemas.openxmlformats.org/officeDocument/2006/relationships/settings" Target="settings.xml"/><Relationship Id="rId9" Type="http://schemas.openxmlformats.org/officeDocument/2006/relationships/hyperlink" Target="https://www.naesb.org/member_login_check.asp?doc=wgq_r18007-B_rec_attachA_redline.docx" TargetMode="External"/><Relationship Id="rId14" Type="http://schemas.openxmlformats.org/officeDocument/2006/relationships/hyperlink" Target="https://www.naesb.org/member_login_check.asp?doc=wgq_r18007-B_rec_attachD.docx" TargetMode="External"/><Relationship Id="rId22" Type="http://schemas.openxmlformats.org/officeDocument/2006/relationships/hyperlink" Target="https://www.naesb.org/member_login_check.asp?doc=wgq_r18007-B_rec_attachI_redline.docx" TargetMode="External"/><Relationship Id="rId27" Type="http://schemas.openxmlformats.org/officeDocument/2006/relationships/hyperlink" Target="https://www.naesb.org/pdf4/wgq_bps_edm_contracts100819fm.doc" TargetMode="External"/><Relationship Id="rId30" Type="http://schemas.openxmlformats.org/officeDocument/2006/relationships/hyperlink" Target="https://www.naesb.org/pdf4/wgq_bps_edm_contracts120519fm.doc" TargetMode="External"/><Relationship Id="rId35" Type="http://schemas.openxmlformats.org/officeDocument/2006/relationships/hyperlink" Target="https://www.naesb.org/pdf4/wgq_bps_edm_contracts032420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5674-E491-40F8-B7E1-23AED72B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15630</CharactersWithSpaces>
  <SharedDoc>false</SharedDoc>
  <HLinks>
    <vt:vector size="60" baseType="variant">
      <vt:variant>
        <vt:i4>3670037</vt:i4>
      </vt:variant>
      <vt:variant>
        <vt:i4>27</vt:i4>
      </vt:variant>
      <vt:variant>
        <vt:i4>0</vt:i4>
      </vt:variant>
      <vt:variant>
        <vt:i4>5</vt:i4>
      </vt:variant>
      <vt:variant>
        <vt:lpwstr>https://www.naesb.org//member_login_check.asp?doc=wgq_bps_edm_contracts092319a4.docx</vt:lpwstr>
      </vt:variant>
      <vt:variant>
        <vt:lpwstr/>
      </vt:variant>
      <vt:variant>
        <vt:i4>3670037</vt:i4>
      </vt:variant>
      <vt:variant>
        <vt:i4>24</vt:i4>
      </vt:variant>
      <vt:variant>
        <vt:i4>0</vt:i4>
      </vt:variant>
      <vt:variant>
        <vt:i4>5</vt:i4>
      </vt:variant>
      <vt:variant>
        <vt:lpwstr>https://www.naesb.org//member_login_check.asp?doc=wgq_bps_edm_contracts092319a4.docx</vt:lpwstr>
      </vt:variant>
      <vt:variant>
        <vt:lpwstr/>
      </vt:variant>
      <vt:variant>
        <vt:i4>3670037</vt:i4>
      </vt:variant>
      <vt:variant>
        <vt:i4>21</vt:i4>
      </vt:variant>
      <vt:variant>
        <vt:i4>0</vt:i4>
      </vt:variant>
      <vt:variant>
        <vt:i4>5</vt:i4>
      </vt:variant>
      <vt:variant>
        <vt:lpwstr>https://www.naesb.org//member_login_check.asp?doc=wgq_bps_edm_contracts092319a4.docx</vt:lpwstr>
      </vt:variant>
      <vt:variant>
        <vt:lpwstr/>
      </vt:variant>
      <vt:variant>
        <vt:i4>3670037</vt:i4>
      </vt:variant>
      <vt:variant>
        <vt:i4>18</vt:i4>
      </vt:variant>
      <vt:variant>
        <vt:i4>0</vt:i4>
      </vt:variant>
      <vt:variant>
        <vt:i4>5</vt:i4>
      </vt:variant>
      <vt:variant>
        <vt:lpwstr>https://www.naesb.org//member_login_check.asp?doc=wgq_bps_edm_contracts092319a4.docx</vt:lpwstr>
      </vt:variant>
      <vt:variant>
        <vt:lpwstr/>
      </vt:variant>
      <vt:variant>
        <vt:i4>3670037</vt:i4>
      </vt:variant>
      <vt:variant>
        <vt:i4>15</vt:i4>
      </vt:variant>
      <vt:variant>
        <vt:i4>0</vt:i4>
      </vt:variant>
      <vt:variant>
        <vt:i4>5</vt:i4>
      </vt:variant>
      <vt:variant>
        <vt:lpwstr>https://www.naesb.org//member_login_check.asp?doc=wgq_bps_edm_contracts092319a4.docx</vt:lpwstr>
      </vt:variant>
      <vt:variant>
        <vt:lpwstr/>
      </vt:variant>
      <vt:variant>
        <vt:i4>3670037</vt:i4>
      </vt:variant>
      <vt:variant>
        <vt:i4>12</vt:i4>
      </vt:variant>
      <vt:variant>
        <vt:i4>0</vt:i4>
      </vt:variant>
      <vt:variant>
        <vt:i4>5</vt:i4>
      </vt:variant>
      <vt:variant>
        <vt:lpwstr>https://www.naesb.org//member_login_check.asp?doc=wgq_bps_edm_contracts092319a4.docx</vt:lpwstr>
      </vt:variant>
      <vt:variant>
        <vt:lpwstr/>
      </vt:variant>
      <vt:variant>
        <vt:i4>3670037</vt:i4>
      </vt:variant>
      <vt:variant>
        <vt:i4>9</vt:i4>
      </vt:variant>
      <vt:variant>
        <vt:i4>0</vt:i4>
      </vt:variant>
      <vt:variant>
        <vt:i4>5</vt:i4>
      </vt:variant>
      <vt:variant>
        <vt:lpwstr>https://www.naesb.org//member_login_check.asp?doc=wgq_bps_edm_contracts092319a4.docx</vt:lpwstr>
      </vt:variant>
      <vt:variant>
        <vt:lpwstr/>
      </vt:variant>
      <vt:variant>
        <vt:i4>3670037</vt:i4>
      </vt:variant>
      <vt:variant>
        <vt:i4>6</vt:i4>
      </vt:variant>
      <vt:variant>
        <vt:i4>0</vt:i4>
      </vt:variant>
      <vt:variant>
        <vt:i4>5</vt:i4>
      </vt:variant>
      <vt:variant>
        <vt:lpwstr>https://www.naesb.org//member_login_check.asp?doc=wgq_bps_edm_contracts092319a4.docx</vt:lpwstr>
      </vt:variant>
      <vt:variant>
        <vt:lpwstr/>
      </vt:variant>
      <vt:variant>
        <vt:i4>5832745</vt:i4>
      </vt:variant>
      <vt:variant>
        <vt:i4>3</vt:i4>
      </vt:variant>
      <vt:variant>
        <vt:i4>0</vt:i4>
      </vt:variant>
      <vt:variant>
        <vt:i4>5</vt:i4>
      </vt:variant>
      <vt:variant>
        <vt:lpwstr>https://www.naesb.org//pdf4/wgq_bps_edm_contracts092319a3.docx</vt:lpwstr>
      </vt:variant>
      <vt:variant>
        <vt:lpwstr/>
      </vt:variant>
      <vt:variant>
        <vt:i4>1048688</vt:i4>
      </vt:variant>
      <vt:variant>
        <vt:i4>0</vt:i4>
      </vt:variant>
      <vt:variant>
        <vt:i4>0</vt:i4>
      </vt:variant>
      <vt:variant>
        <vt:i4>5</vt:i4>
      </vt:variant>
      <vt:variant>
        <vt:lpwstr>https://www.naesb.org//pdf4/wgq_bps_edm_contracts[INSERT NEW DOCUMENT LINK].docx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subject/>
  <dc:creator>Mike Zoch</dc:creator>
  <cp:keywords/>
  <dc:description/>
  <cp:lastModifiedBy>elizabeth mallett</cp:lastModifiedBy>
  <cp:revision>3</cp:revision>
  <cp:lastPrinted>2012-03-15T13:30:00Z</cp:lastPrinted>
  <dcterms:created xsi:type="dcterms:W3CDTF">2020-05-27T16:14:00Z</dcterms:created>
  <dcterms:modified xsi:type="dcterms:W3CDTF">2020-05-27T16:43:00Z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iteId">
    <vt:lpwstr>271df5c2-953a-497b-93ad-7adf7a4b3cd7</vt:lpwstr>
  </property>
  <property fmtid="{D5CDD505-2E9C-101B-9397-08002B2CF9AE}" pid="4" name="MSIP_Label_b1a6f161-e42b-4c47-8f69-f6a81e023e2d_Owner">
    <vt:lpwstr>burdenc@Spectraenergy.com</vt:lpwstr>
  </property>
  <property fmtid="{D5CDD505-2E9C-101B-9397-08002B2CF9AE}" pid="5" name="MSIP_Label_b1a6f161-e42b-4c47-8f69-f6a81e023e2d_SetDate">
    <vt:lpwstr>2020-05-01T13:50:20.4154823Z</vt:lpwstr>
  </property>
  <property fmtid="{D5CDD505-2E9C-101B-9397-08002B2CF9AE}" pid="6" name="MSIP_Label_b1a6f161-e42b-4c47-8f69-f6a81e023e2d_Name">
    <vt:lpwstr>Internal</vt:lpwstr>
  </property>
  <property fmtid="{D5CDD505-2E9C-101B-9397-08002B2CF9AE}" pid="7" name="MSIP_Label_b1a6f161-e42b-4c47-8f69-f6a81e023e2d_Application">
    <vt:lpwstr>Microsoft Azure Information Protection</vt:lpwstr>
  </property>
  <property fmtid="{D5CDD505-2E9C-101B-9397-08002B2CF9AE}" pid="8" name="MSIP_Label_b1a6f161-e42b-4c47-8f69-f6a81e023e2d_Extended_MSFT_Method">
    <vt:lpwstr>Automatic</vt:lpwstr>
  </property>
  <property fmtid="{D5CDD505-2E9C-101B-9397-08002B2CF9AE}" pid="9" name="Sensitivity">
    <vt:lpwstr>Internal</vt:lpwstr>
  </property>
  <property fmtid="{D5CDD505-2E9C-101B-9397-08002B2CF9AE}" pid="10" name="_NewReviewCycle">
    <vt:lpwstr/>
  </property>
</Properties>
</file>