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9752C0" w:rsidRDefault="009752C0" w:rsidP="00E9557D"/>
    <w:p w14:paraId="0A37501D" w14:textId="77777777" w:rsidR="00E9557D" w:rsidRDefault="00E9557D" w:rsidP="00E9557D"/>
    <w:p w14:paraId="192A2778" w14:textId="6CA2D423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July 12, 2022</w:t>
      </w:r>
      <w:r>
        <w:tab/>
      </w:r>
    </w:p>
    <w:p w14:paraId="5DAB6C7B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402AFFC1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14:paraId="6923ABEB" w14:textId="77777777" w:rsidTr="03D1869C">
        <w:tc>
          <w:tcPr>
            <w:tcW w:w="8388" w:type="dxa"/>
          </w:tcPr>
          <w:p w14:paraId="730560FD" w14:textId="544D8913" w:rsidR="00E9557D" w:rsidRDefault="03D1869C" w:rsidP="03D18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3D1869C">
              <w:rPr>
                <w:rFonts w:ascii="Times New Roman" w:hAnsi="Times New Roman" w:cs="Times New Roman"/>
              </w:rPr>
              <w:t>Eastern Gas Transmission &amp; Storage Inc.</w:t>
            </w:r>
          </w:p>
          <w:p w14:paraId="33F86959" w14:textId="1D61FFD3" w:rsidR="00E9557D" w:rsidRDefault="03D1869C" w:rsidP="03D18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3D1869C">
              <w:rPr>
                <w:rFonts w:ascii="Times New Roman" w:hAnsi="Times New Roman" w:cs="Times New Roman"/>
              </w:rPr>
              <w:t>6603 W Broad Street</w:t>
            </w:r>
          </w:p>
          <w:p w14:paraId="742F5048" w14:textId="2D4C2DD6" w:rsidR="00E9557D" w:rsidRDefault="03D1869C" w:rsidP="03D18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3D1869C">
              <w:rPr>
                <w:rFonts w:ascii="Times New Roman" w:hAnsi="Times New Roman" w:cs="Times New Roman"/>
              </w:rPr>
              <w:t>Richmond, VA  23226</w:t>
            </w:r>
          </w:p>
        </w:tc>
      </w:tr>
    </w:tbl>
    <w:p w14:paraId="72A3D3EC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03837B4C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14:paraId="3C22CE7C" w14:textId="77777777" w:rsidTr="00E9557D">
        <w:tc>
          <w:tcPr>
            <w:tcW w:w="1170" w:type="dxa"/>
          </w:tcPr>
          <w:p w14:paraId="5ED90B35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70" w:type="dxa"/>
          </w:tcPr>
          <w:p w14:paraId="0D0B940D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14:paraId="4A64AC0F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14:paraId="013C38B1" w14:textId="77777777" w:rsidTr="00E9557D">
        <w:tc>
          <w:tcPr>
            <w:tcW w:w="1170" w:type="dxa"/>
          </w:tcPr>
          <w:p w14:paraId="3728E60B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70" w:type="dxa"/>
          </w:tcPr>
          <w:p w14:paraId="0E27B00A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14:paraId="2BB0C1A5" w14:textId="035D9C55" w:rsidR="00E9557D" w:rsidRDefault="003D2B85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 – Pipeline Commercial Policy &amp; Compliance</w:t>
            </w:r>
          </w:p>
        </w:tc>
      </w:tr>
      <w:tr w:rsidR="00E9557D" w14:paraId="3E176E05" w14:textId="77777777" w:rsidTr="00E9557D">
        <w:tc>
          <w:tcPr>
            <w:tcW w:w="1170" w:type="dxa"/>
          </w:tcPr>
          <w:p w14:paraId="74CED8B4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70" w:type="dxa"/>
          </w:tcPr>
          <w:p w14:paraId="60061E4C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14:paraId="114B5BD6" w14:textId="61A5FC35" w:rsidR="00E9557D" w:rsidRDefault="003D2B85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(804)310-4283</w:t>
            </w:r>
          </w:p>
        </w:tc>
      </w:tr>
      <w:tr w:rsidR="00E9557D" w14:paraId="39873C8B" w14:textId="77777777" w:rsidTr="00E9557D">
        <w:tc>
          <w:tcPr>
            <w:tcW w:w="1170" w:type="dxa"/>
          </w:tcPr>
          <w:p w14:paraId="5C70F2A2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70" w:type="dxa"/>
          </w:tcPr>
          <w:p w14:paraId="44EAFD9C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14:paraId="4B94D5A5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</w:tr>
      <w:tr w:rsidR="00E9557D" w14:paraId="10F111E0" w14:textId="77777777" w:rsidTr="00E9557D">
        <w:tc>
          <w:tcPr>
            <w:tcW w:w="1170" w:type="dxa"/>
          </w:tcPr>
          <w:p w14:paraId="4ED34C8C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70" w:type="dxa"/>
          </w:tcPr>
          <w:p w14:paraId="3DEEC669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</w:tcPr>
          <w:p w14:paraId="47F3BE11" w14:textId="1D656E42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Rachel.A.Hogge@</w:t>
            </w:r>
            <w:r w:rsidR="003D2B85">
              <w:rPr>
                <w:rFonts w:ascii="Times New Roman" w:hAnsi="Times New Roman" w:cs="Times New Roman"/>
              </w:rPr>
              <w:t>bhegts.com</w:t>
            </w:r>
          </w:p>
        </w:tc>
      </w:tr>
    </w:tbl>
    <w:p w14:paraId="3656B9AB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1E426812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14:paraId="45FB0818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1B7993" w14:textId="0F3B1570" w:rsidR="00E9557D" w:rsidRDefault="00C04D49" w:rsidP="001E65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Correction to Version 3.2 </w:t>
      </w:r>
      <w:r w:rsidR="00154104">
        <w:rPr>
          <w:rFonts w:ascii="Times New Roman" w:hAnsi="Times New Roman" w:cs="Times New Roman"/>
        </w:rPr>
        <w:t xml:space="preserve">of the WGQ Implementation Guides for the following </w:t>
      </w:r>
      <w:r w:rsidR="00E9557D">
        <w:rPr>
          <w:rFonts w:ascii="Times New Roman" w:hAnsi="Times New Roman" w:cs="Times New Roman"/>
        </w:rPr>
        <w:t>data sets:</w:t>
      </w:r>
    </w:p>
    <w:p w14:paraId="5134CCEF" w14:textId="77777777" w:rsidR="00C04D49" w:rsidRDefault="00E9557D" w:rsidP="003D2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4D49">
        <w:rPr>
          <w:rFonts w:ascii="Times New Roman" w:hAnsi="Times New Roman" w:cs="Times New Roman"/>
        </w:rPr>
        <w:tab/>
      </w:r>
    </w:p>
    <w:p w14:paraId="3F8314BC" w14:textId="24CC6B15" w:rsidR="003D2B85" w:rsidRDefault="003D2B85" w:rsidP="001E658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NAESB WGQ Standards No. 3.4.1 – Transportation / Sales Invoice</w:t>
      </w:r>
    </w:p>
    <w:p w14:paraId="049F31CB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188150C6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14:paraId="1D68D991" w14:textId="77777777" w:rsidR="00AD31EC" w:rsidRDefault="00AD31EC" w:rsidP="009C23CB">
      <w:pPr>
        <w:ind w:left="720"/>
        <w:rPr>
          <w:rFonts w:ascii="Times New Roman" w:hAnsi="Times New Roman" w:cs="Times New Roman"/>
        </w:rPr>
      </w:pPr>
    </w:p>
    <w:p w14:paraId="53128261" w14:textId="16DFA926" w:rsidR="00E9557D" w:rsidRDefault="009C23CB" w:rsidP="009C23C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to correct the EDI X12 Mapping Guidelines for the Transportation / Sales Invoice</w:t>
      </w:r>
      <w:r w:rsidR="00AD31EC">
        <w:rPr>
          <w:rFonts w:ascii="Times New Roman" w:hAnsi="Times New Roman" w:cs="Times New Roman"/>
        </w:rPr>
        <w:t>.</w:t>
      </w:r>
    </w:p>
    <w:p w14:paraId="16E4459A" w14:textId="2B0F8F5A" w:rsidR="00C04D49" w:rsidRDefault="001E658A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01652C" w14:textId="41700AC1" w:rsidR="00E9557D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836582" w14:textId="02596A94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</w:p>
    <w:p w14:paraId="3B5A7440" w14:textId="182A95D8" w:rsidR="00AD31EC" w:rsidRDefault="00AD31EC" w:rsidP="00E9557D">
      <w:pPr>
        <w:rPr>
          <w:rFonts w:ascii="Times New Roman" w:hAnsi="Times New Roman" w:cs="Times New Roman"/>
        </w:rPr>
      </w:pPr>
    </w:p>
    <w:p w14:paraId="4A332438" w14:textId="77777777" w:rsidR="00D1070A" w:rsidRDefault="00AD31EC" w:rsidP="00AD31E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review and implementation of th</w:t>
      </w:r>
      <w:r w:rsidR="00A91E6D">
        <w:rPr>
          <w:rFonts w:ascii="Times New Roman" w:hAnsi="Times New Roman" w:cs="Times New Roman"/>
        </w:rPr>
        <w:t xml:space="preserve">e revised EDI X12 Mapping Guidelines </w:t>
      </w:r>
      <w:r w:rsidR="00C77038">
        <w:rPr>
          <w:rFonts w:ascii="Times New Roman" w:hAnsi="Times New Roman" w:cs="Times New Roman"/>
        </w:rPr>
        <w:t xml:space="preserve">for the Transportation / Sales Invoice, </w:t>
      </w:r>
      <w:r w:rsidR="00EE2CC5">
        <w:rPr>
          <w:rFonts w:ascii="Times New Roman" w:hAnsi="Times New Roman" w:cs="Times New Roman"/>
        </w:rPr>
        <w:t xml:space="preserve">it was identified </w:t>
      </w:r>
      <w:r w:rsidR="00B97F66">
        <w:rPr>
          <w:rFonts w:ascii="Times New Roman" w:hAnsi="Times New Roman" w:cs="Times New Roman"/>
        </w:rPr>
        <w:t>that the</w:t>
      </w:r>
      <w:r w:rsidR="00E111FB">
        <w:rPr>
          <w:rFonts w:ascii="Times New Roman" w:hAnsi="Times New Roman" w:cs="Times New Roman"/>
        </w:rPr>
        <w:t xml:space="preserve"> following segments </w:t>
      </w:r>
      <w:r w:rsidR="00B97F66">
        <w:rPr>
          <w:rFonts w:ascii="Times New Roman" w:hAnsi="Times New Roman" w:cs="Times New Roman"/>
        </w:rPr>
        <w:t xml:space="preserve">were </w:t>
      </w:r>
      <w:r w:rsidR="00B50D99">
        <w:rPr>
          <w:rFonts w:ascii="Times New Roman" w:hAnsi="Times New Roman" w:cs="Times New Roman"/>
        </w:rPr>
        <w:t>missing</w:t>
      </w:r>
      <w:r w:rsidR="00B97F66">
        <w:rPr>
          <w:rFonts w:ascii="Times New Roman" w:hAnsi="Times New Roman" w:cs="Times New Roman"/>
        </w:rPr>
        <w:t xml:space="preserve"> code values for </w:t>
      </w:r>
      <w:r w:rsidR="00D1070A">
        <w:rPr>
          <w:rFonts w:ascii="Times New Roman" w:hAnsi="Times New Roman" w:cs="Times New Roman"/>
        </w:rPr>
        <w:t xml:space="preserve">the identified </w:t>
      </w:r>
      <w:r w:rsidR="00A70277">
        <w:rPr>
          <w:rFonts w:ascii="Times New Roman" w:hAnsi="Times New Roman" w:cs="Times New Roman"/>
        </w:rPr>
        <w:t>data elements</w:t>
      </w:r>
      <w:r w:rsidR="00D1070A">
        <w:rPr>
          <w:rFonts w:ascii="Times New Roman" w:hAnsi="Times New Roman" w:cs="Times New Roman"/>
        </w:rPr>
        <w:t>, as follows:</w:t>
      </w:r>
    </w:p>
    <w:p w14:paraId="772558FA" w14:textId="77777777" w:rsidR="00D1070A" w:rsidRDefault="00D1070A" w:rsidP="00AD31EC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2064"/>
        <w:gridCol w:w="1810"/>
        <w:gridCol w:w="3224"/>
      </w:tblGrid>
      <w:tr w:rsidR="00DA3056" w:rsidRPr="00B1460C" w14:paraId="675F42E9" w14:textId="77777777" w:rsidTr="00B1460C">
        <w:tc>
          <w:tcPr>
            <w:tcW w:w="2082" w:type="dxa"/>
            <w:vAlign w:val="center"/>
          </w:tcPr>
          <w:p w14:paraId="34C888C1" w14:textId="5B98E01B" w:rsidR="00DA3056" w:rsidRPr="00B1460C" w:rsidRDefault="00DA3056" w:rsidP="00B14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1460C">
              <w:rPr>
                <w:rFonts w:ascii="Times New Roman" w:hAnsi="Times New Roman" w:cs="Times New Roman"/>
                <w:b/>
                <w:bCs/>
                <w:u w:val="single"/>
              </w:rPr>
              <w:t>Segment</w:t>
            </w:r>
          </w:p>
        </w:tc>
        <w:tc>
          <w:tcPr>
            <w:tcW w:w="2064" w:type="dxa"/>
            <w:vAlign w:val="center"/>
          </w:tcPr>
          <w:p w14:paraId="0C3316E1" w14:textId="1530D412" w:rsidR="00DA3056" w:rsidRPr="00B1460C" w:rsidRDefault="00DA3056" w:rsidP="00B14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1460C">
              <w:rPr>
                <w:rFonts w:ascii="Times New Roman" w:hAnsi="Times New Roman" w:cs="Times New Roman"/>
                <w:b/>
                <w:bCs/>
                <w:u w:val="single"/>
              </w:rPr>
              <w:t>Position</w:t>
            </w:r>
          </w:p>
        </w:tc>
        <w:tc>
          <w:tcPr>
            <w:tcW w:w="1810" w:type="dxa"/>
            <w:vAlign w:val="center"/>
          </w:tcPr>
          <w:p w14:paraId="7ED12168" w14:textId="67E48BD7" w:rsidR="00DA3056" w:rsidRPr="00B1460C" w:rsidRDefault="00DA3056" w:rsidP="00B14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1460C">
              <w:rPr>
                <w:rFonts w:ascii="Times New Roman" w:hAnsi="Times New Roman" w:cs="Times New Roman"/>
                <w:b/>
                <w:bCs/>
                <w:u w:val="single"/>
              </w:rPr>
              <w:t>Data Element</w:t>
            </w:r>
          </w:p>
        </w:tc>
        <w:tc>
          <w:tcPr>
            <w:tcW w:w="3224" w:type="dxa"/>
            <w:vAlign w:val="center"/>
          </w:tcPr>
          <w:p w14:paraId="1F016326" w14:textId="45D3E3B5" w:rsidR="00DA3056" w:rsidRPr="00B1460C" w:rsidRDefault="00DA3056" w:rsidP="00B14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1460C">
              <w:rPr>
                <w:rFonts w:ascii="Times New Roman" w:hAnsi="Times New Roman" w:cs="Times New Roman"/>
                <w:b/>
                <w:bCs/>
                <w:u w:val="single"/>
              </w:rPr>
              <w:t>Code Value</w:t>
            </w:r>
          </w:p>
        </w:tc>
      </w:tr>
      <w:tr w:rsidR="00DA3056" w14:paraId="7F101125" w14:textId="77777777" w:rsidTr="00DA3056">
        <w:tc>
          <w:tcPr>
            <w:tcW w:w="2082" w:type="dxa"/>
          </w:tcPr>
          <w:p w14:paraId="4C96E140" w14:textId="004665CE" w:rsidR="00DA3056" w:rsidRDefault="00DA3056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AMT Segment</w:t>
            </w:r>
          </w:p>
        </w:tc>
        <w:tc>
          <w:tcPr>
            <w:tcW w:w="2064" w:type="dxa"/>
          </w:tcPr>
          <w:p w14:paraId="534C30B6" w14:textId="68CE739C" w:rsidR="00DA3056" w:rsidRDefault="00DA3056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8100</w:t>
            </w:r>
          </w:p>
        </w:tc>
        <w:tc>
          <w:tcPr>
            <w:tcW w:w="1810" w:type="dxa"/>
          </w:tcPr>
          <w:p w14:paraId="4258AA21" w14:textId="2FA7C3F7" w:rsidR="00DA3056" w:rsidRDefault="00DA3056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AMT01</w:t>
            </w:r>
          </w:p>
        </w:tc>
        <w:tc>
          <w:tcPr>
            <w:tcW w:w="3224" w:type="dxa"/>
          </w:tcPr>
          <w:p w14:paraId="2CF59581" w14:textId="462160E3" w:rsidR="00DA3056" w:rsidRDefault="00DA3056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Line Item Total</w:t>
            </w:r>
          </w:p>
        </w:tc>
      </w:tr>
      <w:tr w:rsidR="00DA3056" w14:paraId="4227F3F6" w14:textId="77777777" w:rsidTr="00DA3056">
        <w:tc>
          <w:tcPr>
            <w:tcW w:w="2082" w:type="dxa"/>
          </w:tcPr>
          <w:p w14:paraId="266EA264" w14:textId="34C0B672" w:rsidR="00DA3056" w:rsidRDefault="00B05D5D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QTY Segment</w:t>
            </w:r>
          </w:p>
        </w:tc>
        <w:tc>
          <w:tcPr>
            <w:tcW w:w="2064" w:type="dxa"/>
          </w:tcPr>
          <w:p w14:paraId="7D58AA2B" w14:textId="4AA304D0" w:rsidR="00DA3056" w:rsidRDefault="00B05D5D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8150</w:t>
            </w:r>
          </w:p>
        </w:tc>
        <w:tc>
          <w:tcPr>
            <w:tcW w:w="1810" w:type="dxa"/>
          </w:tcPr>
          <w:p w14:paraId="726763ED" w14:textId="4BFCD0CE" w:rsidR="00DA3056" w:rsidRDefault="00B05D5D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QTY01</w:t>
            </w:r>
          </w:p>
        </w:tc>
        <w:tc>
          <w:tcPr>
            <w:tcW w:w="3224" w:type="dxa"/>
          </w:tcPr>
          <w:p w14:paraId="4D853DA3" w14:textId="7DF0231E" w:rsidR="00DA3056" w:rsidRDefault="0011138D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 – Maximum</w:t>
            </w:r>
          </w:p>
        </w:tc>
      </w:tr>
      <w:tr w:rsidR="00DA3056" w14:paraId="648A87F3" w14:textId="77777777" w:rsidTr="00DA3056">
        <w:tc>
          <w:tcPr>
            <w:tcW w:w="2082" w:type="dxa"/>
          </w:tcPr>
          <w:p w14:paraId="11C6F511" w14:textId="306DBBDE" w:rsidR="00DA3056" w:rsidRDefault="0000096A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 Segment</w:t>
            </w:r>
          </w:p>
        </w:tc>
        <w:tc>
          <w:tcPr>
            <w:tcW w:w="2064" w:type="dxa"/>
          </w:tcPr>
          <w:p w14:paraId="18B458B5" w14:textId="468B5AC8" w:rsidR="00DA3056" w:rsidRDefault="0000096A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8200</w:t>
            </w:r>
          </w:p>
        </w:tc>
        <w:tc>
          <w:tcPr>
            <w:tcW w:w="1810" w:type="dxa"/>
          </w:tcPr>
          <w:p w14:paraId="3689ADE3" w14:textId="2C4A4292" w:rsidR="00DA3056" w:rsidRDefault="0000096A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ITA01</w:t>
            </w:r>
          </w:p>
        </w:tc>
        <w:tc>
          <w:tcPr>
            <w:tcW w:w="3224" w:type="dxa"/>
          </w:tcPr>
          <w:p w14:paraId="59BBCED3" w14:textId="0A4A5F93" w:rsidR="00DA3056" w:rsidRDefault="006E4A93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– Charge</w:t>
            </w:r>
          </w:p>
        </w:tc>
      </w:tr>
      <w:tr w:rsidR="00DA3056" w14:paraId="4D7F7A8E" w14:textId="77777777" w:rsidTr="00DA3056">
        <w:tc>
          <w:tcPr>
            <w:tcW w:w="2082" w:type="dxa"/>
          </w:tcPr>
          <w:p w14:paraId="318E557D" w14:textId="35CB9163" w:rsidR="00DA3056" w:rsidRDefault="006E4A93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 Segment</w:t>
            </w:r>
          </w:p>
        </w:tc>
        <w:tc>
          <w:tcPr>
            <w:tcW w:w="2064" w:type="dxa"/>
          </w:tcPr>
          <w:p w14:paraId="3C725894" w14:textId="365093BB" w:rsidR="00DA3056" w:rsidRDefault="006E4A93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8200</w:t>
            </w:r>
          </w:p>
        </w:tc>
        <w:tc>
          <w:tcPr>
            <w:tcW w:w="1810" w:type="dxa"/>
          </w:tcPr>
          <w:p w14:paraId="636DC91A" w14:textId="78D476D0" w:rsidR="00DA3056" w:rsidRDefault="006E4A93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ITA04</w:t>
            </w:r>
          </w:p>
        </w:tc>
        <w:tc>
          <w:tcPr>
            <w:tcW w:w="3224" w:type="dxa"/>
          </w:tcPr>
          <w:p w14:paraId="09BCFA23" w14:textId="3C0A37B7" w:rsidR="00DA3056" w:rsidRDefault="00514BF6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– Charge to be Paid by Customer</w:t>
            </w:r>
          </w:p>
        </w:tc>
      </w:tr>
      <w:tr w:rsidR="00DA3056" w14:paraId="3259AABC" w14:textId="77777777" w:rsidTr="00DA3056">
        <w:tc>
          <w:tcPr>
            <w:tcW w:w="2082" w:type="dxa"/>
          </w:tcPr>
          <w:p w14:paraId="2E8D72D4" w14:textId="0A628BAB" w:rsidR="00DA3056" w:rsidRDefault="0021604F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NM1 Segment</w:t>
            </w:r>
          </w:p>
        </w:tc>
        <w:tc>
          <w:tcPr>
            <w:tcW w:w="2064" w:type="dxa"/>
          </w:tcPr>
          <w:p w14:paraId="037AEF4F" w14:textId="762FA870" w:rsidR="00DA3056" w:rsidRDefault="0021604F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8300</w:t>
            </w:r>
          </w:p>
        </w:tc>
        <w:tc>
          <w:tcPr>
            <w:tcW w:w="1810" w:type="dxa"/>
          </w:tcPr>
          <w:p w14:paraId="6EB3DF88" w14:textId="03EAA7FA" w:rsidR="00DA3056" w:rsidRDefault="0021604F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NM102</w:t>
            </w:r>
          </w:p>
        </w:tc>
        <w:tc>
          <w:tcPr>
            <w:tcW w:w="3224" w:type="dxa"/>
          </w:tcPr>
          <w:p w14:paraId="1E3B5755" w14:textId="1C634B12" w:rsidR="00DA3056" w:rsidRDefault="00BA560F" w:rsidP="00AD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Unknown</w:t>
            </w:r>
          </w:p>
        </w:tc>
      </w:tr>
    </w:tbl>
    <w:p w14:paraId="34C33ABD" w14:textId="2701479F" w:rsidR="00AD31EC" w:rsidRDefault="00A70277" w:rsidP="00AD31E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37BDF0B" w14:textId="5CE12379" w:rsidR="001D018B" w:rsidRDefault="001D018B" w:rsidP="00AD31E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46175">
        <w:rPr>
          <w:rFonts w:ascii="Times New Roman" w:hAnsi="Times New Roman" w:cs="Times New Roman"/>
        </w:rPr>
        <w:t>identified errors were items that were present in version 3.1</w:t>
      </w:r>
      <w:r w:rsidR="008D5D65">
        <w:rPr>
          <w:rFonts w:ascii="Times New Roman" w:hAnsi="Times New Roman" w:cs="Times New Roman"/>
        </w:rPr>
        <w:t>.  T</w:t>
      </w:r>
      <w:r w:rsidR="00D46175">
        <w:rPr>
          <w:rFonts w:ascii="Times New Roman" w:hAnsi="Times New Roman" w:cs="Times New Roman"/>
        </w:rPr>
        <w:t xml:space="preserve">he </w:t>
      </w:r>
      <w:r w:rsidR="0081174B">
        <w:rPr>
          <w:rFonts w:ascii="Times New Roman" w:hAnsi="Times New Roman" w:cs="Times New Roman"/>
        </w:rPr>
        <w:t xml:space="preserve">errors occurred as a result of the </w:t>
      </w:r>
      <w:r w:rsidR="008D5D65">
        <w:rPr>
          <w:rFonts w:ascii="Times New Roman" w:hAnsi="Times New Roman" w:cs="Times New Roman"/>
        </w:rPr>
        <w:t xml:space="preserve">modifications </w:t>
      </w:r>
      <w:r w:rsidR="007A6173">
        <w:rPr>
          <w:rFonts w:ascii="Times New Roman" w:hAnsi="Times New Roman" w:cs="Times New Roman"/>
        </w:rPr>
        <w:t>to the EDISM that were made for version 3.2</w:t>
      </w:r>
      <w:r w:rsidR="00B50D99">
        <w:rPr>
          <w:rFonts w:ascii="Times New Roman" w:hAnsi="Times New Roman" w:cs="Times New Roman"/>
        </w:rPr>
        <w:t>.</w:t>
      </w:r>
    </w:p>
    <w:p w14:paraId="441AB15F" w14:textId="4F13703D" w:rsidR="001B7923" w:rsidRDefault="001B7923" w:rsidP="00AD31EC">
      <w:pPr>
        <w:ind w:left="720"/>
        <w:rPr>
          <w:rFonts w:ascii="Times New Roman" w:hAnsi="Times New Roman" w:cs="Times New Roman"/>
        </w:rPr>
      </w:pPr>
    </w:p>
    <w:p w14:paraId="37C5AF20" w14:textId="77777777" w:rsidR="001B7923" w:rsidRPr="00E9557D" w:rsidRDefault="001B7923" w:rsidP="00AD31EC">
      <w:pPr>
        <w:ind w:left="720"/>
        <w:rPr>
          <w:rFonts w:ascii="Times New Roman" w:hAnsi="Times New Roman" w:cs="Times New Roman"/>
        </w:rPr>
      </w:pPr>
    </w:p>
    <w:sectPr w:rsidR="001B7923" w:rsidRPr="00E9557D" w:rsidSect="00C95798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49CDE" w14:textId="77777777" w:rsidR="00DB47B5" w:rsidRDefault="00DB47B5" w:rsidP="00E9557D">
      <w:r>
        <w:separator/>
      </w:r>
    </w:p>
  </w:endnote>
  <w:endnote w:type="continuationSeparator" w:id="0">
    <w:p w14:paraId="4B9752B4" w14:textId="77777777" w:rsidR="00DB47B5" w:rsidRDefault="00DB47B5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2F4C" w14:textId="77777777" w:rsidR="00DB47B5" w:rsidRDefault="00DB47B5" w:rsidP="00E9557D">
      <w:r>
        <w:separator/>
      </w:r>
    </w:p>
  </w:footnote>
  <w:footnote w:type="continuationSeparator" w:id="0">
    <w:p w14:paraId="69B261CA" w14:textId="77777777" w:rsidR="00DB47B5" w:rsidRDefault="00DB47B5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4917" w14:textId="77777777" w:rsidR="00107390" w:rsidRPr="00107390" w:rsidRDefault="00107390" w:rsidP="00E9557D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107390">
      <w:rPr>
        <w:rFonts w:ascii="Times New Roman" w:hAnsi="Times New Roman" w:cs="Times New Roman"/>
        <w:sz w:val="36"/>
        <w:szCs w:val="36"/>
      </w:rPr>
      <w:t>MC22005</w:t>
    </w:r>
  </w:p>
  <w:p w14:paraId="668280D5" w14:textId="529C9956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14:paraId="4B99056E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14:paraId="330037E3" w14:textId="77777777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14:paraId="32C985B9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14:paraId="1299C43A" w14:textId="77777777"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57D"/>
    <w:rsid w:val="0000096A"/>
    <w:rsid w:val="00107390"/>
    <w:rsid w:val="0011138D"/>
    <w:rsid w:val="00154104"/>
    <w:rsid w:val="001B7923"/>
    <w:rsid w:val="001D018B"/>
    <w:rsid w:val="001D6C89"/>
    <w:rsid w:val="001E658A"/>
    <w:rsid w:val="0020678B"/>
    <w:rsid w:val="0021604F"/>
    <w:rsid w:val="002A7C89"/>
    <w:rsid w:val="002C2B5A"/>
    <w:rsid w:val="003D2B85"/>
    <w:rsid w:val="00514BF6"/>
    <w:rsid w:val="00577EA7"/>
    <w:rsid w:val="005F3341"/>
    <w:rsid w:val="006944A7"/>
    <w:rsid w:val="006E4A93"/>
    <w:rsid w:val="007061D8"/>
    <w:rsid w:val="007170F2"/>
    <w:rsid w:val="007A6173"/>
    <w:rsid w:val="0081174B"/>
    <w:rsid w:val="008D5D65"/>
    <w:rsid w:val="009752C0"/>
    <w:rsid w:val="009C23CB"/>
    <w:rsid w:val="00A70277"/>
    <w:rsid w:val="00A91E6D"/>
    <w:rsid w:val="00AD31EC"/>
    <w:rsid w:val="00B05D5D"/>
    <w:rsid w:val="00B1460C"/>
    <w:rsid w:val="00B50D99"/>
    <w:rsid w:val="00B97F66"/>
    <w:rsid w:val="00BA560F"/>
    <w:rsid w:val="00C04D49"/>
    <w:rsid w:val="00C77038"/>
    <w:rsid w:val="00C95798"/>
    <w:rsid w:val="00D1070A"/>
    <w:rsid w:val="00D32ADA"/>
    <w:rsid w:val="00D46175"/>
    <w:rsid w:val="00DA3056"/>
    <w:rsid w:val="00DB47B5"/>
    <w:rsid w:val="00E111FB"/>
    <w:rsid w:val="00E170B6"/>
    <w:rsid w:val="00E9557D"/>
    <w:rsid w:val="00EE2CC5"/>
    <w:rsid w:val="00F109CB"/>
    <w:rsid w:val="03D1869C"/>
    <w:rsid w:val="667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39B3"/>
  <w15:docId w15:val="{9EE2D8F5-B1E4-4A0F-89E9-E414EDD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Veronica Thomason</cp:lastModifiedBy>
  <cp:revision>3</cp:revision>
  <dcterms:created xsi:type="dcterms:W3CDTF">2022-07-12T15:18:00Z</dcterms:created>
  <dcterms:modified xsi:type="dcterms:W3CDTF">2022-07-14T19:57:00Z</dcterms:modified>
</cp:coreProperties>
</file>