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17968" w14:textId="77777777" w:rsidR="009752C0" w:rsidRDefault="005C4EF7">
      <w:bookmarkStart w:id="0" w:name="_GoBack"/>
      <w:bookmarkEnd w:id="0"/>
      <w:r>
        <w:tab/>
      </w:r>
    </w:p>
    <w:p w14:paraId="2D0B61ED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EFFECT OF EC VOTE TO ACCEPT</w:t>
      </w:r>
    </w:p>
    <w:p w14:paraId="28B87E17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400"/>
        <w:gridCol w:w="796"/>
        <w:gridCol w:w="4070"/>
      </w:tblGrid>
      <w:tr w:rsidR="009C6187" w14:paraId="7F610635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48CA0CA6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A542369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8DF2439" w14:textId="77777777" w:rsidR="009C6187" w:rsidRPr="003C5F44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037D779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14:paraId="65B3CBE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8382E38" w14:textId="77777777" w:rsidR="009C6187" w:rsidRPr="003C5F44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2E51E3B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991D33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B01F8D5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14:paraId="5B1E82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DA27CE4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D9E091A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2CFEEDB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E0B1B2F" w14:textId="77777777" w:rsidR="009C6187" w:rsidRPr="009C6187" w:rsidRDefault="00D2182F">
            <w:pPr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</w:tr>
    </w:tbl>
    <w:p w14:paraId="3C7FBF09" w14:textId="77777777" w:rsidR="009C6187" w:rsidRDefault="009C6187">
      <w:pPr>
        <w:rPr>
          <w:b/>
          <w:sz w:val="22"/>
        </w:rPr>
      </w:pPr>
    </w:p>
    <w:p w14:paraId="0BD091C4" w14:textId="77777777" w:rsidR="00E63535" w:rsidRDefault="00E63535">
      <w:pPr>
        <w:rPr>
          <w:b/>
          <w:sz w:val="22"/>
        </w:rPr>
      </w:pPr>
    </w:p>
    <w:p w14:paraId="5B74C958" w14:textId="77777777" w:rsidR="009C6187" w:rsidRDefault="009C618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14:paraId="2A5D1734" w14:textId="77777777" w:rsidR="00E65983" w:rsidRDefault="00E65983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4401"/>
        <w:gridCol w:w="795"/>
        <w:gridCol w:w="4073"/>
      </w:tblGrid>
      <w:tr w:rsidR="009C6187" w14:paraId="3790545B" w14:textId="77777777" w:rsidTr="00290A2B">
        <w:tc>
          <w:tcPr>
            <w:tcW w:w="5328" w:type="dxa"/>
            <w:gridSpan w:val="2"/>
            <w:vAlign w:val="center"/>
          </w:tcPr>
          <w:p w14:paraId="504FDE63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14:paraId="23135428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14:paraId="76AB45F6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700E806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38D1F42A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990BBC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707FECC5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14:paraId="176C0E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3A7ED13" w14:textId="0AB7E857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7C3EAB5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414191" w14:textId="4C58FFC3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617D1A6F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14:paraId="3DE4EEB7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7737B31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449D4BB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72B9CF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F4F3D0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14:paraId="6A293785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2A6ACAA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F3AA27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78801C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4D77ED3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14:paraId="19ED095B" w14:textId="77777777" w:rsidTr="00994C55">
        <w:tc>
          <w:tcPr>
            <w:tcW w:w="828" w:type="dxa"/>
            <w:tcBorders>
              <w:top w:val="single" w:sz="4" w:space="0" w:color="auto"/>
            </w:tcBorders>
          </w:tcPr>
          <w:p w14:paraId="4A43E57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29C72BF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8EEC13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A76C83F" w14:textId="77777777" w:rsidR="009C6187" w:rsidRDefault="009C6187">
            <w:pPr>
              <w:rPr>
                <w:sz w:val="22"/>
              </w:rPr>
            </w:pPr>
          </w:p>
        </w:tc>
      </w:tr>
      <w:tr w:rsidR="009C6187" w14:paraId="7D0DF0AF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58CB430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71E95D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0C3E678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66D602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14:paraId="35B2377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AD75ED7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35E1BEC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6200F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6CB70C6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14:paraId="04ED4B2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107B544" w14:textId="2258D980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C1B90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E4651C" w14:textId="34FD0EFA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607D117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14:paraId="14D559D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E69E5C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FA1A4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3F9A3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E0D071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031087C5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7E4633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BE6A0D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F75C58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A9EA44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AA85891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C35337C" w14:textId="459CB879" w:rsidR="009C6187" w:rsidRDefault="000D7A8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004E84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4EC5AE" w14:textId="6B346289" w:rsidR="009C6187" w:rsidRDefault="000D7A8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1402634E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5B4CF05F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75A731D" w14:textId="00F9B2CC" w:rsidR="009C6187" w:rsidRDefault="008A25E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3FF017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E81B95" w14:textId="064CF057" w:rsidR="009C6187" w:rsidRDefault="008A25E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3B76E57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D5F8BF7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1AE61ED" w14:textId="285DE3E8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9EF8CC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F8734D" w14:textId="53B51A2E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76C35F9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14:paraId="15895BE6" w14:textId="77777777" w:rsidR="009C6187" w:rsidRDefault="009C6187">
      <w:pPr>
        <w:rPr>
          <w:sz w:val="22"/>
        </w:rPr>
      </w:pPr>
    </w:p>
    <w:p w14:paraId="51973FE0" w14:textId="77777777" w:rsidR="00E63535" w:rsidRDefault="00E63535">
      <w:pPr>
        <w:rPr>
          <w:sz w:val="22"/>
        </w:rPr>
      </w:pPr>
    </w:p>
    <w:p w14:paraId="327A4C7E" w14:textId="77777777" w:rsidR="00E65983" w:rsidRDefault="00E65983">
      <w:pPr>
        <w:rPr>
          <w:b/>
          <w:sz w:val="22"/>
        </w:rPr>
      </w:pPr>
      <w:r>
        <w:rPr>
          <w:b/>
          <w:sz w:val="22"/>
        </w:rPr>
        <w:t>3.  RECOMMENDATION</w:t>
      </w:r>
    </w:p>
    <w:p w14:paraId="18D548A1" w14:textId="77777777" w:rsidR="00E65983" w:rsidRDefault="00E65983">
      <w:pPr>
        <w:rPr>
          <w:b/>
          <w:sz w:val="22"/>
        </w:rPr>
      </w:pPr>
    </w:p>
    <w:p w14:paraId="49500D92" w14:textId="77777777" w:rsidR="00E65983" w:rsidRDefault="00E65983">
      <w:pPr>
        <w:rPr>
          <w:sz w:val="22"/>
        </w:rPr>
      </w:pPr>
      <w:r>
        <w:rPr>
          <w:b/>
          <w:sz w:val="22"/>
        </w:rPr>
        <w:t>SUMMARY:</w:t>
      </w:r>
      <w:r w:rsidR="005C4EF7">
        <w:rPr>
          <w:b/>
          <w:sz w:val="22"/>
        </w:rPr>
        <w:tab/>
      </w:r>
      <w:r w:rsidR="005C4EF7">
        <w:rPr>
          <w:sz w:val="22"/>
        </w:rPr>
        <w:t>To be included in NAESB WGQ Standards Version 3.2</w:t>
      </w:r>
    </w:p>
    <w:p w14:paraId="1F258603" w14:textId="77777777" w:rsidR="005C4EF7" w:rsidRDefault="005C4EF7">
      <w:pPr>
        <w:rPr>
          <w:sz w:val="22"/>
        </w:rPr>
      </w:pPr>
    </w:p>
    <w:p w14:paraId="096E5568" w14:textId="55A28EB5" w:rsidR="000D7A82" w:rsidRDefault="000D4066" w:rsidP="000D7A82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>Add new code value(s) for the data element ‘Transaction Type’</w:t>
      </w:r>
      <w:r w:rsidR="000D7A82">
        <w:rPr>
          <w:sz w:val="22"/>
        </w:rPr>
        <w:t xml:space="preserve"> in the following data sets:</w:t>
      </w:r>
    </w:p>
    <w:p w14:paraId="68CF2A1B" w14:textId="77777777" w:rsidR="000D7A82" w:rsidRDefault="000D7A82" w:rsidP="000D7A82">
      <w:pPr>
        <w:rPr>
          <w:sz w:val="22"/>
        </w:rPr>
      </w:pPr>
    </w:p>
    <w:p w14:paraId="53D09895" w14:textId="77777777" w:rsidR="000D7A82" w:rsidRDefault="000D7A82" w:rsidP="000D7A82">
      <w:pPr>
        <w:ind w:left="1440"/>
        <w:rPr>
          <w:sz w:val="22"/>
        </w:rPr>
      </w:pPr>
      <w:r>
        <w:rPr>
          <w:sz w:val="22"/>
        </w:rPr>
        <w:t>NAESB WGQ Standard No. 3.4.1</w:t>
      </w:r>
      <w:r>
        <w:rPr>
          <w:sz w:val="22"/>
        </w:rPr>
        <w:tab/>
        <w:t>Transportation/Sales Invoice</w:t>
      </w:r>
    </w:p>
    <w:p w14:paraId="5E485CC3" w14:textId="67C8BD77" w:rsidR="000674DC" w:rsidRPr="00372EBC" w:rsidRDefault="000674DC" w:rsidP="001D232F">
      <w:pPr>
        <w:ind w:left="1440"/>
        <w:rPr>
          <w:rFonts w:cs="Arial"/>
          <w:sz w:val="22"/>
        </w:rPr>
      </w:pPr>
    </w:p>
    <w:p w14:paraId="6835E78E" w14:textId="77777777" w:rsidR="00E65983" w:rsidRDefault="00E65983">
      <w:pPr>
        <w:rPr>
          <w:b/>
          <w:sz w:val="22"/>
        </w:rPr>
      </w:pPr>
    </w:p>
    <w:p w14:paraId="7701218D" w14:textId="77777777" w:rsidR="00363C04" w:rsidRDefault="00363C04">
      <w:pPr>
        <w:rPr>
          <w:b/>
          <w:sz w:val="22"/>
        </w:rPr>
      </w:pPr>
    </w:p>
    <w:p w14:paraId="01711ECE" w14:textId="77777777" w:rsidR="00E65983" w:rsidRDefault="00E65983" w:rsidP="00E65983">
      <w:pPr>
        <w:rPr>
          <w:b/>
          <w:sz w:val="20"/>
          <w:szCs w:val="20"/>
        </w:rPr>
      </w:pPr>
    </w:p>
    <w:p w14:paraId="6BB76C9F" w14:textId="77777777" w:rsidR="00E65983" w:rsidRDefault="00E65983" w:rsidP="00E65983">
      <w:pPr>
        <w:rPr>
          <w:b/>
          <w:sz w:val="20"/>
          <w:szCs w:val="20"/>
        </w:rPr>
        <w:sectPr w:rsidR="00E65983" w:rsidSect="009C6187">
          <w:headerReference w:type="default" r:id="rId7"/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34BB98B6" w14:textId="77777777" w:rsidR="007059E0" w:rsidRDefault="007059E0" w:rsidP="007059E0">
      <w:pPr>
        <w:rPr>
          <w:sz w:val="20"/>
          <w:szCs w:val="20"/>
        </w:rPr>
      </w:pPr>
    </w:p>
    <w:p w14:paraId="0A637A1E" w14:textId="77777777" w:rsidR="000D7A82" w:rsidRDefault="000D7A82" w:rsidP="000D7A82">
      <w:pPr>
        <w:rPr>
          <w:sz w:val="18"/>
          <w:szCs w:val="18"/>
        </w:rPr>
      </w:pPr>
      <w:r>
        <w:rPr>
          <w:b/>
          <w:sz w:val="22"/>
        </w:rPr>
        <w:t xml:space="preserve">CODE VALUES LOG: </w:t>
      </w:r>
      <w:r>
        <w:rPr>
          <w:sz w:val="18"/>
          <w:szCs w:val="18"/>
        </w:rPr>
        <w:t>(for addition, modification or deletion of code values)</w:t>
      </w:r>
    </w:p>
    <w:p w14:paraId="25507E3B" w14:textId="77777777" w:rsidR="000D7A82" w:rsidRDefault="000D7A82" w:rsidP="000D7A82">
      <w:pPr>
        <w:rPr>
          <w:sz w:val="18"/>
          <w:szCs w:val="18"/>
        </w:rPr>
      </w:pPr>
    </w:p>
    <w:p w14:paraId="157868F5" w14:textId="59CD493A" w:rsidR="000D7A82" w:rsidRDefault="000D7A82" w:rsidP="000D7A82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NAESB WGQ Standard No. 3.4.1</w:t>
      </w:r>
      <w:r>
        <w:rPr>
          <w:sz w:val="20"/>
          <w:szCs w:val="20"/>
        </w:rPr>
        <w:tab/>
        <w:t>Transportation/Sales Invoice</w:t>
      </w:r>
    </w:p>
    <w:p w14:paraId="44F8C2E2" w14:textId="77777777" w:rsidR="000D4066" w:rsidRDefault="000D4066" w:rsidP="007059E0">
      <w:pPr>
        <w:rPr>
          <w:sz w:val="20"/>
          <w:szCs w:val="20"/>
        </w:rPr>
      </w:pPr>
    </w:p>
    <w:p w14:paraId="712B1DC9" w14:textId="1E229A10" w:rsidR="000D4066" w:rsidRDefault="000D7A82" w:rsidP="000D4066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Data Element:</w:t>
      </w:r>
      <w:r>
        <w:rPr>
          <w:sz w:val="20"/>
          <w:szCs w:val="20"/>
        </w:rPr>
        <w:tab/>
        <w:t>Transaction Type</w:t>
      </w:r>
    </w:p>
    <w:p w14:paraId="4745C2CD" w14:textId="77777777" w:rsidR="000D7A82" w:rsidRDefault="000D7A82" w:rsidP="007059E0">
      <w:pPr>
        <w:rPr>
          <w:sz w:val="20"/>
          <w:szCs w:val="2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10"/>
        <w:gridCol w:w="5040"/>
        <w:gridCol w:w="1440"/>
      </w:tblGrid>
      <w:tr w:rsidR="000D7A82" w14:paraId="6F1BED26" w14:textId="77777777" w:rsidTr="000D7A82">
        <w:trPr>
          <w:cantSplit/>
          <w:tblHeader/>
        </w:trPr>
        <w:tc>
          <w:tcPr>
            <w:tcW w:w="29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bottom"/>
            <w:hideMark/>
          </w:tcPr>
          <w:p w14:paraId="177EFB54" w14:textId="77777777" w:rsidR="000D7A82" w:rsidRDefault="000D7A82">
            <w:pPr>
              <w:spacing w:before="80" w:after="40"/>
              <w:ind w:left="86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 xml:space="preserve">Code Value Description </w:t>
            </w:r>
            <w:r>
              <w:rPr>
                <w:rFonts w:cs="Arial"/>
                <w:b/>
                <w:color w:val="000000"/>
                <w:sz w:val="18"/>
              </w:rPr>
              <w:br/>
              <w:t>(Abbreviation)</w:t>
            </w:r>
          </w:p>
        </w:tc>
        <w:tc>
          <w:tcPr>
            <w:tcW w:w="5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bottom"/>
            <w:hideMark/>
          </w:tcPr>
          <w:p w14:paraId="7D7C8D12" w14:textId="77777777" w:rsidR="000D7A82" w:rsidRDefault="000D7A82">
            <w:pPr>
              <w:spacing w:before="80" w:after="40"/>
              <w:ind w:left="86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Code Value Definition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  <w:hideMark/>
          </w:tcPr>
          <w:p w14:paraId="2E3CD74A" w14:textId="77777777" w:rsidR="000D7A82" w:rsidRDefault="000D7A82">
            <w:pPr>
              <w:spacing w:before="80" w:after="4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Code Value</w:t>
            </w:r>
          </w:p>
        </w:tc>
      </w:tr>
      <w:tr w:rsidR="000D7A82" w14:paraId="16C6E4F8" w14:textId="77777777" w:rsidTr="000D7A82">
        <w:trPr>
          <w:cantSplit/>
        </w:trPr>
        <w:tc>
          <w:tcPr>
            <w:tcW w:w="291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1D65BEA5" w14:textId="79611D88" w:rsidR="000D7A82" w:rsidRDefault="000D7A82">
            <w:pPr>
              <w:spacing w:before="80" w:after="40"/>
              <w:ind w:left="86"/>
              <w:rPr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Unauthorized Underrun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  <w:t>(</w:t>
            </w:r>
            <w:proofErr w:type="spellStart"/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Unauth</w:t>
            </w:r>
            <w:proofErr w:type="spellEnd"/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Und</w:t>
            </w:r>
            <w:r w:rsidR="00D84E3B">
              <w:rPr>
                <w:rFonts w:cs="Arial"/>
                <w:sz w:val="18"/>
                <w:szCs w:val="18"/>
                <w:highlight w:val="yellow"/>
                <w:u w:val="single"/>
              </w:rPr>
              <w:t>r</w:t>
            </w:r>
            <w:proofErr w:type="spellEnd"/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634F92E3" w14:textId="3F504FE9" w:rsidR="000D7A82" w:rsidRPr="000D4066" w:rsidRDefault="000D4066" w:rsidP="000D4066">
            <w:pPr>
              <w:spacing w:before="80" w:after="40"/>
              <w:ind w:left="86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 w:rsidRPr="000D4066">
              <w:rPr>
                <w:rFonts w:cs="Arial"/>
                <w:sz w:val="18"/>
                <w:szCs w:val="18"/>
                <w:highlight w:val="yellow"/>
                <w:u w:val="single"/>
              </w:rPr>
              <w:t>Describes a transaction assigned during allocation process in which nominated quantity exceeds measured quantities and no authorized underrun has been granted.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EC2EB39" w14:textId="2CCDC7A4" w:rsidR="000D7A82" w:rsidRDefault="000D4066">
            <w:pPr>
              <w:spacing w:before="80" w:after="40"/>
              <w:jc w:val="center"/>
              <w:rPr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color w:val="000000"/>
                <w:sz w:val="18"/>
                <w:szCs w:val="18"/>
                <w:highlight w:val="yellow"/>
                <w:u w:val="single"/>
              </w:rPr>
              <w:t>170</w:t>
            </w:r>
          </w:p>
        </w:tc>
      </w:tr>
    </w:tbl>
    <w:p w14:paraId="2EEA37A4" w14:textId="77777777" w:rsidR="000D7A82" w:rsidRPr="008A25E8" w:rsidRDefault="000D7A82" w:rsidP="007059E0">
      <w:pPr>
        <w:rPr>
          <w:sz w:val="22"/>
        </w:rPr>
      </w:pPr>
    </w:p>
    <w:p w14:paraId="2C746631" w14:textId="77777777" w:rsidR="00813AE9" w:rsidRPr="008A25E8" w:rsidRDefault="00813AE9" w:rsidP="007059E0">
      <w:pPr>
        <w:rPr>
          <w:sz w:val="22"/>
        </w:rPr>
      </w:pPr>
    </w:p>
    <w:p w14:paraId="321859EB" w14:textId="77777777" w:rsidR="00813AE9" w:rsidRDefault="00813AE9" w:rsidP="00813AE9">
      <w:pPr>
        <w:rPr>
          <w:sz w:val="18"/>
          <w:szCs w:val="18"/>
        </w:rPr>
      </w:pPr>
      <w:r>
        <w:rPr>
          <w:b/>
          <w:sz w:val="22"/>
        </w:rPr>
        <w:t xml:space="preserve">TECHNICAL CHANGE LOG: </w:t>
      </w:r>
      <w:r>
        <w:rPr>
          <w:sz w:val="18"/>
          <w:szCs w:val="18"/>
        </w:rPr>
        <w:t>(all instructions to accomplish the recommendation)</w:t>
      </w:r>
    </w:p>
    <w:p w14:paraId="6B3E592C" w14:textId="77777777" w:rsidR="00813AE9" w:rsidRDefault="00813AE9" w:rsidP="00813AE9">
      <w:pPr>
        <w:rPr>
          <w:sz w:val="18"/>
          <w:szCs w:val="18"/>
        </w:rPr>
      </w:pPr>
    </w:p>
    <w:p w14:paraId="39D318BB" w14:textId="4BE3B6DF" w:rsidR="00813AE9" w:rsidRDefault="00813AE9" w:rsidP="00813AE9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NAESB WGQ Standard No. 3.4.1</w:t>
      </w:r>
      <w:r>
        <w:rPr>
          <w:sz w:val="20"/>
          <w:szCs w:val="20"/>
        </w:rPr>
        <w:tab/>
        <w:t>Transportation/Sales Invoice</w:t>
      </w:r>
    </w:p>
    <w:p w14:paraId="79EB6A31" w14:textId="5755CA31" w:rsidR="00813AE9" w:rsidRDefault="00813AE9" w:rsidP="00813AE9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813AE9" w:rsidRPr="00813AE9" w14:paraId="72345483" w14:textId="77777777" w:rsidTr="00813AE9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5719" w14:textId="77777777" w:rsidR="00813AE9" w:rsidRPr="00813AE9" w:rsidRDefault="00813AE9">
            <w:pPr>
              <w:rPr>
                <w:b/>
                <w:sz w:val="18"/>
                <w:szCs w:val="18"/>
              </w:rPr>
            </w:pPr>
            <w:r w:rsidRPr="00813AE9">
              <w:rPr>
                <w:b/>
                <w:sz w:val="18"/>
                <w:szCs w:val="18"/>
              </w:rPr>
              <w:t>Description of Change:  Transaction Set Tables</w:t>
            </w:r>
          </w:p>
        </w:tc>
      </w:tr>
      <w:tr w:rsidR="00813AE9" w:rsidRPr="00813AE9" w14:paraId="4EA9C60E" w14:textId="77777777" w:rsidTr="00813AE9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1E26" w14:textId="77777777" w:rsidR="00813AE9" w:rsidRPr="00813AE9" w:rsidRDefault="00813AE9">
            <w:pPr>
              <w:rPr>
                <w:sz w:val="18"/>
                <w:szCs w:val="18"/>
              </w:rPr>
            </w:pPr>
            <w:r w:rsidRPr="00813AE9">
              <w:rPr>
                <w:sz w:val="18"/>
                <w:szCs w:val="18"/>
              </w:rPr>
              <w:t>LQ Segments (Sub-detail – HL03 = ‘9’)</w:t>
            </w:r>
          </w:p>
          <w:p w14:paraId="45E07BAF" w14:textId="77777777" w:rsidR="00813AE9" w:rsidRPr="00813AE9" w:rsidRDefault="00813AE9">
            <w:pPr>
              <w:rPr>
                <w:sz w:val="18"/>
                <w:szCs w:val="18"/>
              </w:rPr>
            </w:pPr>
            <w:r w:rsidRPr="00813AE9">
              <w:rPr>
                <w:sz w:val="18"/>
                <w:szCs w:val="18"/>
              </w:rPr>
              <w:t>Element Name (LQ02) Transaction Type</w:t>
            </w:r>
          </w:p>
          <w:p w14:paraId="4FF5C748" w14:textId="77777777" w:rsidR="00813AE9" w:rsidRPr="00813AE9" w:rsidRDefault="00813AE9">
            <w:pPr>
              <w:rPr>
                <w:sz w:val="18"/>
                <w:szCs w:val="18"/>
              </w:rPr>
            </w:pPr>
            <w:r w:rsidRPr="00813AE9">
              <w:rPr>
                <w:sz w:val="18"/>
                <w:szCs w:val="18"/>
              </w:rPr>
              <w:t>LQ02 – Add the following code values alphanumerically by code value</w:t>
            </w:r>
          </w:p>
          <w:p w14:paraId="50D5B861" w14:textId="68014758" w:rsidR="00813AE9" w:rsidRDefault="00813AE9" w:rsidP="00813AE9">
            <w:pPr>
              <w:rPr>
                <w:sz w:val="18"/>
                <w:szCs w:val="18"/>
              </w:rPr>
            </w:pPr>
            <w:r w:rsidRPr="00813AE9">
              <w:rPr>
                <w:sz w:val="18"/>
                <w:szCs w:val="18"/>
              </w:rPr>
              <w:t xml:space="preserve">             </w:t>
            </w:r>
            <w:r w:rsidRPr="00813AE9">
              <w:rPr>
                <w:sz w:val="18"/>
                <w:szCs w:val="18"/>
                <w:highlight w:val="yellow"/>
              </w:rPr>
              <w:t>‘170’ with LQ02 Description ‘Unauthorized Underrun’</w:t>
            </w:r>
          </w:p>
          <w:p w14:paraId="141ADE8D" w14:textId="77777777" w:rsidR="00813AE9" w:rsidRPr="00813AE9" w:rsidRDefault="00813AE9" w:rsidP="00813AE9">
            <w:pPr>
              <w:rPr>
                <w:sz w:val="18"/>
                <w:szCs w:val="18"/>
              </w:rPr>
            </w:pPr>
          </w:p>
          <w:p w14:paraId="6A475C38" w14:textId="03D65709" w:rsidR="00813AE9" w:rsidRPr="00813AE9" w:rsidRDefault="00813AE9" w:rsidP="00813AE9">
            <w:pPr>
              <w:rPr>
                <w:sz w:val="18"/>
                <w:szCs w:val="18"/>
              </w:rPr>
            </w:pPr>
          </w:p>
        </w:tc>
      </w:tr>
    </w:tbl>
    <w:p w14:paraId="113AA553" w14:textId="77777777" w:rsidR="00813AE9" w:rsidRDefault="00813AE9" w:rsidP="00813AE9">
      <w:pPr>
        <w:ind w:left="360"/>
        <w:rPr>
          <w:sz w:val="20"/>
          <w:szCs w:val="20"/>
        </w:rPr>
      </w:pPr>
    </w:p>
    <w:p w14:paraId="12C8960E" w14:textId="77777777" w:rsidR="008A25E8" w:rsidRPr="008A25E8" w:rsidRDefault="008A25E8" w:rsidP="00363C04">
      <w:pPr>
        <w:rPr>
          <w:b/>
          <w:sz w:val="20"/>
          <w:szCs w:val="20"/>
        </w:rPr>
      </w:pPr>
    </w:p>
    <w:p w14:paraId="00B8993B" w14:textId="50ACDDDF" w:rsidR="00363C04" w:rsidRDefault="00363C04" w:rsidP="00363C04">
      <w:pPr>
        <w:rPr>
          <w:b/>
          <w:sz w:val="22"/>
        </w:rPr>
      </w:pPr>
      <w:r>
        <w:rPr>
          <w:b/>
          <w:sz w:val="22"/>
        </w:rPr>
        <w:t>4.  SUPPORTING DOCUMENTATION</w:t>
      </w:r>
    </w:p>
    <w:p w14:paraId="44DB277A" w14:textId="77777777" w:rsidR="00363C04" w:rsidRDefault="00363C04" w:rsidP="00363C04">
      <w:pPr>
        <w:rPr>
          <w:b/>
          <w:sz w:val="22"/>
        </w:rPr>
      </w:pPr>
    </w:p>
    <w:p w14:paraId="2929EF84" w14:textId="77777777" w:rsidR="006B6438" w:rsidRDefault="00363C04" w:rsidP="006B6438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Request:</w:t>
      </w:r>
    </w:p>
    <w:p w14:paraId="0DA4B387" w14:textId="1D5ADAC0" w:rsidR="00A45574" w:rsidRDefault="000D4066" w:rsidP="00A45574">
      <w:pPr>
        <w:autoSpaceDE w:val="0"/>
        <w:autoSpaceDN w:val="0"/>
        <w:adjustRightInd w:val="0"/>
        <w:ind w:left="720"/>
        <w:rPr>
          <w:sz w:val="22"/>
        </w:rPr>
      </w:pPr>
      <w:r>
        <w:rPr>
          <w:sz w:val="22"/>
        </w:rPr>
        <w:t>Add new code value(s) for the data element ‘Transaction Type’</w:t>
      </w:r>
    </w:p>
    <w:p w14:paraId="4186B1AB" w14:textId="77777777" w:rsidR="000D4066" w:rsidRPr="00372EBC" w:rsidRDefault="000D4066" w:rsidP="00A45574">
      <w:pPr>
        <w:autoSpaceDE w:val="0"/>
        <w:autoSpaceDN w:val="0"/>
        <w:adjustRightInd w:val="0"/>
        <w:ind w:left="720"/>
        <w:rPr>
          <w:rFonts w:cs="Arial"/>
          <w:bCs/>
          <w:sz w:val="22"/>
        </w:rPr>
      </w:pPr>
    </w:p>
    <w:p w14:paraId="51358E55" w14:textId="54508566" w:rsidR="00A45574" w:rsidRDefault="00A45574" w:rsidP="00A455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 w:val="22"/>
        </w:rPr>
      </w:pPr>
      <w:r w:rsidRPr="00A45574">
        <w:rPr>
          <w:rFonts w:cs="Arial"/>
          <w:b/>
          <w:sz w:val="22"/>
        </w:rPr>
        <w:t xml:space="preserve">Reason for of Minor Correction/Clarification:  </w:t>
      </w:r>
    </w:p>
    <w:p w14:paraId="5C1D0C34" w14:textId="77777777" w:rsidR="000D4066" w:rsidRDefault="000D4066" w:rsidP="000D4066">
      <w:pPr>
        <w:spacing w:before="40" w:after="20"/>
        <w:ind w:left="720"/>
        <w:rPr>
          <w:sz w:val="22"/>
        </w:rPr>
      </w:pPr>
      <w:r>
        <w:rPr>
          <w:sz w:val="22"/>
        </w:rPr>
        <w:t>Necessary to add clarity to TSP’s invoice for underrun penalty.</w:t>
      </w:r>
    </w:p>
    <w:p w14:paraId="674153D7" w14:textId="616A0E11" w:rsidR="005C4EF7" w:rsidRPr="005C4EF7" w:rsidRDefault="000D4066" w:rsidP="00A45574">
      <w:pPr>
        <w:pStyle w:val="ListParagraph"/>
        <w:ind w:left="0"/>
        <w:contextualSpacing w:val="0"/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03A5C76" w14:textId="77777777" w:rsidR="00363C04" w:rsidRDefault="00363C04" w:rsidP="00363C0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Recommendation:</w:t>
      </w:r>
    </w:p>
    <w:p w14:paraId="69F9F049" w14:textId="77777777" w:rsidR="00363C04" w:rsidRDefault="00363C04" w:rsidP="00363C04">
      <w:pPr>
        <w:rPr>
          <w:b/>
          <w:sz w:val="22"/>
        </w:rPr>
      </w:pPr>
    </w:p>
    <w:p w14:paraId="3483FD0F" w14:textId="77777777" w:rsidR="00363C04" w:rsidRDefault="00363C04" w:rsidP="00363C04">
      <w:pPr>
        <w:ind w:left="1080"/>
        <w:rPr>
          <w:b/>
          <w:sz w:val="22"/>
        </w:rPr>
      </w:pPr>
      <w:r>
        <w:rPr>
          <w:b/>
          <w:sz w:val="22"/>
        </w:rPr>
        <w:t>Information Requirements / Technical Subcommittee</w:t>
      </w:r>
    </w:p>
    <w:p w14:paraId="468FE870" w14:textId="77777777" w:rsidR="00363C04" w:rsidRDefault="00363C04" w:rsidP="00363C04">
      <w:pPr>
        <w:ind w:left="1080"/>
        <w:rPr>
          <w:sz w:val="22"/>
        </w:rPr>
      </w:pPr>
      <w:r>
        <w:rPr>
          <w:sz w:val="22"/>
        </w:rPr>
        <w:t>See the following meeting minutes for the Joint Information Requirements / Technical Subcommittees:</w:t>
      </w:r>
    </w:p>
    <w:p w14:paraId="1D71E967" w14:textId="6717368C" w:rsidR="00E671B4" w:rsidRPr="00710548" w:rsidRDefault="000D4066" w:rsidP="00363C0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July 6</w:t>
      </w:r>
      <w:r w:rsidR="00A45574">
        <w:rPr>
          <w:sz w:val="22"/>
        </w:rPr>
        <w:t>, 2020</w:t>
      </w:r>
    </w:p>
    <w:p w14:paraId="18E846B3" w14:textId="77777777" w:rsidR="00363C04" w:rsidRDefault="00363C04" w:rsidP="00363C04">
      <w:pPr>
        <w:rPr>
          <w:sz w:val="22"/>
        </w:rPr>
      </w:pPr>
    </w:p>
    <w:p w14:paraId="21ED0118" w14:textId="77777777" w:rsidR="00363C04" w:rsidRDefault="00363C04" w:rsidP="00363C04">
      <w:pPr>
        <w:ind w:left="1080"/>
        <w:rPr>
          <w:sz w:val="22"/>
        </w:rPr>
      </w:pPr>
      <w:r>
        <w:rPr>
          <w:b/>
          <w:sz w:val="22"/>
        </w:rPr>
        <w:t>Motion:</w:t>
      </w:r>
    </w:p>
    <w:p w14:paraId="1C4FB4D0" w14:textId="2085DF40" w:rsidR="00363C04" w:rsidRPr="00363279" w:rsidRDefault="00363C04" w:rsidP="00363C04">
      <w:pPr>
        <w:ind w:left="1080"/>
        <w:rPr>
          <w:sz w:val="22"/>
        </w:rPr>
      </w:pPr>
      <w:r w:rsidRPr="00363279">
        <w:rPr>
          <w:sz w:val="22"/>
        </w:rPr>
        <w:t>Adopt the proposed implementation for</w:t>
      </w:r>
      <w:r w:rsidR="00363279" w:rsidRPr="00363279">
        <w:rPr>
          <w:sz w:val="22"/>
        </w:rPr>
        <w:t xml:space="preserve"> </w:t>
      </w:r>
      <w:r w:rsidR="0009168A">
        <w:rPr>
          <w:sz w:val="22"/>
        </w:rPr>
        <w:t>MC200</w:t>
      </w:r>
      <w:r w:rsidR="00710548">
        <w:rPr>
          <w:sz w:val="22"/>
        </w:rPr>
        <w:t>0</w:t>
      </w:r>
      <w:r w:rsidR="000D4066">
        <w:rPr>
          <w:sz w:val="22"/>
        </w:rPr>
        <w:t>9</w:t>
      </w:r>
      <w:r w:rsidR="005C4EF7" w:rsidRPr="00363279">
        <w:rPr>
          <w:sz w:val="22"/>
        </w:rPr>
        <w:t xml:space="preserve"> </w:t>
      </w:r>
      <w:r w:rsidRPr="00363279">
        <w:rPr>
          <w:sz w:val="22"/>
        </w:rPr>
        <w:t xml:space="preserve">to be applied in NAESB WGQ Version </w:t>
      </w:r>
      <w:r w:rsidR="005C4EF7" w:rsidRPr="00363279">
        <w:rPr>
          <w:sz w:val="22"/>
        </w:rPr>
        <w:t xml:space="preserve">3.2, </w:t>
      </w:r>
      <w:r w:rsidRPr="00363279">
        <w:rPr>
          <w:sz w:val="22"/>
        </w:rPr>
        <w:t xml:space="preserve">as set forth in </w:t>
      </w:r>
      <w:r w:rsidRPr="00710548">
        <w:rPr>
          <w:sz w:val="22"/>
        </w:rPr>
        <w:t xml:space="preserve">Attachment </w:t>
      </w:r>
      <w:r w:rsidR="000D4066">
        <w:rPr>
          <w:sz w:val="22"/>
        </w:rPr>
        <w:t>1</w:t>
      </w:r>
      <w:r w:rsidR="00363279" w:rsidRPr="00363279">
        <w:rPr>
          <w:sz w:val="22"/>
        </w:rPr>
        <w:t xml:space="preserve"> </w:t>
      </w:r>
      <w:r w:rsidRPr="00363279">
        <w:rPr>
          <w:sz w:val="22"/>
        </w:rPr>
        <w:t xml:space="preserve">to the </w:t>
      </w:r>
      <w:r w:rsidR="000D4066">
        <w:rPr>
          <w:iCs/>
          <w:sz w:val="22"/>
        </w:rPr>
        <w:t>July 6</w:t>
      </w:r>
      <w:r w:rsidR="00710548" w:rsidRPr="00710548">
        <w:rPr>
          <w:iCs/>
          <w:sz w:val="22"/>
        </w:rPr>
        <w:t>, 2020</w:t>
      </w:r>
      <w:r w:rsidR="00710548">
        <w:rPr>
          <w:i/>
          <w:sz w:val="22"/>
        </w:rPr>
        <w:t xml:space="preserve"> </w:t>
      </w:r>
      <w:r w:rsidRPr="00363279">
        <w:rPr>
          <w:sz w:val="22"/>
        </w:rPr>
        <w:t>meeting minutes of the NAESB WGQ Joint Information Requirements / Technical Subcommittees.</w:t>
      </w:r>
    </w:p>
    <w:p w14:paraId="38D840CB" w14:textId="77777777" w:rsidR="00363C04" w:rsidRDefault="00363C04" w:rsidP="00363C04">
      <w:pPr>
        <w:ind w:left="1080"/>
        <w:rPr>
          <w:sz w:val="22"/>
        </w:rPr>
      </w:pPr>
    </w:p>
    <w:p w14:paraId="5B3A6C2F" w14:textId="4ADFF838" w:rsidR="00363C04" w:rsidRPr="00710548" w:rsidRDefault="00D7032E" w:rsidP="00363C04">
      <w:pPr>
        <w:ind w:left="1080"/>
        <w:rPr>
          <w:iCs/>
          <w:sz w:val="22"/>
        </w:rPr>
      </w:pPr>
      <w:r w:rsidRPr="00D84E3B">
        <w:rPr>
          <w:i/>
          <w:sz w:val="22"/>
        </w:rPr>
        <w:t>Motion Passe</w:t>
      </w:r>
      <w:r w:rsidR="002D7AA2" w:rsidRPr="00D84E3B">
        <w:rPr>
          <w:i/>
          <w:sz w:val="22"/>
        </w:rPr>
        <w:t>s</w:t>
      </w:r>
    </w:p>
    <w:sectPr w:rsidR="00363C04" w:rsidRPr="00710548" w:rsidSect="009C6187"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A035F" w14:textId="77777777" w:rsidR="00E65983" w:rsidRDefault="00E65983" w:rsidP="009C6187">
      <w:r>
        <w:separator/>
      </w:r>
    </w:p>
  </w:endnote>
  <w:endnote w:type="continuationSeparator" w:id="0">
    <w:p w14:paraId="5D78FE63" w14:textId="77777777" w:rsidR="00E65983" w:rsidRDefault="00E65983" w:rsidP="009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52901" w14:textId="77777777" w:rsidR="00E65983" w:rsidRDefault="00E65983" w:rsidP="009C6187">
      <w:r>
        <w:separator/>
      </w:r>
    </w:p>
  </w:footnote>
  <w:footnote w:type="continuationSeparator" w:id="0">
    <w:p w14:paraId="1B42D2F2" w14:textId="77777777" w:rsidR="00E65983" w:rsidRDefault="00E65983" w:rsidP="009C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2CB7F" w14:textId="57C89151" w:rsidR="00E65983" w:rsidRPr="009C6187" w:rsidRDefault="00D84E3B" w:rsidP="009C6187">
    <w:pPr>
      <w:pStyle w:val="Header"/>
      <w:jc w:val="right"/>
    </w:pPr>
    <w:r>
      <w:rPr>
        <w:i/>
        <w:noProof/>
        <w:sz w:val="22"/>
      </w:rPr>
      <w:object w:dxaOrig="1440" w:dyaOrig="1440" w14:anchorId="52AC6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7.95pt;margin-top:1.5pt;width:84.45pt;height:77.2pt;z-index:-251658240;mso-wrap-edited:f" wrapcoords="-52 12307 -52 21537 9346 21537 9346 12307 -52 12307">
          <v:imagedata r:id="rId1" o:title="" croptop="38702f" cropbottom="4938f" cropright="45699f"/>
        </v:shape>
        <o:OLEObject Type="Embed" ProgID="Word.Picture.8" ShapeID="_x0000_s2051" DrawAspect="Content" ObjectID="_1655535955" r:id="rId2"/>
      </w:object>
    </w:r>
    <w:r w:rsidR="0036255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D7203" wp14:editId="1C4BBD00">
              <wp:simplePos x="0" y="0"/>
              <wp:positionH relativeFrom="column">
                <wp:posOffset>784860</wp:posOffset>
              </wp:positionH>
              <wp:positionV relativeFrom="paragraph">
                <wp:posOffset>91440</wp:posOffset>
              </wp:positionV>
              <wp:extent cx="5770245" cy="914400"/>
              <wp:effectExtent l="13335" t="5715" r="7620" b="133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11EAD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B1720D">
                            <w:rPr>
                              <w:b/>
                              <w:sz w:val="22"/>
                            </w:rPr>
                            <w:t>RECOMMENDATION TO NAESB WGQ EXECUTIVE COMMITTEE</w:t>
                          </w:r>
                        </w:p>
                        <w:p w14:paraId="6E628DF7" w14:textId="77777777" w:rsidR="009B7154" w:rsidRDefault="009B7154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Minor Correction / Clarification</w:t>
                          </w:r>
                        </w:p>
                        <w:p w14:paraId="55ED22A2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14:paraId="17B0045A" w14:textId="0D0FA0DE" w:rsidR="002D7AA2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 No.: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sz w:val="22"/>
                            </w:rPr>
                            <w:t>MC2000</w:t>
                          </w:r>
                          <w:r w:rsidR="000D7A82">
                            <w:rPr>
                              <w:sz w:val="22"/>
                            </w:rPr>
                            <w:t>9</w:t>
                          </w:r>
                        </w:p>
                        <w:p w14:paraId="05567BE5" w14:textId="7A3A1C33" w:rsidR="00E65983" w:rsidRDefault="00E65983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Requester:</w:t>
                          </w:r>
                          <w:r w:rsidR="005C4EF7">
                            <w:rPr>
                              <w:b/>
                              <w:sz w:val="22"/>
                            </w:rPr>
                            <w:tab/>
                          </w:r>
                          <w:r w:rsidR="000D7A82">
                            <w:rPr>
                              <w:sz w:val="22"/>
                            </w:rPr>
                            <w:t>Williams Companies Inc.</w:t>
                          </w:r>
                        </w:p>
                        <w:p w14:paraId="61F47A17" w14:textId="77777777" w:rsidR="002D7AA2" w:rsidRPr="005C4EF7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</w:p>
                        <w:p w14:paraId="61DBA7E7" w14:textId="1CF424D6" w:rsidR="00E65983" w:rsidRPr="00B1720D" w:rsidRDefault="00E65983" w:rsidP="00B1720D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</w:p>
                        <w:p w14:paraId="39E87F57" w14:textId="77777777" w:rsidR="002D7AA2" w:rsidRDefault="002D7A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D72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1.8pt;margin-top:7.2pt;width:454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">
              <v:textbox>
                <w:txbxContent>
                  <w:p w14:paraId="03E11EAD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 w:rsidRPr="00B1720D">
                      <w:rPr>
                        <w:b/>
                        <w:sz w:val="22"/>
                      </w:rPr>
                      <w:t>RECOMMENDATION TO NAESB WGQ EXECUTIVE COMMITTEE</w:t>
                    </w:r>
                  </w:p>
                  <w:p w14:paraId="6E628DF7" w14:textId="77777777" w:rsidR="009B7154" w:rsidRDefault="009B7154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Minor Correction / Clarification</w:t>
                    </w:r>
                  </w:p>
                  <w:p w14:paraId="55ED22A2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14:paraId="17B0045A" w14:textId="0D0FA0DE" w:rsidR="002D7AA2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 No.:</w:t>
                    </w: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sz w:val="22"/>
                      </w:rPr>
                      <w:t>MC2000</w:t>
                    </w:r>
                    <w:r w:rsidR="000D7A82">
                      <w:rPr>
                        <w:sz w:val="22"/>
                      </w:rPr>
                      <w:t>9</w:t>
                    </w:r>
                  </w:p>
                  <w:p w14:paraId="05567BE5" w14:textId="7A3A1C33" w:rsidR="00E65983" w:rsidRDefault="00E65983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Requester:</w:t>
                    </w:r>
                    <w:r w:rsidR="005C4EF7">
                      <w:rPr>
                        <w:b/>
                        <w:sz w:val="22"/>
                      </w:rPr>
                      <w:tab/>
                    </w:r>
                    <w:r w:rsidR="000D7A82">
                      <w:rPr>
                        <w:sz w:val="22"/>
                      </w:rPr>
                      <w:t>Williams Companies Inc.</w:t>
                    </w:r>
                  </w:p>
                  <w:p w14:paraId="61F47A17" w14:textId="77777777" w:rsidR="002D7AA2" w:rsidRPr="005C4EF7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</w:p>
                  <w:p w14:paraId="61DBA7E7" w14:textId="1CF424D6" w:rsidR="00E65983" w:rsidRPr="00B1720D" w:rsidRDefault="00E65983" w:rsidP="00B1720D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14:paraId="39E87F57" w14:textId="77777777" w:rsidR="002D7AA2" w:rsidRDefault="002D7AA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295F"/>
    <w:multiLevelType w:val="hybridMultilevel"/>
    <w:tmpl w:val="B21E97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24163D"/>
    <w:multiLevelType w:val="hybridMultilevel"/>
    <w:tmpl w:val="8DD0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60588"/>
    <w:multiLevelType w:val="hybridMultilevel"/>
    <w:tmpl w:val="C15E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F46B9"/>
    <w:multiLevelType w:val="hybridMultilevel"/>
    <w:tmpl w:val="C400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11BEA"/>
    <w:multiLevelType w:val="hybridMultilevel"/>
    <w:tmpl w:val="6788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548AD"/>
    <w:multiLevelType w:val="hybridMultilevel"/>
    <w:tmpl w:val="907C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34BA9"/>
    <w:rsid w:val="000674DC"/>
    <w:rsid w:val="00084C9E"/>
    <w:rsid w:val="0009168A"/>
    <w:rsid w:val="000D4066"/>
    <w:rsid w:val="000D7A82"/>
    <w:rsid w:val="0011489F"/>
    <w:rsid w:val="001C1808"/>
    <w:rsid w:val="001D232F"/>
    <w:rsid w:val="001D6C89"/>
    <w:rsid w:val="001F1419"/>
    <w:rsid w:val="0020678B"/>
    <w:rsid w:val="00290A2B"/>
    <w:rsid w:val="002D7AA2"/>
    <w:rsid w:val="00344AF1"/>
    <w:rsid w:val="00347AC6"/>
    <w:rsid w:val="0036255F"/>
    <w:rsid w:val="00363279"/>
    <w:rsid w:val="00363C04"/>
    <w:rsid w:val="00372EBC"/>
    <w:rsid w:val="003B5CB2"/>
    <w:rsid w:val="003C5F44"/>
    <w:rsid w:val="00422D10"/>
    <w:rsid w:val="00450ABA"/>
    <w:rsid w:val="005A78CD"/>
    <w:rsid w:val="005C4EF7"/>
    <w:rsid w:val="005F3341"/>
    <w:rsid w:val="006864B9"/>
    <w:rsid w:val="006B6438"/>
    <w:rsid w:val="007059E0"/>
    <w:rsid w:val="007061D8"/>
    <w:rsid w:val="00710548"/>
    <w:rsid w:val="007170F2"/>
    <w:rsid w:val="00813AE9"/>
    <w:rsid w:val="008A25E8"/>
    <w:rsid w:val="008E2F11"/>
    <w:rsid w:val="009752C0"/>
    <w:rsid w:val="00994C55"/>
    <w:rsid w:val="009B7154"/>
    <w:rsid w:val="009C6187"/>
    <w:rsid w:val="009F728A"/>
    <w:rsid w:val="00A45574"/>
    <w:rsid w:val="00A71563"/>
    <w:rsid w:val="00A73079"/>
    <w:rsid w:val="00A82A0C"/>
    <w:rsid w:val="00B1720D"/>
    <w:rsid w:val="00B47676"/>
    <w:rsid w:val="00B867EB"/>
    <w:rsid w:val="00BB339B"/>
    <w:rsid w:val="00C1393A"/>
    <w:rsid w:val="00C95798"/>
    <w:rsid w:val="00D17E94"/>
    <w:rsid w:val="00D2182F"/>
    <w:rsid w:val="00D22F1A"/>
    <w:rsid w:val="00D31A80"/>
    <w:rsid w:val="00D479F8"/>
    <w:rsid w:val="00D7032E"/>
    <w:rsid w:val="00D84E3B"/>
    <w:rsid w:val="00DC03B3"/>
    <w:rsid w:val="00DC0B84"/>
    <w:rsid w:val="00E26A0F"/>
    <w:rsid w:val="00E63535"/>
    <w:rsid w:val="00E65983"/>
    <w:rsid w:val="00E671B4"/>
    <w:rsid w:val="00E67BE9"/>
    <w:rsid w:val="00EA0B19"/>
    <w:rsid w:val="00ED6CC8"/>
    <w:rsid w:val="00F109CB"/>
    <w:rsid w:val="00F5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35D626"/>
  <w15:docId w15:val="{4943BC7F-DA1C-49FF-8473-5CD03E2F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5C4EF7"/>
    <w:pPr>
      <w:ind w:left="720"/>
      <w:contextualSpacing/>
    </w:pPr>
  </w:style>
  <w:style w:type="character" w:styleId="FootnoteReference">
    <w:name w:val="footnote reference"/>
    <w:semiHidden/>
    <w:rsid w:val="00A45574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6B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B47676"/>
    <w:rPr>
      <w:color w:val="0000FF"/>
      <w:u w:val="single"/>
    </w:rPr>
  </w:style>
  <w:style w:type="paragraph" w:customStyle="1" w:styleId="GISBDefaultParagraph">
    <w:name w:val="GISB Default Paragraph"/>
    <w:basedOn w:val="Normal"/>
    <w:rsid w:val="00B47676"/>
    <w:pPr>
      <w:widowControl w:val="0"/>
      <w:snapToGrid w:val="0"/>
      <w:spacing w:before="220"/>
      <w:jc w:val="both"/>
    </w:pPr>
    <w:rPr>
      <w:rFonts w:eastAsia="Times New Roman" w:cs="Times New Roman"/>
      <w:sz w:val="22"/>
      <w:szCs w:val="20"/>
    </w:rPr>
  </w:style>
  <w:style w:type="paragraph" w:customStyle="1" w:styleId="GISBNormalIndent">
    <w:name w:val="GISB Normal Indent"/>
    <w:basedOn w:val="Normal"/>
    <w:rsid w:val="00B47676"/>
    <w:pPr>
      <w:keepLines/>
      <w:widowControl w:val="0"/>
      <w:snapToGrid w:val="0"/>
      <w:ind w:left="720"/>
      <w:jc w:val="both"/>
    </w:pPr>
    <w:rPr>
      <w:rFonts w:eastAsia="Times New Roman" w:cs="Times New Roman"/>
      <w:sz w:val="22"/>
      <w:szCs w:val="20"/>
      <w:lang w:val="en-GB"/>
    </w:rPr>
  </w:style>
  <w:style w:type="paragraph" w:customStyle="1" w:styleId="GISBDefaultParaIndent">
    <w:name w:val="GISB Default Para Indent"/>
    <w:basedOn w:val="GISBDefaultParagraph"/>
    <w:rsid w:val="00B47676"/>
    <w:pPr>
      <w:ind w:left="720"/>
    </w:pPr>
  </w:style>
  <w:style w:type="paragraph" w:customStyle="1" w:styleId="IntroTab">
    <w:name w:val="IntroTab"/>
    <w:basedOn w:val="GISBDefaultParagraph"/>
    <w:rsid w:val="00B47676"/>
    <w:pPr>
      <w:keepNext/>
    </w:pPr>
    <w:rPr>
      <w:b/>
      <w:lang w:val="en-GB"/>
    </w:rPr>
  </w:style>
  <w:style w:type="paragraph" w:customStyle="1" w:styleId="GISBDefPINDENTforTab9">
    <w:name w:val="GISB Def P INDENT for Tab 9"/>
    <w:basedOn w:val="Normal"/>
    <w:rsid w:val="00B47676"/>
    <w:pPr>
      <w:widowControl w:val="0"/>
      <w:snapToGrid w:val="0"/>
      <w:spacing w:before="80" w:after="140"/>
      <w:ind w:left="720"/>
      <w:jc w:val="both"/>
    </w:pPr>
    <w:rPr>
      <w:rFonts w:eastAsia="Times New Roman" w:cs="Times New Roman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Rachel A Hogge (Gas Transmission - 2T)</cp:lastModifiedBy>
  <cp:revision>5</cp:revision>
  <dcterms:created xsi:type="dcterms:W3CDTF">2020-07-01T12:11:00Z</dcterms:created>
  <dcterms:modified xsi:type="dcterms:W3CDTF">2020-07-06T14:20:00Z</dcterms:modified>
</cp:coreProperties>
</file>