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37" w:rsidRPr="00E2563C" w:rsidRDefault="00E55437" w:rsidP="00E55437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E55437" w:rsidRPr="00E2563C" w:rsidRDefault="00E55437" w:rsidP="00E55437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7E1A53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2154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214215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Minor Correction applicable to NA</w:t>
      </w:r>
      <w:r>
        <w:rPr>
          <w:rFonts w:ascii="Arial" w:hAnsi="Arial" w:cs="Arial"/>
          <w:caps/>
          <w:sz w:val="20"/>
        </w:rPr>
        <w:t>ESB WGQ V</w:t>
      </w:r>
      <w:r>
        <w:rPr>
          <w:rFonts w:ascii="Arial" w:hAnsi="Arial" w:cs="Arial"/>
          <w:sz w:val="20"/>
        </w:rPr>
        <w:t>ersion 3.0 to be reflected in WGQ Version 3.1</w:t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</w:p>
    <w:p w:rsidR="003A4750" w:rsidRDefault="00E2563C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sz w:val="20"/>
        </w:rPr>
        <w:t>Minor Correction to add</w:t>
      </w:r>
      <w:r w:rsidR="007337A1">
        <w:rPr>
          <w:rFonts w:ascii="Arial" w:hAnsi="Arial" w:cs="Arial"/>
          <w:sz w:val="20"/>
        </w:rPr>
        <w:t xml:space="preserve"> </w:t>
      </w:r>
      <w:r w:rsidR="00903C88">
        <w:rPr>
          <w:rFonts w:ascii="Arial" w:hAnsi="Arial" w:cs="Arial"/>
          <w:sz w:val="20"/>
        </w:rPr>
        <w:t>one</w:t>
      </w:r>
      <w:r w:rsidRPr="00E2563C">
        <w:rPr>
          <w:rFonts w:ascii="Arial" w:hAnsi="Arial" w:cs="Arial"/>
          <w:sz w:val="20"/>
        </w:rPr>
        <w:t xml:space="preserve"> </w:t>
      </w:r>
      <w:r w:rsidR="007E1A53">
        <w:rPr>
          <w:rFonts w:ascii="Arial" w:hAnsi="Arial" w:cs="Arial"/>
          <w:sz w:val="20"/>
        </w:rPr>
        <w:t>co</w:t>
      </w:r>
      <w:r w:rsidRPr="00E2563C">
        <w:rPr>
          <w:rFonts w:ascii="Arial" w:hAnsi="Arial" w:cs="Arial"/>
          <w:sz w:val="20"/>
        </w:rPr>
        <w:t xml:space="preserve">de value </w:t>
      </w:r>
      <w:r w:rsidR="007E1A53">
        <w:rPr>
          <w:rFonts w:ascii="Arial" w:hAnsi="Arial" w:cs="Arial"/>
          <w:sz w:val="20"/>
        </w:rPr>
        <w:t xml:space="preserve">for the data element </w:t>
      </w:r>
      <w:r w:rsidR="001A4F40">
        <w:rPr>
          <w:rFonts w:ascii="Arial" w:hAnsi="Arial" w:cs="Arial"/>
          <w:sz w:val="20"/>
        </w:rPr>
        <w:t>Rate Identification Code</w:t>
      </w:r>
      <w:r w:rsidRPr="00E2563C">
        <w:rPr>
          <w:rFonts w:ascii="Arial" w:hAnsi="Arial" w:cs="Arial"/>
          <w:sz w:val="20"/>
        </w:rPr>
        <w:t xml:space="preserve"> in the following data set</w:t>
      </w:r>
      <w:r w:rsidR="00903C88">
        <w:rPr>
          <w:rFonts w:ascii="Arial" w:hAnsi="Arial" w:cs="Arial"/>
          <w:sz w:val="20"/>
        </w:rPr>
        <w:t>s</w:t>
      </w:r>
      <w:r w:rsidRPr="00E2563C">
        <w:rPr>
          <w:rFonts w:ascii="Arial" w:hAnsi="Arial" w:cs="Arial"/>
          <w:sz w:val="20"/>
        </w:rPr>
        <w:t>:</w:t>
      </w:r>
    </w:p>
    <w:p w:rsidR="007E1A53" w:rsidRPr="00E2563C" w:rsidRDefault="007E1A53">
      <w:pPr>
        <w:pStyle w:val="DefaultText"/>
        <w:rPr>
          <w:rFonts w:ascii="Arial" w:hAnsi="Arial" w:cs="Arial"/>
          <w:sz w:val="20"/>
        </w:rPr>
      </w:pPr>
    </w:p>
    <w:p w:rsidR="007E1A53" w:rsidRDefault="00812B7B" w:rsidP="00A12970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Offer</w:t>
      </w:r>
      <w:r w:rsidR="007E1A53" w:rsidRPr="00E2563C">
        <w:rPr>
          <w:rFonts w:ascii="Arial" w:hAnsi="Arial" w:cs="Arial"/>
        </w:rPr>
        <w:tab/>
      </w:r>
      <w:r w:rsidR="007E1A53" w:rsidRPr="00E2563C">
        <w:rPr>
          <w:rFonts w:ascii="Arial" w:hAnsi="Arial" w:cs="Arial"/>
        </w:rPr>
        <w:tab/>
      </w:r>
      <w:r w:rsidR="007E1A53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7E1A53">
        <w:rPr>
          <w:rFonts w:ascii="Arial" w:hAnsi="Arial" w:cs="Arial"/>
        </w:rPr>
        <w:t>NAESB WGQ Standard No. 5.4.2</w:t>
      </w:r>
      <w:r>
        <w:rPr>
          <w:rFonts w:ascii="Arial" w:hAnsi="Arial" w:cs="Arial"/>
        </w:rPr>
        <w:t>4</w:t>
      </w:r>
    </w:p>
    <w:p w:rsidR="00903C88" w:rsidRDefault="00903C88" w:rsidP="00A12970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Bid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5.4.25</w:t>
      </w:r>
    </w:p>
    <w:p w:rsidR="00903C88" w:rsidRPr="00E2563C" w:rsidRDefault="00903C88" w:rsidP="00A12970">
      <w:pPr>
        <w:ind w:left="432"/>
        <w:rPr>
          <w:rFonts w:ascii="Arial" w:hAnsi="Arial" w:cs="Arial"/>
          <w:caps/>
        </w:rPr>
      </w:pPr>
      <w:r>
        <w:rPr>
          <w:rFonts w:ascii="Arial" w:hAnsi="Arial" w:cs="Arial"/>
        </w:rPr>
        <w:t>Award Download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5.4.26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E2563C" w:rsidRDefault="00E2563C" w:rsidP="00E25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34078" w:rsidRDefault="00734078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A472BF" w:rsidRDefault="003A4750" w:rsidP="00812B7B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Document Name and No.:</w:t>
      </w:r>
      <w:r w:rsidRPr="00E2563C">
        <w:rPr>
          <w:rFonts w:ascii="Arial" w:hAnsi="Arial" w:cs="Arial"/>
          <w:b/>
        </w:rPr>
        <w:tab/>
      </w:r>
      <w:r w:rsidR="00812B7B">
        <w:rPr>
          <w:rFonts w:ascii="Arial" w:hAnsi="Arial" w:cs="Arial"/>
          <w:b/>
        </w:rPr>
        <w:tab/>
      </w:r>
    </w:p>
    <w:p w:rsidR="00A472BF" w:rsidRPr="00A472BF" w:rsidRDefault="00A472BF" w:rsidP="00A472BF">
      <w:pPr>
        <w:ind w:left="432"/>
        <w:rPr>
          <w:rFonts w:ascii="Arial" w:hAnsi="Arial" w:cs="Arial"/>
          <w:b/>
        </w:rPr>
      </w:pPr>
      <w:r w:rsidRPr="00A472BF">
        <w:rPr>
          <w:rFonts w:ascii="Arial" w:hAnsi="Arial" w:cs="Arial"/>
          <w:b/>
        </w:rPr>
        <w:t>Offer</w:t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  <w:t>NAESB WGQ Standard No. 5.4.24</w:t>
      </w:r>
    </w:p>
    <w:p w:rsidR="00A472BF" w:rsidRPr="00A472BF" w:rsidRDefault="00A472BF" w:rsidP="00A472BF">
      <w:pPr>
        <w:ind w:left="432"/>
        <w:rPr>
          <w:rFonts w:ascii="Arial" w:hAnsi="Arial" w:cs="Arial"/>
          <w:b/>
        </w:rPr>
      </w:pPr>
      <w:r w:rsidRPr="00A472BF">
        <w:rPr>
          <w:rFonts w:ascii="Arial" w:hAnsi="Arial" w:cs="Arial"/>
          <w:b/>
        </w:rPr>
        <w:t>Bid</w:t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  <w:t>NAESB WGQ Standard No. 5.4.25</w:t>
      </w:r>
    </w:p>
    <w:p w:rsidR="003A4750" w:rsidRPr="00A472BF" w:rsidRDefault="00A472BF" w:rsidP="00A472BF">
      <w:pPr>
        <w:pStyle w:val="DefaultText"/>
        <w:rPr>
          <w:rFonts w:ascii="Arial" w:hAnsi="Arial" w:cs="Arial"/>
          <w:b/>
          <w:sz w:val="20"/>
        </w:rPr>
      </w:pPr>
      <w:r w:rsidRPr="00A472BF">
        <w:rPr>
          <w:rFonts w:ascii="Arial" w:hAnsi="Arial" w:cs="Arial"/>
          <w:b/>
          <w:sz w:val="20"/>
        </w:rPr>
        <w:tab/>
        <w:t>Award Download</w:t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  <w:t>NAESB WGQ Standard No. 5.4.26</w:t>
      </w:r>
    </w:p>
    <w:p w:rsidR="00A472BF" w:rsidRDefault="00A472BF" w:rsidP="00A472BF">
      <w:pPr>
        <w:pStyle w:val="DefaultText"/>
        <w:rPr>
          <w:rFonts w:ascii="Arial" w:hAnsi="Arial" w:cs="Arial"/>
        </w:rPr>
      </w:pPr>
    </w:p>
    <w:p w:rsidR="00F86FBB" w:rsidRPr="00F86FBB" w:rsidRDefault="00F86FBB">
      <w:pPr>
        <w:pStyle w:val="DefaultText"/>
        <w:rPr>
          <w:rFonts w:ascii="Arial" w:hAnsi="Arial" w:cs="Arial"/>
          <w:b/>
          <w:sz w:val="20"/>
        </w:rPr>
      </w:pPr>
      <w:r w:rsidRPr="00F86FBB">
        <w:rPr>
          <w:rFonts w:ascii="Arial" w:hAnsi="Arial" w:cs="Arial"/>
          <w:b/>
          <w:sz w:val="20"/>
        </w:rPr>
        <w:t>Data Element:</w:t>
      </w:r>
      <w:r w:rsidRPr="00F86FBB">
        <w:rPr>
          <w:rFonts w:ascii="Arial" w:hAnsi="Arial" w:cs="Arial"/>
          <w:b/>
          <w:sz w:val="20"/>
        </w:rPr>
        <w:tab/>
      </w:r>
      <w:r w:rsidR="001A4F40">
        <w:rPr>
          <w:rFonts w:ascii="Arial" w:hAnsi="Arial" w:cs="Arial"/>
          <w:b/>
          <w:sz w:val="20"/>
        </w:rPr>
        <w:t>Rate Identification Code</w:t>
      </w:r>
    </w:p>
    <w:p w:rsidR="00F86FBB" w:rsidRPr="00E2563C" w:rsidRDefault="00F86FBB">
      <w:pPr>
        <w:pStyle w:val="DefaultText"/>
        <w:rPr>
          <w:rFonts w:ascii="Arial" w:hAnsi="Arial" w:cs="Arial"/>
          <w:sz w:val="22"/>
        </w:rPr>
      </w:pPr>
    </w:p>
    <w:tbl>
      <w:tblPr>
        <w:tblW w:w="88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2590"/>
        <w:gridCol w:w="13"/>
        <w:gridCol w:w="4950"/>
        <w:gridCol w:w="1297"/>
      </w:tblGrid>
      <w:tr w:rsidR="006208AE" w:rsidRPr="00812B7B" w:rsidTr="00812B7B">
        <w:trPr>
          <w:gridBefore w:val="1"/>
          <w:wBefore w:w="7" w:type="dxa"/>
          <w:cantSplit/>
          <w:tblHeader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812B7B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7337A1" w:rsidRPr="00812B7B">
              <w:rPr>
                <w:rFonts w:ascii="Arial" w:hAnsi="Arial"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812B7B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812B7B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812B7B" w:rsidRPr="00812B7B" w:rsidTr="0081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  <w:gridSpan w:val="3"/>
          </w:tcPr>
          <w:p w:rsidR="00812B7B" w:rsidRPr="0024378C" w:rsidRDefault="003F2DC7" w:rsidP="00A472BF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Deliverability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(Delvrblty</w:t>
            </w:r>
            <w:r w:rsidR="00A472BF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4950" w:type="dxa"/>
          </w:tcPr>
          <w:p w:rsidR="00812B7B" w:rsidRPr="0024378C" w:rsidRDefault="003F2DC7" w:rsidP="00812B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 charge based on deliverability.</w:t>
            </w:r>
          </w:p>
        </w:tc>
        <w:tc>
          <w:tcPr>
            <w:tcW w:w="1297" w:type="dxa"/>
          </w:tcPr>
          <w:p w:rsidR="00812B7B" w:rsidRPr="0024378C" w:rsidRDefault="003F2DC7" w:rsidP="005B7B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126</w:t>
            </w:r>
          </w:p>
        </w:tc>
      </w:tr>
    </w:tbl>
    <w:p w:rsidR="003A4750" w:rsidRDefault="003A4750">
      <w:pPr>
        <w:pStyle w:val="DefaultText"/>
        <w:rPr>
          <w:rFonts w:ascii="Arial" w:hAnsi="Arial" w:cs="Arial"/>
          <w:sz w:val="22"/>
        </w:rPr>
      </w:pPr>
    </w:p>
    <w:p w:rsidR="0075517B" w:rsidRDefault="0075517B" w:rsidP="00A87B71">
      <w:pPr>
        <w:pStyle w:val="DefaultText"/>
        <w:rPr>
          <w:rFonts w:ascii="Arial" w:hAnsi="Arial" w:cs="Arial"/>
          <w:b/>
          <w:sz w:val="22"/>
        </w:rPr>
      </w:pPr>
    </w:p>
    <w:p w:rsidR="00A87B71" w:rsidRPr="00E2563C" w:rsidRDefault="00A87B71" w:rsidP="00A87B71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TECHNICAL CHANGE LOG</w:t>
      </w:r>
      <w:r w:rsidRPr="00E2563C">
        <w:rPr>
          <w:rFonts w:ascii="Arial" w:hAnsi="Arial" w:cs="Arial"/>
          <w:sz w:val="20"/>
        </w:rPr>
        <w:t xml:space="preserve"> (all instructions to accomplish the recommendation)</w:t>
      </w:r>
    </w:p>
    <w:p w:rsidR="00A87B71" w:rsidRDefault="00A87B71" w:rsidP="00A87B71">
      <w:pPr>
        <w:pStyle w:val="DefaultText"/>
        <w:rPr>
          <w:rFonts w:ascii="Arial" w:hAnsi="Arial" w:cs="Arial"/>
          <w:sz w:val="20"/>
        </w:rPr>
      </w:pPr>
    </w:p>
    <w:p w:rsidR="00A87B71" w:rsidRDefault="00A87B71" w:rsidP="00A87B71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88701D" w:rsidRDefault="00A87B71" w:rsidP="0088701D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(Download Portion)</w:t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  <w:color w:val="000000"/>
        </w:rPr>
        <w:t>NAESB WGQ Standard No. 5.4.24</w:t>
      </w:r>
    </w:p>
    <w:p w:rsidR="0075517B" w:rsidRDefault="0075517B" w:rsidP="0088701D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Bid (Download Portion)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NAESB WGQ Standard No. 5.4.25</w:t>
      </w:r>
    </w:p>
    <w:p w:rsidR="0075517B" w:rsidRDefault="0075517B" w:rsidP="0088701D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Award Download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NAESB WGQ Standard No. 5.4.26</w:t>
      </w:r>
    </w:p>
    <w:p w:rsidR="008F3D92" w:rsidRPr="00957673" w:rsidRDefault="008F3D92" w:rsidP="0088701D">
      <w:pPr>
        <w:ind w:left="864"/>
        <w:outlineLvl w:val="2"/>
        <w:rPr>
          <w:rFonts w:ascii="Arial" w:hAnsi="Arial" w:cs="Arial"/>
          <w:color w:val="000000"/>
        </w:rPr>
      </w:pPr>
    </w:p>
    <w:tbl>
      <w:tblPr>
        <w:tblW w:w="944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88701D" w:rsidTr="00903C88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1D" w:rsidRDefault="0088701D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A87B71" w:rsidTr="00903C88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71" w:rsidRPr="000A2DD0" w:rsidRDefault="00781A63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 Segments</w:t>
            </w:r>
            <w:r w:rsidR="00A87B71">
              <w:rPr>
                <w:rFonts w:ascii="Arial" w:hAnsi="Arial" w:cs="Arial"/>
                <w:sz w:val="20"/>
              </w:rPr>
              <w:t xml:space="preserve"> (Detail)</w:t>
            </w:r>
          </w:p>
          <w:p w:rsidR="0088701D" w:rsidRDefault="00683390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SAC04, a</w:t>
            </w:r>
            <w:r w:rsidR="00781A63">
              <w:rPr>
                <w:rFonts w:ascii="Arial" w:hAnsi="Arial" w:cs="Arial"/>
                <w:sz w:val="20"/>
              </w:rPr>
              <w:t xml:space="preserve">dd a new Rate Identification Code </w:t>
            </w:r>
            <w:r>
              <w:rPr>
                <w:rFonts w:ascii="Arial" w:hAnsi="Arial" w:cs="Arial"/>
                <w:sz w:val="20"/>
              </w:rPr>
              <w:t>and corresponding de</w:t>
            </w:r>
            <w:r w:rsidR="00300F23">
              <w:rPr>
                <w:rFonts w:ascii="Arial" w:hAnsi="Arial" w:cs="Arial"/>
                <w:sz w:val="20"/>
              </w:rPr>
              <w:t>scription in the n1 note in num</w:t>
            </w:r>
            <w:r>
              <w:rPr>
                <w:rFonts w:ascii="Arial" w:hAnsi="Arial" w:cs="Arial"/>
                <w:sz w:val="20"/>
              </w:rPr>
              <w:t>erical order.</w:t>
            </w:r>
          </w:p>
          <w:p w:rsidR="0088701D" w:rsidRDefault="0088701D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results will look as follows:</w:t>
            </w:r>
          </w:p>
          <w:p w:rsidR="00300F23" w:rsidRDefault="00300F23" w:rsidP="00300F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44"/>
              <w:rPr>
                <w:rFonts w:ascii="Arial" w:hAnsi="Arial"/>
                <w:b/>
                <w:sz w:val="18"/>
              </w:rPr>
            </w:pPr>
          </w:p>
          <w:p w:rsidR="00300F23" w:rsidRPr="00A47F55" w:rsidRDefault="00300F23" w:rsidP="00300F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44"/>
              <w:rPr>
                <w:rFonts w:ascii="Arial" w:hAnsi="Arial"/>
                <w:b/>
                <w:sz w:val="18"/>
              </w:rPr>
            </w:pPr>
            <w:r w:rsidRPr="00A47F55">
              <w:rPr>
                <w:rFonts w:ascii="Arial" w:hAnsi="Arial"/>
                <w:b/>
                <w:sz w:val="18"/>
              </w:rPr>
              <w:t>SAC04:</w:t>
            </w:r>
          </w:p>
          <w:p w:rsidR="00300F23" w:rsidRPr="00A47F55" w:rsidRDefault="00300F23" w:rsidP="00300F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44"/>
              <w:rPr>
                <w:rFonts w:ascii="Arial" w:hAnsi="Arial"/>
                <w:b/>
                <w:sz w:val="18"/>
              </w:rPr>
            </w:pPr>
          </w:p>
          <w:p w:rsidR="00300F23" w:rsidRDefault="00300F23" w:rsidP="00DF0641">
            <w:pPr>
              <w:tabs>
                <w:tab w:val="left" w:pos="0"/>
                <w:tab w:val="left" w:pos="720"/>
                <w:tab w:val="left" w:pos="1260"/>
                <w:tab w:val="left" w:pos="1505"/>
                <w:tab w:val="left" w:pos="2160"/>
                <w:tab w:val="left" w:pos="2880"/>
                <w:tab w:val="left" w:pos="4140"/>
                <w:tab w:val="left" w:pos="4320"/>
                <w:tab w:val="left" w:pos="4860"/>
                <w:tab w:val="left" w:pos="5760"/>
                <w:tab w:val="left" w:pos="6480"/>
                <w:tab w:val="left" w:pos="7560"/>
                <w:tab w:val="left" w:pos="8640"/>
              </w:tabs>
              <w:ind w:left="695" w:right="144" w:hanging="695"/>
              <w:rPr>
                <w:rFonts w:ascii="Arial" w:hAnsi="Arial"/>
                <w:b/>
                <w:sz w:val="18"/>
              </w:rPr>
            </w:pPr>
            <w:r w:rsidRPr="00A47F55">
              <w:rPr>
                <w:rFonts w:ascii="Arial" w:hAnsi="Arial"/>
                <w:sz w:val="18"/>
              </w:rPr>
              <w:t>n1</w:t>
            </w:r>
            <w:r>
              <w:rPr>
                <w:rFonts w:ascii="Arial" w:hAnsi="Arial"/>
                <w:b/>
                <w:sz w:val="18"/>
              </w:rPr>
              <w:tab/>
              <w:t>Rate Identification</w:t>
            </w:r>
          </w:p>
          <w:p w:rsidR="00300F23" w:rsidRPr="00DF0641" w:rsidRDefault="00300F23" w:rsidP="00300F23">
            <w:p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4140"/>
                <w:tab w:val="left" w:pos="4320"/>
                <w:tab w:val="left" w:pos="4860"/>
                <w:tab w:val="left" w:pos="5760"/>
                <w:tab w:val="left" w:pos="6480"/>
                <w:tab w:val="left" w:pos="7020"/>
                <w:tab w:val="left" w:pos="7560"/>
                <w:tab w:val="left" w:pos="8640"/>
              </w:tabs>
              <w:ind w:left="7020" w:right="144" w:hanging="632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Code</w:t>
            </w:r>
            <w:r w:rsidR="00DF0641">
              <w:rPr>
                <w:rFonts w:ascii="Arial" w:hAnsi="Arial"/>
                <w:b/>
                <w:sz w:val="18"/>
              </w:rPr>
              <w:t xml:space="preserve">s: </w:t>
            </w:r>
            <w:r w:rsidR="00DF0641">
              <w:rPr>
                <w:rFonts w:ascii="Arial" w:hAnsi="Arial"/>
                <w:sz w:val="18"/>
              </w:rPr>
              <w:t>(C3)</w:t>
            </w:r>
          </w:p>
          <w:p w:rsidR="005B7B86" w:rsidRPr="00300F23" w:rsidRDefault="00300F23" w:rsidP="00300F23">
            <w:pPr>
              <w:pStyle w:val="DefaultText"/>
              <w:keepNext/>
              <w:keepLines/>
              <w:spacing w:before="80" w:after="40"/>
              <w:ind w:left="695"/>
              <w:rPr>
                <w:rFonts w:ascii="Arial" w:hAnsi="Arial" w:cs="Arial"/>
                <w:sz w:val="20"/>
              </w:rPr>
            </w:pPr>
            <w:r w:rsidRPr="00A47F55">
              <w:rPr>
                <w:rFonts w:ascii="Arial" w:hAnsi="Arial"/>
                <w:sz w:val="18"/>
              </w:rPr>
              <w:t>1</w:t>
            </w:r>
            <w:r w:rsidR="00DF0641">
              <w:rPr>
                <w:rFonts w:ascii="Arial" w:hAnsi="Arial"/>
                <w:sz w:val="18"/>
              </w:rPr>
              <w:t>26</w:t>
            </w:r>
            <w:r w:rsidRPr="00A47F55">
              <w:rPr>
                <w:rFonts w:ascii="Arial" w:hAnsi="Arial"/>
                <w:sz w:val="18"/>
              </w:rPr>
              <w:tab/>
            </w:r>
            <w:r w:rsidR="00DF0641">
              <w:rPr>
                <w:rFonts w:ascii="Arial" w:hAnsi="Arial"/>
                <w:sz w:val="18"/>
              </w:rPr>
              <w:t>Deliverability</w:t>
            </w:r>
            <w:r w:rsidRPr="00A47F55">
              <w:rPr>
                <w:rFonts w:ascii="Arial" w:hAnsi="Arial"/>
                <w:sz w:val="18"/>
              </w:rPr>
              <w:tab/>
            </w:r>
          </w:p>
          <w:p w:rsidR="005B7B86" w:rsidRPr="005B7B86" w:rsidRDefault="005B7B86" w:rsidP="0088701D">
            <w:pPr>
              <w:pStyle w:val="DefaultText"/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</w:tbl>
    <w:p w:rsidR="00A87B71" w:rsidRDefault="00A87B71" w:rsidP="00A87B71">
      <w:pPr>
        <w:pStyle w:val="DefaultText"/>
        <w:rPr>
          <w:rFonts w:ascii="Arial" w:hAnsi="Arial" w:cs="Arial"/>
          <w:sz w:val="20"/>
        </w:rPr>
      </w:pPr>
    </w:p>
    <w:p w:rsidR="00A87B71" w:rsidRPr="00E2563C" w:rsidRDefault="00A87B71" w:rsidP="00A87B71">
      <w:pPr>
        <w:pStyle w:val="DefaultText"/>
        <w:rPr>
          <w:rFonts w:ascii="Arial" w:hAnsi="Arial" w:cs="Arial"/>
          <w:sz w:val="20"/>
        </w:rPr>
      </w:pPr>
    </w:p>
    <w:p w:rsidR="0088701D" w:rsidRDefault="0088701D">
      <w:pPr>
        <w:pStyle w:val="DefaultText"/>
        <w:rPr>
          <w:rFonts w:ascii="Arial" w:hAnsi="Arial" w:cs="Arial"/>
          <w:b/>
          <w:sz w:val="22"/>
        </w:rPr>
        <w:sectPr w:rsidR="0088701D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lastRenderedPageBreak/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DF0641" w:rsidRDefault="00DF0641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  <w:r>
        <w:rPr>
          <w:rFonts w:ascii="Arial" w:hAnsi="Arial" w:cs="Arial"/>
          <w:bCs/>
          <w:noProof w:val="0"/>
          <w:sz w:val="20"/>
        </w:rPr>
        <w:tab/>
      </w:r>
    </w:p>
    <w:p w:rsidR="003A4750" w:rsidRDefault="00DF0641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  <w:r>
        <w:rPr>
          <w:rFonts w:ascii="Arial" w:hAnsi="Arial" w:cs="Arial"/>
          <w:bCs/>
          <w:noProof w:val="0"/>
          <w:sz w:val="20"/>
        </w:rPr>
        <w:tab/>
      </w:r>
      <w:r w:rsidRPr="00DF0641">
        <w:rPr>
          <w:rFonts w:ascii="Arial" w:hAnsi="Arial" w:cs="Arial"/>
          <w:bCs/>
          <w:noProof w:val="0"/>
          <w:sz w:val="20"/>
        </w:rPr>
        <w:t>Add additional Rate Identification Code for Offers under NAESB WGQ Standard 5.4.24, Bids under NAESB WGQ Standard 5.4.25 and Awards under NAESB WGQ Standard 5.4.26</w:t>
      </w:r>
    </w:p>
    <w:p w:rsidR="002870D1" w:rsidRDefault="002870D1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</w:p>
    <w:p w:rsidR="002870D1" w:rsidRDefault="002870D1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  <w:r>
        <w:rPr>
          <w:rFonts w:ascii="Arial" w:hAnsi="Arial" w:cs="Arial"/>
          <w:bCs/>
          <w:noProof w:val="0"/>
          <w:sz w:val="20"/>
        </w:rPr>
        <w:tab/>
      </w:r>
      <w:r w:rsidRPr="002870D1">
        <w:rPr>
          <w:rFonts w:ascii="Arial" w:hAnsi="Arial" w:cs="Arial"/>
          <w:bCs/>
          <w:noProof w:val="0"/>
          <w:sz w:val="20"/>
        </w:rPr>
        <w:t>Description:  Add the following Rate Identification Code</w:t>
      </w:r>
      <w:r>
        <w:rPr>
          <w:rFonts w:ascii="Arial" w:hAnsi="Arial" w:cs="Arial"/>
          <w:bCs/>
          <w:noProof w:val="0"/>
          <w:sz w:val="20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3690"/>
        <w:gridCol w:w="1458"/>
      </w:tblGrid>
      <w:tr w:rsidR="002870D1" w:rsidRPr="002870D1" w:rsidTr="002870D1">
        <w:tc>
          <w:tcPr>
            <w:tcW w:w="3708" w:type="dxa"/>
            <w:vAlign w:val="bottom"/>
          </w:tcPr>
          <w:p w:rsidR="002870D1" w:rsidRPr="002870D1" w:rsidRDefault="002870D1" w:rsidP="002870D1">
            <w:pPr>
              <w:pStyle w:val="DefaultText"/>
              <w:jc w:val="center"/>
              <w:rPr>
                <w:rFonts w:ascii="Arial" w:hAnsi="Arial" w:cs="Arial"/>
                <w:b/>
                <w:bCs/>
                <w:noProof w:val="0"/>
                <w:sz w:val="20"/>
              </w:rPr>
            </w:pPr>
            <w:r w:rsidRPr="002870D1">
              <w:rPr>
                <w:rFonts w:ascii="Arial" w:hAnsi="Arial" w:cs="Arial"/>
                <w:b/>
                <w:bCs/>
                <w:noProof w:val="0"/>
                <w:sz w:val="20"/>
              </w:rPr>
              <w:t>Proposed Code Value Description</w:t>
            </w:r>
          </w:p>
        </w:tc>
        <w:tc>
          <w:tcPr>
            <w:tcW w:w="3690" w:type="dxa"/>
            <w:vAlign w:val="bottom"/>
          </w:tcPr>
          <w:p w:rsidR="002870D1" w:rsidRPr="002870D1" w:rsidRDefault="002870D1" w:rsidP="002870D1">
            <w:pPr>
              <w:pStyle w:val="DefaultText"/>
              <w:jc w:val="center"/>
              <w:rPr>
                <w:rFonts w:ascii="Arial" w:hAnsi="Arial" w:cs="Arial"/>
                <w:b/>
                <w:bCs/>
                <w:noProof w:val="0"/>
                <w:sz w:val="20"/>
              </w:rPr>
            </w:pPr>
            <w:r w:rsidRPr="002870D1">
              <w:rPr>
                <w:rFonts w:ascii="Arial" w:hAnsi="Arial" w:cs="Arial"/>
                <w:b/>
                <w:bCs/>
                <w:noProof w:val="0"/>
                <w:sz w:val="20"/>
              </w:rPr>
              <w:t>Proposed Code Value Definition</w:t>
            </w:r>
          </w:p>
        </w:tc>
        <w:tc>
          <w:tcPr>
            <w:tcW w:w="1458" w:type="dxa"/>
            <w:vAlign w:val="bottom"/>
          </w:tcPr>
          <w:p w:rsidR="002870D1" w:rsidRPr="002870D1" w:rsidRDefault="002870D1" w:rsidP="002870D1">
            <w:pPr>
              <w:pStyle w:val="DefaultText"/>
              <w:jc w:val="center"/>
              <w:rPr>
                <w:rFonts w:ascii="Arial" w:hAnsi="Arial" w:cs="Arial"/>
                <w:b/>
                <w:bCs/>
                <w:noProof w:val="0"/>
                <w:sz w:val="20"/>
              </w:rPr>
            </w:pPr>
            <w:r w:rsidRPr="002870D1">
              <w:rPr>
                <w:rFonts w:ascii="Arial" w:hAnsi="Arial" w:cs="Arial"/>
                <w:b/>
                <w:bCs/>
                <w:noProof w:val="0"/>
                <w:sz w:val="20"/>
              </w:rPr>
              <w:t>Proposed Code Value</w:t>
            </w:r>
          </w:p>
        </w:tc>
      </w:tr>
      <w:tr w:rsidR="002870D1" w:rsidRPr="002870D1" w:rsidTr="002870D1">
        <w:tc>
          <w:tcPr>
            <w:tcW w:w="3708" w:type="dxa"/>
          </w:tcPr>
          <w:p w:rsidR="002870D1" w:rsidRPr="002870D1" w:rsidRDefault="002870D1" w:rsidP="001B0B56">
            <w:pPr>
              <w:pStyle w:val="DefaultText"/>
              <w:rPr>
                <w:rFonts w:ascii="Arial" w:hAnsi="Arial" w:cs="Arial"/>
                <w:bCs/>
                <w:noProof w:val="0"/>
                <w:sz w:val="20"/>
              </w:rPr>
            </w:pPr>
            <w:r w:rsidRPr="002870D1">
              <w:rPr>
                <w:rFonts w:ascii="Arial" w:hAnsi="Arial" w:cs="Arial"/>
                <w:bCs/>
                <w:noProof w:val="0"/>
                <w:sz w:val="20"/>
              </w:rPr>
              <w:t>Deliverability (</w:t>
            </w:r>
            <w:proofErr w:type="spellStart"/>
            <w:r w:rsidRPr="002870D1">
              <w:rPr>
                <w:rFonts w:ascii="Arial" w:hAnsi="Arial" w:cs="Arial"/>
                <w:bCs/>
                <w:noProof w:val="0"/>
                <w:sz w:val="20"/>
              </w:rPr>
              <w:t>Delvrblty</w:t>
            </w:r>
            <w:proofErr w:type="spellEnd"/>
            <w:r w:rsidRPr="002870D1">
              <w:rPr>
                <w:rFonts w:ascii="Arial" w:hAnsi="Arial" w:cs="Arial"/>
                <w:bCs/>
                <w:noProof w:val="0"/>
                <w:sz w:val="20"/>
              </w:rPr>
              <w:t>)</w:t>
            </w:r>
          </w:p>
        </w:tc>
        <w:tc>
          <w:tcPr>
            <w:tcW w:w="3690" w:type="dxa"/>
          </w:tcPr>
          <w:p w:rsidR="002870D1" w:rsidRPr="002870D1" w:rsidRDefault="002870D1" w:rsidP="001B0B56">
            <w:pPr>
              <w:pStyle w:val="DefaultText"/>
              <w:rPr>
                <w:rFonts w:ascii="Arial" w:hAnsi="Arial" w:cs="Arial"/>
                <w:bCs/>
                <w:noProof w:val="0"/>
                <w:sz w:val="20"/>
              </w:rPr>
            </w:pPr>
            <w:r w:rsidRPr="002870D1">
              <w:rPr>
                <w:rFonts w:ascii="Arial" w:hAnsi="Arial" w:cs="Arial"/>
                <w:bCs/>
                <w:noProof w:val="0"/>
                <w:sz w:val="20"/>
              </w:rPr>
              <w:t>A charge based on deliverability</w:t>
            </w:r>
          </w:p>
        </w:tc>
        <w:tc>
          <w:tcPr>
            <w:tcW w:w="1458" w:type="dxa"/>
          </w:tcPr>
          <w:p w:rsidR="002870D1" w:rsidRPr="002870D1" w:rsidRDefault="002870D1" w:rsidP="002870D1">
            <w:pPr>
              <w:pStyle w:val="DefaultText"/>
              <w:jc w:val="center"/>
              <w:rPr>
                <w:rFonts w:ascii="Arial" w:hAnsi="Arial" w:cs="Arial"/>
                <w:bCs/>
                <w:noProof w:val="0"/>
                <w:sz w:val="20"/>
              </w:rPr>
            </w:pPr>
            <w:r w:rsidRPr="002870D1">
              <w:rPr>
                <w:rFonts w:ascii="Arial" w:hAnsi="Arial" w:cs="Arial"/>
                <w:bCs/>
                <w:noProof w:val="0"/>
                <w:sz w:val="20"/>
              </w:rPr>
              <w:t>126</w:t>
            </w:r>
          </w:p>
        </w:tc>
      </w:tr>
    </w:tbl>
    <w:p w:rsidR="002870D1" w:rsidRDefault="002870D1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</w:p>
    <w:p w:rsidR="009502F4" w:rsidRPr="009502F4" w:rsidRDefault="009502F4" w:rsidP="00950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Cs/>
          <w:noProof w:val="0"/>
        </w:rPr>
        <w:tab/>
      </w:r>
      <w:r w:rsidRPr="009502F4">
        <w:rPr>
          <w:rFonts w:ascii="Arial" w:hAnsi="Arial" w:cs="Arial"/>
          <w:color w:val="000000"/>
        </w:rPr>
        <w:t xml:space="preserve">To match the Rate Identification Code in Transactional Reporting – Capacity Release under </w:t>
      </w:r>
      <w:r>
        <w:rPr>
          <w:rFonts w:ascii="Arial" w:hAnsi="Arial" w:cs="Arial"/>
          <w:color w:val="000000"/>
        </w:rPr>
        <w:tab/>
      </w:r>
      <w:r w:rsidRPr="009502F4">
        <w:rPr>
          <w:rFonts w:ascii="Arial" w:hAnsi="Arial" w:cs="Arial"/>
        </w:rPr>
        <w:t xml:space="preserve">NAESB WGQ Standard 5.4.20, and for </w:t>
      </w:r>
      <w:r w:rsidRPr="009502F4">
        <w:rPr>
          <w:rFonts w:ascii="Arial" w:hAnsi="Arial" w:cs="Arial"/>
          <w:color w:val="000000"/>
        </w:rPr>
        <w:t xml:space="preserve">consistency in the datasets that will better represent the </w:t>
      </w:r>
      <w:r>
        <w:rPr>
          <w:rFonts w:ascii="Arial" w:hAnsi="Arial" w:cs="Arial"/>
          <w:color w:val="000000"/>
        </w:rPr>
        <w:tab/>
      </w:r>
      <w:r w:rsidRPr="009502F4">
        <w:rPr>
          <w:rFonts w:ascii="Arial" w:hAnsi="Arial" w:cs="Arial"/>
          <w:color w:val="000000"/>
        </w:rPr>
        <w:t>rates in the offer.</w:t>
      </w:r>
    </w:p>
    <w:p w:rsidR="00DF0641" w:rsidRDefault="00DF0641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</w:p>
    <w:p w:rsidR="00734078" w:rsidRPr="00E2563C" w:rsidRDefault="00734078" w:rsidP="001B0B56">
      <w:pPr>
        <w:pStyle w:val="DefaultText"/>
        <w:ind w:left="720" w:hanging="720"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minutes for the following Joint Information Requirements / Technical Subcommittees meetings:</w:t>
      </w:r>
    </w:p>
    <w:p w:rsidR="00E2563C" w:rsidRDefault="000E34AE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October 20-21</w:t>
      </w:r>
      <w:r w:rsidR="00400FA6">
        <w:rPr>
          <w:rFonts w:ascii="Arial" w:hAnsi="Arial" w:cs="Arial"/>
          <w:sz w:val="20"/>
        </w:rPr>
        <w:t xml:space="preserve">, </w:t>
      </w:r>
      <w:r w:rsidR="00734078">
        <w:rPr>
          <w:rFonts w:ascii="Arial" w:hAnsi="Arial" w:cs="Arial"/>
          <w:sz w:val="20"/>
        </w:rPr>
        <w:t>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5370F9" w:rsidRPr="005370F9" w:rsidRDefault="005370F9" w:rsidP="005370F9">
      <w:pPr>
        <w:ind w:left="1170"/>
        <w:rPr>
          <w:rFonts w:ascii="Arial" w:hAnsi="Arial" w:cs="Arial"/>
        </w:rPr>
      </w:pPr>
      <w:r w:rsidRPr="005370F9">
        <w:rPr>
          <w:rFonts w:ascii="Arial" w:hAnsi="Arial" w:cs="Arial"/>
        </w:rPr>
        <w:t xml:space="preserve">Adopt the proposed implementation for </w:t>
      </w:r>
      <w:r>
        <w:rPr>
          <w:rFonts w:ascii="Arial" w:hAnsi="Arial" w:cs="Arial"/>
        </w:rPr>
        <w:t>MC1</w:t>
      </w:r>
      <w:r w:rsidR="00734078">
        <w:rPr>
          <w:rFonts w:ascii="Arial" w:hAnsi="Arial" w:cs="Arial"/>
        </w:rPr>
        <w:t>50</w:t>
      </w:r>
      <w:r w:rsidR="000E34AE">
        <w:rPr>
          <w:rFonts w:ascii="Arial" w:hAnsi="Arial" w:cs="Arial"/>
        </w:rPr>
        <w:t>2</w:t>
      </w:r>
      <w:r w:rsidR="009502F4">
        <w:rPr>
          <w:rFonts w:ascii="Arial" w:hAnsi="Arial" w:cs="Arial"/>
        </w:rPr>
        <w:t xml:space="preserve">3 </w:t>
      </w:r>
      <w:r w:rsidR="00E22154">
        <w:rPr>
          <w:rFonts w:ascii="Arial" w:hAnsi="Arial" w:cs="Arial"/>
        </w:rPr>
        <w:t>to be included in NAESB WGQ Version 3.1 a</w:t>
      </w:r>
      <w:r w:rsidRPr="005370F9">
        <w:rPr>
          <w:rFonts w:ascii="Arial" w:hAnsi="Arial" w:cs="Arial"/>
        </w:rPr>
        <w:t xml:space="preserve">s </w:t>
      </w:r>
      <w:r w:rsidR="00E22154">
        <w:rPr>
          <w:rFonts w:ascii="Arial" w:hAnsi="Arial" w:cs="Arial"/>
        </w:rPr>
        <w:t>set forth</w:t>
      </w:r>
      <w:r w:rsidRPr="005370F9">
        <w:rPr>
          <w:rFonts w:ascii="Arial" w:hAnsi="Arial" w:cs="Arial"/>
        </w:rPr>
        <w:t xml:space="preserve"> in Attachment </w:t>
      </w:r>
      <w:r w:rsidR="00E22154">
        <w:rPr>
          <w:rFonts w:ascii="Arial" w:hAnsi="Arial" w:cs="Arial"/>
        </w:rPr>
        <w:t xml:space="preserve">4 to the </w:t>
      </w:r>
      <w:r w:rsidR="000E34AE">
        <w:rPr>
          <w:rFonts w:ascii="Arial" w:hAnsi="Arial" w:cs="Arial"/>
        </w:rPr>
        <w:t>October 20-21</w:t>
      </w:r>
      <w:r w:rsidR="00E22154">
        <w:rPr>
          <w:rFonts w:ascii="Arial" w:hAnsi="Arial" w:cs="Arial"/>
        </w:rPr>
        <w:t xml:space="preserve">, </w:t>
      </w:r>
      <w:r w:rsidR="00734078">
        <w:rPr>
          <w:rFonts w:ascii="Arial" w:hAnsi="Arial" w:cs="Arial"/>
        </w:rPr>
        <w:t>2015</w:t>
      </w:r>
      <w:r w:rsidRPr="005370F9">
        <w:rPr>
          <w:rFonts w:ascii="Arial" w:hAnsi="Arial" w:cs="Arial"/>
        </w:rPr>
        <w:t xml:space="preserve"> </w:t>
      </w:r>
      <w:r w:rsidR="00E22154" w:rsidRPr="005370F9">
        <w:rPr>
          <w:rFonts w:ascii="Arial" w:hAnsi="Arial" w:cs="Arial"/>
        </w:rPr>
        <w:t xml:space="preserve">meeting minutes of </w:t>
      </w:r>
      <w:r w:rsidR="00E22154">
        <w:rPr>
          <w:rFonts w:ascii="Arial" w:hAnsi="Arial" w:cs="Arial"/>
        </w:rPr>
        <w:t xml:space="preserve">the </w:t>
      </w:r>
      <w:r w:rsidRPr="005370F9">
        <w:rPr>
          <w:rFonts w:ascii="Arial" w:hAnsi="Arial" w:cs="Arial"/>
        </w:rPr>
        <w:t>NAESB WGQ Joint Information Requirements / Technical</w:t>
      </w:r>
      <w:r w:rsidRPr="005370F9">
        <w:rPr>
          <w:rFonts w:ascii="Arial" w:hAnsi="Arial" w:cs="Arial"/>
          <w:b/>
        </w:rPr>
        <w:t xml:space="preserve"> </w:t>
      </w:r>
      <w:r w:rsidRPr="005370F9">
        <w:rPr>
          <w:rFonts w:ascii="Arial" w:hAnsi="Arial" w:cs="Arial"/>
        </w:rPr>
        <w:t>Subcommitte</w:t>
      </w:r>
      <w:r w:rsidR="00E22154">
        <w:rPr>
          <w:rFonts w:ascii="Arial" w:hAnsi="Arial" w:cs="Arial"/>
        </w:rPr>
        <w:t>e</w:t>
      </w:r>
      <w:r w:rsidRPr="005370F9">
        <w:rPr>
          <w:rFonts w:ascii="Arial" w:hAnsi="Arial" w:cs="Arial"/>
        </w:rPr>
        <w:t>s meeting.</w:t>
      </w:r>
    </w:p>
    <w:p w:rsidR="00734078" w:rsidRDefault="00734078" w:rsidP="005370F9">
      <w:pPr>
        <w:keepNext/>
        <w:ind w:left="360"/>
        <w:rPr>
          <w:rFonts w:ascii="Arial" w:hAnsi="Arial" w:cs="Arial"/>
          <w:b/>
        </w:rPr>
      </w:pPr>
    </w:p>
    <w:p w:rsidR="005370F9" w:rsidRPr="005370F9" w:rsidRDefault="00351F12" w:rsidP="00351F12">
      <w:pPr>
        <w:keepNext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Vote:</w:t>
      </w:r>
      <w:r>
        <w:rPr>
          <w:rFonts w:ascii="Arial" w:hAnsi="Arial" w:cs="Arial"/>
          <w:b/>
          <w:bCs/>
        </w:rPr>
        <w:tab/>
      </w:r>
      <w:r w:rsidRPr="00BE5C4C">
        <w:rPr>
          <w:rFonts w:ascii="Arial" w:hAnsi="Arial" w:cs="Arial"/>
          <w:bCs/>
        </w:rPr>
        <w:t>Motion Passes Simple Majority Unanimously</w:t>
      </w:r>
    </w:p>
    <w:sectPr w:rsidR="005370F9" w:rsidRPr="005370F9" w:rsidSect="00F86EB6"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10" w:rsidRDefault="00A82310">
      <w:r>
        <w:separator/>
      </w:r>
    </w:p>
  </w:endnote>
  <w:endnote w:type="continuationSeparator" w:id="0">
    <w:p w:rsidR="00A82310" w:rsidRDefault="00A8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481000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870D1" w:rsidRPr="002559BC" w:rsidRDefault="002870D1" w:rsidP="002559BC">
            <w:pPr>
              <w:pStyle w:val="Footer"/>
              <w:rPr>
                <w:rFonts w:ascii="Arial" w:hAnsi="Arial" w:cs="Arial"/>
              </w:rPr>
            </w:pPr>
            <w:r w:rsidRPr="002559BC">
              <w:rPr>
                <w:rFonts w:ascii="Arial" w:hAnsi="Arial" w:cs="Arial"/>
              </w:rPr>
              <w:t xml:space="preserve">Page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1C4B8B">
              <w:rPr>
                <w:rFonts w:ascii="Arial" w:hAnsi="Arial" w:cs="Arial"/>
                <w:b/>
                <w:bCs/>
              </w:rPr>
              <w:t>2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  <w:r w:rsidRPr="002559BC">
              <w:rPr>
                <w:rFonts w:ascii="Arial" w:hAnsi="Arial" w:cs="Arial"/>
              </w:rPr>
              <w:t xml:space="preserve"> of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1C4B8B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10" w:rsidRDefault="00A82310">
      <w:r>
        <w:separator/>
      </w:r>
    </w:p>
  </w:footnote>
  <w:footnote w:type="continuationSeparator" w:id="0">
    <w:p w:rsidR="00A82310" w:rsidRDefault="00A8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D1" w:rsidRDefault="00A82310" w:rsidP="002559BC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06934841" r:id="rId2"/>
      </w:pict>
    </w:r>
  </w:p>
  <w:p w:rsidR="002870D1" w:rsidRDefault="002870D1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2870D1" w:rsidRDefault="002870D1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2870D1" w:rsidRDefault="002870D1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2870D1" w:rsidRDefault="002870D1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  <w:t xml:space="preserve">TransCanada U.S. Pipelines </w:t>
    </w:r>
  </w:p>
  <w:p w:rsidR="002870D1" w:rsidRDefault="002870D1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MC15023</w:t>
    </w:r>
  </w:p>
  <w:p w:rsidR="002870D1" w:rsidRDefault="00287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7E"/>
    <w:rsid w:val="000445C5"/>
    <w:rsid w:val="0007401B"/>
    <w:rsid w:val="00082C5E"/>
    <w:rsid w:val="000E34AE"/>
    <w:rsid w:val="000F3FD5"/>
    <w:rsid w:val="00194B52"/>
    <w:rsid w:val="001A4F40"/>
    <w:rsid w:val="001B0B56"/>
    <w:rsid w:val="001C4B8B"/>
    <w:rsid w:val="001E7BAB"/>
    <w:rsid w:val="00214215"/>
    <w:rsid w:val="0024378C"/>
    <w:rsid w:val="002559BC"/>
    <w:rsid w:val="00256511"/>
    <w:rsid w:val="002870D1"/>
    <w:rsid w:val="002C53FA"/>
    <w:rsid w:val="002E0B64"/>
    <w:rsid w:val="00300F23"/>
    <w:rsid w:val="00351F12"/>
    <w:rsid w:val="003557EE"/>
    <w:rsid w:val="00362148"/>
    <w:rsid w:val="003629D3"/>
    <w:rsid w:val="00397D20"/>
    <w:rsid w:val="003A4750"/>
    <w:rsid w:val="003C7080"/>
    <w:rsid w:val="003F1828"/>
    <w:rsid w:val="003F2DC7"/>
    <w:rsid w:val="00400FA6"/>
    <w:rsid w:val="005310DB"/>
    <w:rsid w:val="00536DB5"/>
    <w:rsid w:val="005370F9"/>
    <w:rsid w:val="0055478B"/>
    <w:rsid w:val="005B7B86"/>
    <w:rsid w:val="005E7BED"/>
    <w:rsid w:val="005F2E83"/>
    <w:rsid w:val="00610AFA"/>
    <w:rsid w:val="006208AE"/>
    <w:rsid w:val="006230CC"/>
    <w:rsid w:val="00651C68"/>
    <w:rsid w:val="00655305"/>
    <w:rsid w:val="00683390"/>
    <w:rsid w:val="0069345D"/>
    <w:rsid w:val="006D1B36"/>
    <w:rsid w:val="007337A1"/>
    <w:rsid w:val="00734078"/>
    <w:rsid w:val="007344B5"/>
    <w:rsid w:val="0075517B"/>
    <w:rsid w:val="00781A63"/>
    <w:rsid w:val="007C3956"/>
    <w:rsid w:val="007D3844"/>
    <w:rsid w:val="007E1A53"/>
    <w:rsid w:val="00812B7B"/>
    <w:rsid w:val="0088701D"/>
    <w:rsid w:val="008A054F"/>
    <w:rsid w:val="008F3D92"/>
    <w:rsid w:val="00903C88"/>
    <w:rsid w:val="009502F4"/>
    <w:rsid w:val="009F2918"/>
    <w:rsid w:val="00A10885"/>
    <w:rsid w:val="00A12970"/>
    <w:rsid w:val="00A472BF"/>
    <w:rsid w:val="00A82310"/>
    <w:rsid w:val="00A87B71"/>
    <w:rsid w:val="00A92213"/>
    <w:rsid w:val="00A97A2A"/>
    <w:rsid w:val="00AA310C"/>
    <w:rsid w:val="00AC6659"/>
    <w:rsid w:val="00B0151C"/>
    <w:rsid w:val="00BC0771"/>
    <w:rsid w:val="00BC7CCD"/>
    <w:rsid w:val="00C20A43"/>
    <w:rsid w:val="00C216FB"/>
    <w:rsid w:val="00C23D52"/>
    <w:rsid w:val="00C27546"/>
    <w:rsid w:val="00C91CC3"/>
    <w:rsid w:val="00CC04D9"/>
    <w:rsid w:val="00CC7E55"/>
    <w:rsid w:val="00D10A7E"/>
    <w:rsid w:val="00DF0641"/>
    <w:rsid w:val="00E22154"/>
    <w:rsid w:val="00E2563C"/>
    <w:rsid w:val="00E3199B"/>
    <w:rsid w:val="00E32FB7"/>
    <w:rsid w:val="00E35CFB"/>
    <w:rsid w:val="00E47807"/>
    <w:rsid w:val="00E55437"/>
    <w:rsid w:val="00ED5947"/>
    <w:rsid w:val="00F42FF3"/>
    <w:rsid w:val="00F4793A"/>
    <w:rsid w:val="00F86EB6"/>
    <w:rsid w:val="00F86FBB"/>
    <w:rsid w:val="00FC74F6"/>
    <w:rsid w:val="00FD23AA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B6"/>
    <w:rPr>
      <w:noProof/>
    </w:rPr>
  </w:style>
  <w:style w:type="paragraph" w:styleId="Heading1">
    <w:name w:val="heading 1"/>
    <w:basedOn w:val="Normal"/>
    <w:next w:val="DefaultText"/>
    <w:qFormat/>
    <w:rsid w:val="00F86EB6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F86EB6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F86EB6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6EB6"/>
    <w:rPr>
      <w:sz w:val="24"/>
    </w:rPr>
  </w:style>
  <w:style w:type="paragraph" w:styleId="Title">
    <w:name w:val="Title"/>
    <w:basedOn w:val="Normal"/>
    <w:qFormat/>
    <w:rsid w:val="00F86EB6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F86EB6"/>
    <w:rPr>
      <w:sz w:val="24"/>
    </w:rPr>
  </w:style>
  <w:style w:type="paragraph" w:customStyle="1" w:styleId="Bullet1">
    <w:name w:val="Bullet 1"/>
    <w:basedOn w:val="Normal"/>
    <w:rsid w:val="00F86EB6"/>
    <w:rPr>
      <w:sz w:val="24"/>
    </w:rPr>
  </w:style>
  <w:style w:type="paragraph" w:customStyle="1" w:styleId="Bullet2">
    <w:name w:val="Bullet 2"/>
    <w:basedOn w:val="Normal"/>
    <w:rsid w:val="00F86EB6"/>
    <w:rPr>
      <w:sz w:val="24"/>
    </w:rPr>
  </w:style>
  <w:style w:type="paragraph" w:customStyle="1" w:styleId="FirstLineIndent">
    <w:name w:val="First Line Indent"/>
    <w:basedOn w:val="Normal"/>
    <w:rsid w:val="00F86EB6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F86EB6"/>
    <w:rPr>
      <w:sz w:val="24"/>
    </w:rPr>
  </w:style>
  <w:style w:type="paragraph" w:customStyle="1" w:styleId="OutlineNumbering">
    <w:name w:val="Outline Numbering"/>
    <w:basedOn w:val="Normal"/>
    <w:rsid w:val="00F86EB6"/>
    <w:rPr>
      <w:sz w:val="24"/>
    </w:rPr>
  </w:style>
  <w:style w:type="paragraph" w:customStyle="1" w:styleId="TableText">
    <w:name w:val="Table Text"/>
    <w:basedOn w:val="Normal"/>
    <w:rsid w:val="00F86EB6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F86E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86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EB6"/>
  </w:style>
  <w:style w:type="paragraph" w:styleId="BodyText">
    <w:name w:val="Body Text"/>
    <w:basedOn w:val="Normal"/>
    <w:rsid w:val="00F86EB6"/>
    <w:pPr>
      <w:jc w:val="right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559BC"/>
    <w:rPr>
      <w:noProof/>
    </w:rPr>
  </w:style>
  <w:style w:type="character" w:styleId="FootnoteReference">
    <w:name w:val="footnote reference"/>
    <w:basedOn w:val="DefaultParagraphFont"/>
    <w:rsid w:val="00300F23"/>
  </w:style>
  <w:style w:type="table" w:styleId="TableGrid">
    <w:name w:val="Table Grid"/>
    <w:basedOn w:val="TableNormal"/>
    <w:rsid w:val="0028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C4B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B6"/>
    <w:rPr>
      <w:noProof/>
    </w:rPr>
  </w:style>
  <w:style w:type="paragraph" w:styleId="Heading1">
    <w:name w:val="heading 1"/>
    <w:basedOn w:val="Normal"/>
    <w:next w:val="DefaultText"/>
    <w:qFormat/>
    <w:rsid w:val="00F86EB6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F86EB6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F86EB6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6EB6"/>
    <w:rPr>
      <w:sz w:val="24"/>
    </w:rPr>
  </w:style>
  <w:style w:type="paragraph" w:styleId="Title">
    <w:name w:val="Title"/>
    <w:basedOn w:val="Normal"/>
    <w:qFormat/>
    <w:rsid w:val="00F86EB6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F86EB6"/>
    <w:rPr>
      <w:sz w:val="24"/>
    </w:rPr>
  </w:style>
  <w:style w:type="paragraph" w:customStyle="1" w:styleId="Bullet1">
    <w:name w:val="Bullet 1"/>
    <w:basedOn w:val="Normal"/>
    <w:rsid w:val="00F86EB6"/>
    <w:rPr>
      <w:sz w:val="24"/>
    </w:rPr>
  </w:style>
  <w:style w:type="paragraph" w:customStyle="1" w:styleId="Bullet2">
    <w:name w:val="Bullet 2"/>
    <w:basedOn w:val="Normal"/>
    <w:rsid w:val="00F86EB6"/>
    <w:rPr>
      <w:sz w:val="24"/>
    </w:rPr>
  </w:style>
  <w:style w:type="paragraph" w:customStyle="1" w:styleId="FirstLineIndent">
    <w:name w:val="First Line Indent"/>
    <w:basedOn w:val="Normal"/>
    <w:rsid w:val="00F86EB6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F86EB6"/>
    <w:rPr>
      <w:sz w:val="24"/>
    </w:rPr>
  </w:style>
  <w:style w:type="paragraph" w:customStyle="1" w:styleId="OutlineNumbering">
    <w:name w:val="Outline Numbering"/>
    <w:basedOn w:val="Normal"/>
    <w:rsid w:val="00F86EB6"/>
    <w:rPr>
      <w:sz w:val="24"/>
    </w:rPr>
  </w:style>
  <w:style w:type="paragraph" w:customStyle="1" w:styleId="TableText">
    <w:name w:val="Table Text"/>
    <w:basedOn w:val="Normal"/>
    <w:rsid w:val="00F86EB6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F86E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86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EB6"/>
  </w:style>
  <w:style w:type="paragraph" w:styleId="BodyText">
    <w:name w:val="Body Text"/>
    <w:basedOn w:val="Normal"/>
    <w:rsid w:val="00F86EB6"/>
    <w:pPr>
      <w:jc w:val="right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559BC"/>
    <w:rPr>
      <w:noProof/>
    </w:rPr>
  </w:style>
  <w:style w:type="character" w:styleId="FootnoteReference">
    <w:name w:val="footnote reference"/>
    <w:basedOn w:val="DefaultParagraphFont"/>
    <w:rsid w:val="00300F23"/>
  </w:style>
  <w:style w:type="table" w:styleId="TableGrid">
    <w:name w:val="Table Grid"/>
    <w:basedOn w:val="TableNormal"/>
    <w:rsid w:val="0028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C4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HRager</cp:lastModifiedBy>
  <cp:revision>2</cp:revision>
  <cp:lastPrinted>2002-04-25T18:05:00Z</cp:lastPrinted>
  <dcterms:created xsi:type="dcterms:W3CDTF">2015-10-21T17:14:00Z</dcterms:created>
  <dcterms:modified xsi:type="dcterms:W3CDTF">2015-10-21T17:14:00Z</dcterms:modified>
</cp:coreProperties>
</file>