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  <w:bookmarkStart w:id="0" w:name="_GoBack"/>
      <w:bookmarkEnd w:id="0"/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875DA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875DA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875DA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875DA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875DA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1875DA" w:rsidRDefault="001875DA" w:rsidP="00882ECD">
      <w:pPr>
        <w:pStyle w:val="DefaultText"/>
        <w:spacing w:after="120"/>
        <w:rPr>
          <w:rFonts w:ascii="Arial" w:hAnsi="Arial"/>
          <w:sz w:val="20"/>
        </w:rPr>
      </w:pPr>
    </w:p>
    <w:p w:rsidR="001875DA" w:rsidRPr="00882ECD" w:rsidRDefault="001875DA" w:rsidP="00882ECD">
      <w:pPr>
        <w:pStyle w:val="DefaultText"/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3.  RECOMMENDATION</w:t>
      </w:r>
    </w:p>
    <w:p w:rsidR="001875DA" w:rsidRDefault="001875DA" w:rsidP="00882ECD">
      <w:pPr>
        <w:pStyle w:val="DefaultText"/>
        <w:spacing w:after="120"/>
        <w:ind w:left="1440" w:hanging="144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2"/>
        </w:rPr>
        <w:t>SUMMARY:</w:t>
      </w:r>
    </w:p>
    <w:tbl>
      <w:tblPr>
        <w:tblW w:w="9360" w:type="dxa"/>
        <w:tblInd w:w="17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9360"/>
      </w:tblGrid>
      <w:tr w:rsidR="001875DA" w:rsidTr="001875DA">
        <w:tc>
          <w:tcPr>
            <w:tcW w:w="9360" w:type="dxa"/>
          </w:tcPr>
          <w:p w:rsidR="00702B2B" w:rsidRDefault="001875DA" w:rsidP="003577DD">
            <w:pPr>
              <w:pStyle w:val="TableText"/>
              <w:spacing w:after="120"/>
              <w:ind w:left="14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As part of the 201</w:t>
            </w:r>
            <w:r w:rsidR="000F4248">
              <w:rPr>
                <w:rFonts w:ascii="Arial" w:hAnsi="Arial"/>
                <w:sz w:val="20"/>
              </w:rPr>
              <w:t>7</w:t>
            </w:r>
            <w:r>
              <w:rPr>
                <w:rFonts w:ascii="Arial" w:hAnsi="Arial"/>
                <w:sz w:val="20"/>
              </w:rPr>
              <w:t xml:space="preserve"> NAESB WGQ Annual Plan</w:t>
            </w:r>
            <w:r w:rsidR="00D137BC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="0086651E">
              <w:rPr>
                <w:rFonts w:ascii="Arial" w:hAnsi="Arial" w:cs="Arial"/>
                <w:sz w:val="20"/>
              </w:rPr>
              <w:t xml:space="preserve">WGQ </w:t>
            </w:r>
            <w:r w:rsidR="00D137BC">
              <w:rPr>
                <w:rFonts w:ascii="Arial" w:hAnsi="Arial" w:cs="Arial"/>
                <w:sz w:val="20"/>
              </w:rPr>
              <w:t>Executive Committee proposed and the Board approved</w:t>
            </w:r>
            <w:r>
              <w:rPr>
                <w:rFonts w:ascii="Arial" w:hAnsi="Arial" w:cs="Arial"/>
                <w:sz w:val="20"/>
              </w:rPr>
              <w:t xml:space="preserve"> a two-step process under </w:t>
            </w:r>
            <w:r w:rsidR="00702B2B">
              <w:rPr>
                <w:rFonts w:ascii="Arial" w:hAnsi="Arial" w:cs="Arial"/>
                <w:sz w:val="20"/>
              </w:rPr>
              <w:t>201</w:t>
            </w:r>
            <w:r w:rsidR="000F4248">
              <w:rPr>
                <w:rFonts w:ascii="Arial" w:hAnsi="Arial" w:cs="Arial"/>
                <w:sz w:val="20"/>
              </w:rPr>
              <w:t>7</w:t>
            </w:r>
            <w:r w:rsidR="00702B2B">
              <w:rPr>
                <w:rFonts w:ascii="Arial" w:hAnsi="Arial" w:cs="Arial"/>
                <w:sz w:val="20"/>
              </w:rPr>
              <w:t xml:space="preserve"> WGQ Annual Plan </w:t>
            </w:r>
            <w:r>
              <w:rPr>
                <w:rFonts w:ascii="Arial" w:hAnsi="Arial" w:cs="Arial"/>
                <w:sz w:val="20"/>
              </w:rPr>
              <w:t xml:space="preserve">Item 5: </w:t>
            </w:r>
          </w:p>
          <w:p w:rsidR="00702B2B" w:rsidRDefault="00702B2B" w:rsidP="003577DD">
            <w:pPr>
              <w:pStyle w:val="TableText"/>
              <w:spacing w:after="120"/>
              <w:ind w:left="14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</w:t>
            </w:r>
            <w:r w:rsidR="001875DA">
              <w:rPr>
                <w:rFonts w:ascii="Arial" w:hAnsi="Arial" w:cs="Arial"/>
                <w:sz w:val="20"/>
              </w:rPr>
              <w:t xml:space="preserve"> Consider and determine if a </w:t>
            </w:r>
            <w:r w:rsidR="000F4248">
              <w:rPr>
                <w:rFonts w:ascii="Arial" w:hAnsi="Arial" w:cs="Arial"/>
                <w:sz w:val="20"/>
              </w:rPr>
              <w:t>need for a Mexican Adden</w:t>
            </w:r>
            <w:r w:rsidR="005F66BB">
              <w:rPr>
                <w:rFonts w:ascii="Arial" w:hAnsi="Arial" w:cs="Arial"/>
                <w:sz w:val="20"/>
              </w:rPr>
              <w:t>dum</w:t>
            </w:r>
            <w:r w:rsidR="000F4248">
              <w:rPr>
                <w:rFonts w:ascii="Arial" w:hAnsi="Arial" w:cs="Arial"/>
                <w:sz w:val="20"/>
              </w:rPr>
              <w:t xml:space="preserve"> or Base Contract</w:t>
            </w:r>
            <w:r w:rsidR="001875DA">
              <w:rPr>
                <w:rFonts w:ascii="Arial" w:hAnsi="Arial" w:cs="Arial"/>
                <w:sz w:val="20"/>
              </w:rPr>
              <w:t xml:space="preserve">, and </w:t>
            </w:r>
            <w:r>
              <w:rPr>
                <w:rFonts w:ascii="Arial" w:hAnsi="Arial" w:cs="Arial"/>
                <w:sz w:val="20"/>
              </w:rPr>
              <w:t>b.</w:t>
            </w:r>
            <w:r w:rsidR="001875DA">
              <w:rPr>
                <w:rFonts w:ascii="Arial" w:hAnsi="Arial" w:cs="Arial"/>
                <w:sz w:val="20"/>
              </w:rPr>
              <w:t xml:space="preserve"> Develop the </w:t>
            </w:r>
            <w:r w:rsidR="000F4248">
              <w:rPr>
                <w:rFonts w:ascii="Arial" w:hAnsi="Arial" w:cs="Arial"/>
                <w:sz w:val="20"/>
              </w:rPr>
              <w:t>Mexican Addendum or Base Contract</w:t>
            </w:r>
            <w:r w:rsidR="001875DA">
              <w:rPr>
                <w:rFonts w:ascii="Arial" w:hAnsi="Arial" w:cs="Arial"/>
                <w:sz w:val="20"/>
              </w:rPr>
              <w:t xml:space="preserve"> according to the analysis comp</w:t>
            </w:r>
            <w:r>
              <w:rPr>
                <w:rFonts w:ascii="Arial" w:hAnsi="Arial" w:cs="Arial"/>
                <w:sz w:val="20"/>
              </w:rPr>
              <w:t>leted in item 5.a.</w:t>
            </w:r>
          </w:p>
          <w:p w:rsidR="001875DA" w:rsidRPr="00882ECD" w:rsidRDefault="001875DA" w:rsidP="005F66BB">
            <w:pPr>
              <w:pStyle w:val="TableText"/>
              <w:spacing w:after="120"/>
              <w:ind w:left="144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NAESB WGQ Contracts Subcommittee </w:t>
            </w:r>
            <w:r w:rsidR="000F4248">
              <w:rPr>
                <w:rFonts w:ascii="Arial" w:hAnsi="Arial" w:cs="Arial"/>
                <w:sz w:val="20"/>
              </w:rPr>
              <w:t xml:space="preserve">held a meeting on December 15, 2016 </w:t>
            </w:r>
            <w:r>
              <w:rPr>
                <w:rFonts w:ascii="Arial" w:hAnsi="Arial" w:cs="Arial"/>
                <w:sz w:val="20"/>
              </w:rPr>
              <w:t>under Item 5</w:t>
            </w:r>
            <w:r w:rsidR="00702B2B">
              <w:rPr>
                <w:rFonts w:ascii="Arial" w:hAnsi="Arial" w:cs="Arial"/>
                <w:sz w:val="20"/>
              </w:rPr>
              <w:t>.a</w:t>
            </w:r>
            <w:r>
              <w:rPr>
                <w:rFonts w:ascii="Arial" w:hAnsi="Arial" w:cs="Arial"/>
                <w:sz w:val="20"/>
              </w:rPr>
              <w:t xml:space="preserve"> and is recommending no-action by </w:t>
            </w:r>
            <w:r w:rsidR="00702B2B">
              <w:rPr>
                <w:rFonts w:ascii="Arial" w:hAnsi="Arial" w:cs="Arial"/>
                <w:sz w:val="20"/>
              </w:rPr>
              <w:t xml:space="preserve">the </w:t>
            </w:r>
            <w:r w:rsidR="00B813E7">
              <w:rPr>
                <w:rFonts w:ascii="Arial" w:hAnsi="Arial" w:cs="Arial"/>
                <w:sz w:val="20"/>
              </w:rPr>
              <w:t>Subcommittee</w:t>
            </w:r>
            <w:r>
              <w:rPr>
                <w:rFonts w:ascii="Arial" w:hAnsi="Arial" w:cs="Arial"/>
                <w:sz w:val="20"/>
              </w:rPr>
              <w:t xml:space="preserve"> on item 5</w:t>
            </w:r>
            <w:r w:rsidR="00702B2B">
              <w:rPr>
                <w:rFonts w:ascii="Arial" w:hAnsi="Arial" w:cs="Arial"/>
                <w:sz w:val="20"/>
              </w:rPr>
              <w:t>.b</w:t>
            </w:r>
            <w:r w:rsidR="000F4248">
              <w:rPr>
                <w:rFonts w:ascii="Arial" w:hAnsi="Arial" w:cs="Arial"/>
                <w:sz w:val="20"/>
              </w:rPr>
              <w:t xml:space="preserve"> to develop the Mexican Addendum or Base Contact at this time</w:t>
            </w:r>
            <w:r w:rsidR="00702B2B">
              <w:rPr>
                <w:rFonts w:ascii="Arial" w:hAnsi="Arial" w:cs="Arial"/>
                <w:sz w:val="20"/>
              </w:rPr>
              <w:t>).</w:t>
            </w:r>
          </w:p>
        </w:tc>
      </w:tr>
    </w:tbl>
    <w:p w:rsidR="001875DA" w:rsidRDefault="001875DA" w:rsidP="00882ECD">
      <w:pPr>
        <w:pStyle w:val="DefaultText"/>
        <w:spacing w:after="120"/>
        <w:rPr>
          <w:rFonts w:ascii="Arial" w:hAnsi="Arial"/>
          <w:b/>
          <w:sz w:val="20"/>
        </w:rPr>
      </w:pPr>
    </w:p>
    <w:p w:rsidR="001875DA" w:rsidRPr="00882ECD" w:rsidRDefault="001875DA" w:rsidP="00882ECD">
      <w:pPr>
        <w:pStyle w:val="DefaultText"/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  <w:r>
        <w:rPr>
          <w:rFonts w:ascii="Arial" w:hAnsi="Arial"/>
          <w:b/>
          <w:sz w:val="22"/>
        </w:rPr>
        <w:lastRenderedPageBreak/>
        <w:t>STANDARDS LANGUAGE:</w:t>
      </w:r>
    </w:p>
    <w:p w:rsidR="001875DA" w:rsidRPr="00B531DA" w:rsidRDefault="001875DA" w:rsidP="00882ECD">
      <w:pPr>
        <w:pStyle w:val="DefaultText"/>
        <w:spacing w:after="120"/>
        <w:rPr>
          <w:rFonts w:ascii="Arial" w:hAnsi="Arial" w:cs="Arial"/>
          <w:sz w:val="20"/>
        </w:rPr>
      </w:pPr>
      <w:r w:rsidRPr="00B531DA">
        <w:rPr>
          <w:rFonts w:ascii="Arial" w:hAnsi="Arial" w:cs="Arial"/>
          <w:b/>
          <w:sz w:val="20"/>
        </w:rPr>
        <w:t>4.  SUPPORTING DOCUMENTATION</w:t>
      </w:r>
    </w:p>
    <w:p w:rsidR="001875DA" w:rsidRPr="00B531DA" w:rsidRDefault="001875DA" w:rsidP="00882ECD">
      <w:pPr>
        <w:spacing w:after="120"/>
        <w:rPr>
          <w:rFonts w:ascii="Arial" w:hAnsi="Arial" w:cs="Arial"/>
          <w:b/>
        </w:rPr>
      </w:pPr>
      <w:r w:rsidRPr="00B531DA">
        <w:rPr>
          <w:rFonts w:ascii="Arial" w:hAnsi="Arial" w:cs="Arial"/>
          <w:b/>
        </w:rPr>
        <w:t>a.  Description of Request:</w:t>
      </w:r>
    </w:p>
    <w:p w:rsidR="001875DA" w:rsidRPr="00B531DA" w:rsidRDefault="001875DA" w:rsidP="00882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/>
        <w:rPr>
          <w:rFonts w:ascii="Arial" w:hAnsi="Arial" w:cs="Arial"/>
          <w:noProof/>
        </w:rPr>
      </w:pPr>
      <w:r w:rsidRPr="00B531DA">
        <w:rPr>
          <w:rFonts w:ascii="Arial" w:hAnsi="Arial" w:cs="Arial"/>
        </w:rPr>
        <w:t xml:space="preserve">On December </w:t>
      </w:r>
      <w:r w:rsidR="005F66BB">
        <w:rPr>
          <w:rFonts w:ascii="Arial" w:hAnsi="Arial" w:cs="Arial"/>
        </w:rPr>
        <w:t>8</w:t>
      </w:r>
      <w:r w:rsidRPr="00B531DA">
        <w:rPr>
          <w:rFonts w:ascii="Arial" w:hAnsi="Arial" w:cs="Arial"/>
        </w:rPr>
        <w:t>, 201</w:t>
      </w:r>
      <w:r w:rsidR="005F66BB">
        <w:rPr>
          <w:rFonts w:ascii="Arial" w:hAnsi="Arial" w:cs="Arial"/>
        </w:rPr>
        <w:t>6</w:t>
      </w:r>
      <w:r w:rsidRPr="00B531DA">
        <w:rPr>
          <w:rFonts w:ascii="Arial" w:hAnsi="Arial" w:cs="Arial"/>
        </w:rPr>
        <w:t>, the NAESB Board approved the 201</w:t>
      </w:r>
      <w:r w:rsidR="005F66BB">
        <w:rPr>
          <w:rFonts w:ascii="Arial" w:hAnsi="Arial" w:cs="Arial"/>
        </w:rPr>
        <w:t>7</w:t>
      </w:r>
      <w:r w:rsidRPr="00B531DA">
        <w:rPr>
          <w:rFonts w:ascii="Arial" w:hAnsi="Arial" w:cs="Arial"/>
        </w:rPr>
        <w:t xml:space="preserve"> WGQ Annual Plan that included Item 5 as follows:</w:t>
      </w:r>
    </w:p>
    <w:tbl>
      <w:tblPr>
        <w:tblW w:w="11550" w:type="dxa"/>
        <w:tblInd w:w="23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284"/>
        <w:gridCol w:w="4266"/>
      </w:tblGrid>
      <w:tr w:rsidR="001875DA" w:rsidRPr="00B531DA" w:rsidTr="00B531DA">
        <w:trPr>
          <w:trHeight w:val="333"/>
        </w:trPr>
        <w:tc>
          <w:tcPr>
            <w:tcW w:w="11550" w:type="dxa"/>
            <w:gridSpan w:val="2"/>
            <w:hideMark/>
          </w:tcPr>
          <w:p w:rsidR="001875DA" w:rsidRPr="00B531DA" w:rsidRDefault="001875DA" w:rsidP="005F66BB">
            <w:pPr>
              <w:spacing w:after="120"/>
              <w:ind w:left="967"/>
              <w:rPr>
                <w:rFonts w:ascii="Arial" w:hAnsi="Arial" w:cs="Arial"/>
                <w:b/>
              </w:rPr>
            </w:pPr>
            <w:r w:rsidRPr="00B531DA">
              <w:rPr>
                <w:rFonts w:ascii="Arial" w:hAnsi="Arial" w:cs="Arial"/>
                <w:b/>
              </w:rPr>
              <w:t xml:space="preserve">5. </w:t>
            </w:r>
            <w:r w:rsidR="005F66BB">
              <w:rPr>
                <w:rFonts w:ascii="Arial" w:hAnsi="Arial" w:cs="Arial"/>
                <w:b/>
              </w:rPr>
              <w:t>Mexican Addendum or Base Contract</w:t>
            </w:r>
          </w:p>
        </w:tc>
      </w:tr>
      <w:tr w:rsidR="001875DA" w:rsidRPr="00B531DA" w:rsidTr="00B531DA">
        <w:trPr>
          <w:gridAfter w:val="1"/>
          <w:wAfter w:w="4266" w:type="dxa"/>
          <w:trHeight w:val="540"/>
        </w:trPr>
        <w:tc>
          <w:tcPr>
            <w:tcW w:w="7284" w:type="dxa"/>
            <w:hideMark/>
          </w:tcPr>
          <w:p w:rsidR="001875DA" w:rsidRPr="00B531DA" w:rsidRDefault="001875DA" w:rsidP="005F66BB">
            <w:pPr>
              <w:pStyle w:val="ListParagraph"/>
              <w:numPr>
                <w:ilvl w:val="0"/>
                <w:numId w:val="7"/>
              </w:numPr>
              <w:tabs>
                <w:tab w:val="num" w:pos="433"/>
              </w:tabs>
              <w:spacing w:after="120"/>
              <w:ind w:left="1597"/>
              <w:rPr>
                <w:rFonts w:ascii="Arial" w:hAnsi="Arial" w:cs="Arial"/>
                <w:noProof w:val="0"/>
                <w:color w:val="000000"/>
              </w:rPr>
            </w:pPr>
            <w:r w:rsidRPr="00B531DA">
              <w:rPr>
                <w:rFonts w:ascii="Arial" w:hAnsi="Arial" w:cs="Arial"/>
                <w:noProof w:val="0"/>
                <w:color w:val="000000"/>
              </w:rPr>
              <w:t xml:space="preserve">Consider and determine if a </w:t>
            </w:r>
            <w:r w:rsidR="005F66BB">
              <w:rPr>
                <w:rFonts w:ascii="Arial" w:hAnsi="Arial" w:cs="Arial"/>
                <w:noProof w:val="0"/>
                <w:color w:val="000000"/>
              </w:rPr>
              <w:t xml:space="preserve">Mexican Addendum or Base Contract </w:t>
            </w:r>
            <w:r w:rsidRPr="00B531DA">
              <w:rPr>
                <w:rFonts w:ascii="Arial" w:hAnsi="Arial" w:cs="Arial"/>
                <w:noProof w:val="0"/>
                <w:color w:val="000000"/>
              </w:rPr>
              <w:t>is needed</w:t>
            </w:r>
          </w:p>
        </w:tc>
      </w:tr>
      <w:tr w:rsidR="001875DA" w:rsidRPr="00B531DA" w:rsidTr="00B531DA">
        <w:trPr>
          <w:gridAfter w:val="1"/>
          <w:wAfter w:w="4266" w:type="dxa"/>
          <w:trHeight w:val="792"/>
        </w:trPr>
        <w:tc>
          <w:tcPr>
            <w:tcW w:w="7284" w:type="dxa"/>
            <w:hideMark/>
          </w:tcPr>
          <w:p w:rsidR="001875DA" w:rsidRPr="00B531DA" w:rsidRDefault="001875DA" w:rsidP="005F66BB">
            <w:pPr>
              <w:pStyle w:val="ListParagraph"/>
              <w:numPr>
                <w:ilvl w:val="0"/>
                <w:numId w:val="7"/>
              </w:numPr>
              <w:tabs>
                <w:tab w:val="num" w:pos="433"/>
              </w:tabs>
              <w:spacing w:after="120"/>
              <w:ind w:left="1597"/>
              <w:rPr>
                <w:rFonts w:ascii="Arial" w:hAnsi="Arial" w:cs="Arial"/>
                <w:noProof w:val="0"/>
                <w:color w:val="000000"/>
              </w:rPr>
            </w:pPr>
            <w:r w:rsidRPr="00B531DA">
              <w:rPr>
                <w:rFonts w:ascii="Arial" w:hAnsi="Arial" w:cs="Arial"/>
                <w:noProof w:val="0"/>
                <w:color w:val="000000"/>
              </w:rPr>
              <w:t xml:space="preserve">Develop the </w:t>
            </w:r>
            <w:r w:rsidR="005F66BB">
              <w:rPr>
                <w:rFonts w:ascii="Arial" w:hAnsi="Arial" w:cs="Arial"/>
                <w:noProof w:val="0"/>
                <w:color w:val="000000"/>
              </w:rPr>
              <w:t xml:space="preserve">Mexican Addendum or Base Contract </w:t>
            </w:r>
            <w:r w:rsidRPr="00B531DA">
              <w:rPr>
                <w:rFonts w:ascii="Arial" w:hAnsi="Arial" w:cs="Arial"/>
                <w:noProof w:val="0"/>
                <w:color w:val="000000"/>
              </w:rPr>
              <w:t xml:space="preserve">according to the analysis completed in item </w:t>
            </w:r>
            <w:r w:rsidR="00A7533E" w:rsidRPr="00B531DA">
              <w:rPr>
                <w:rFonts w:ascii="Arial" w:hAnsi="Arial" w:cs="Arial"/>
                <w:noProof w:val="0"/>
                <w:color w:val="000000"/>
              </w:rPr>
              <w:t>5</w:t>
            </w:r>
            <w:r w:rsidRPr="00B531DA">
              <w:rPr>
                <w:rFonts w:ascii="Arial" w:hAnsi="Arial" w:cs="Arial"/>
                <w:noProof w:val="0"/>
                <w:color w:val="000000"/>
              </w:rPr>
              <w:t>.a.</w:t>
            </w:r>
          </w:p>
        </w:tc>
      </w:tr>
    </w:tbl>
    <w:p w:rsidR="001875DA" w:rsidRPr="00B531DA" w:rsidRDefault="001875DA" w:rsidP="00882ECD">
      <w:pPr>
        <w:pStyle w:val="DefaultText"/>
        <w:spacing w:after="120"/>
        <w:rPr>
          <w:rFonts w:ascii="Arial" w:hAnsi="Arial" w:cs="Arial"/>
          <w:b/>
          <w:sz w:val="20"/>
        </w:rPr>
      </w:pPr>
      <w:r w:rsidRPr="00B531DA">
        <w:rPr>
          <w:rFonts w:ascii="Arial" w:hAnsi="Arial" w:cs="Arial"/>
          <w:b/>
          <w:sz w:val="20"/>
        </w:rPr>
        <w:t>b.  Description of Recommendation:</w:t>
      </w:r>
    </w:p>
    <w:p w:rsidR="001875DA" w:rsidRDefault="001875DA" w:rsidP="00882ECD">
      <w:pPr>
        <w:pStyle w:val="DefaultText"/>
        <w:spacing w:after="1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WGQ Contracts Subcommittee</w:t>
      </w:r>
    </w:p>
    <w:p w:rsidR="001875DA" w:rsidRDefault="00702B2B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="001875DA">
        <w:rPr>
          <w:rFonts w:ascii="Arial" w:hAnsi="Arial"/>
          <w:sz w:val="20"/>
        </w:rPr>
        <w:t>WGQ Contracts Subcommittee recommend</w:t>
      </w:r>
      <w:r w:rsidR="001D3FCD">
        <w:rPr>
          <w:rFonts w:ascii="Arial" w:hAnsi="Arial"/>
          <w:sz w:val="20"/>
        </w:rPr>
        <w:t xml:space="preserve">s </w:t>
      </w:r>
      <w:r w:rsidR="001875DA">
        <w:rPr>
          <w:rFonts w:ascii="Arial" w:hAnsi="Arial"/>
          <w:sz w:val="20"/>
        </w:rPr>
        <w:t xml:space="preserve">no-action on </w:t>
      </w:r>
      <w:r w:rsidR="005F66BB">
        <w:rPr>
          <w:rFonts w:ascii="Arial" w:hAnsi="Arial"/>
          <w:sz w:val="20"/>
        </w:rPr>
        <w:t>2017 WGQ</w:t>
      </w:r>
      <w:r w:rsidR="001D3FCD">
        <w:rPr>
          <w:rFonts w:ascii="Arial" w:hAnsi="Arial"/>
          <w:sz w:val="20"/>
        </w:rPr>
        <w:t xml:space="preserve"> Annual Plan Item 5.</w:t>
      </w:r>
    </w:p>
    <w:p w:rsidR="001875DA" w:rsidRDefault="00B9509A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During its </w:t>
      </w:r>
      <w:r w:rsidR="005F66BB">
        <w:rPr>
          <w:rFonts w:ascii="Arial" w:hAnsi="Arial"/>
          <w:sz w:val="20"/>
        </w:rPr>
        <w:t>December 15, 2016</w:t>
      </w:r>
      <w:r>
        <w:rPr>
          <w:rFonts w:ascii="Arial" w:hAnsi="Arial"/>
          <w:sz w:val="20"/>
        </w:rPr>
        <w:t xml:space="preserve"> meeting, the s</w:t>
      </w:r>
      <w:r w:rsidR="005F66BB">
        <w:rPr>
          <w:rFonts w:ascii="Arial" w:hAnsi="Arial"/>
          <w:sz w:val="20"/>
        </w:rPr>
        <w:t>ubcommittee review</w:t>
      </w:r>
      <w:r>
        <w:rPr>
          <w:rFonts w:ascii="Arial" w:hAnsi="Arial"/>
          <w:sz w:val="20"/>
        </w:rPr>
        <w:t xml:space="preserve">ed </w:t>
      </w:r>
      <w:r w:rsidR="005F66BB">
        <w:rPr>
          <w:rFonts w:ascii="Arial" w:hAnsi="Arial"/>
          <w:sz w:val="20"/>
        </w:rPr>
        <w:t xml:space="preserve">the current NAESB Base Contract (Spanish Version), </w:t>
      </w:r>
      <w:r>
        <w:rPr>
          <w:rFonts w:ascii="Arial" w:hAnsi="Arial"/>
          <w:sz w:val="20"/>
        </w:rPr>
        <w:t xml:space="preserve">the Chair Workpaper and a </w:t>
      </w:r>
      <w:r w:rsidR="005F66BB">
        <w:rPr>
          <w:rFonts w:ascii="Arial" w:hAnsi="Arial"/>
          <w:sz w:val="20"/>
        </w:rPr>
        <w:t>draft Mexican Addendum</w:t>
      </w:r>
      <w:r>
        <w:rPr>
          <w:rFonts w:ascii="Arial" w:hAnsi="Arial"/>
          <w:sz w:val="20"/>
        </w:rPr>
        <w:t xml:space="preserve"> created by BP</w:t>
      </w:r>
      <w:r w:rsidR="005F66BB">
        <w:rPr>
          <w:rFonts w:ascii="Arial" w:hAnsi="Arial"/>
          <w:sz w:val="20"/>
        </w:rPr>
        <w:t>.  T</w:t>
      </w:r>
      <w:r w:rsidR="001875DA">
        <w:rPr>
          <w:rFonts w:ascii="Arial" w:hAnsi="Arial"/>
          <w:sz w:val="20"/>
        </w:rPr>
        <w:t xml:space="preserve">he </w:t>
      </w:r>
      <w:r>
        <w:rPr>
          <w:rFonts w:ascii="Arial" w:hAnsi="Arial"/>
          <w:sz w:val="20"/>
        </w:rPr>
        <w:t xml:space="preserve">WGQ Contracts </w:t>
      </w:r>
      <w:r w:rsidR="00B813E7">
        <w:rPr>
          <w:rFonts w:ascii="Arial" w:hAnsi="Arial"/>
          <w:sz w:val="20"/>
        </w:rPr>
        <w:t>Subcommittee</w:t>
      </w:r>
      <w:r w:rsidR="001875DA">
        <w:rPr>
          <w:rFonts w:ascii="Arial" w:hAnsi="Arial"/>
          <w:sz w:val="20"/>
        </w:rPr>
        <w:t xml:space="preserve"> confirmed </w:t>
      </w:r>
      <w:r>
        <w:rPr>
          <w:rFonts w:ascii="Arial" w:hAnsi="Arial"/>
          <w:sz w:val="20"/>
        </w:rPr>
        <w:t xml:space="preserve">a </w:t>
      </w:r>
      <w:r w:rsidR="001875DA">
        <w:rPr>
          <w:rFonts w:ascii="Arial" w:hAnsi="Arial"/>
          <w:sz w:val="20"/>
        </w:rPr>
        <w:t xml:space="preserve">lack of support to develop the </w:t>
      </w:r>
      <w:r w:rsidR="005F66BB">
        <w:rPr>
          <w:rFonts w:ascii="Arial" w:hAnsi="Arial"/>
          <w:sz w:val="20"/>
        </w:rPr>
        <w:t xml:space="preserve">Mexican Addendum or Base Contract and </w:t>
      </w:r>
      <w:r w:rsidR="00A949EF">
        <w:rPr>
          <w:rFonts w:ascii="Arial" w:hAnsi="Arial"/>
          <w:sz w:val="20"/>
        </w:rPr>
        <w:t xml:space="preserve">recommends </w:t>
      </w:r>
      <w:r w:rsidR="005F66BB">
        <w:rPr>
          <w:rFonts w:ascii="Arial" w:hAnsi="Arial"/>
          <w:sz w:val="20"/>
        </w:rPr>
        <w:t>that development be deferred at this time</w:t>
      </w:r>
      <w:r w:rsidR="00A949EF">
        <w:rPr>
          <w:rFonts w:ascii="Arial" w:hAnsi="Arial"/>
          <w:sz w:val="20"/>
        </w:rPr>
        <w:t xml:space="preserve">. </w:t>
      </w:r>
      <w:r w:rsidR="001875DA">
        <w:rPr>
          <w:rFonts w:ascii="Arial" w:hAnsi="Arial"/>
          <w:sz w:val="20"/>
        </w:rPr>
        <w:t>Supporting documents and discussions can be found in the meeting minutes a</w:t>
      </w:r>
      <w:r w:rsidR="003577DD">
        <w:rPr>
          <w:rFonts w:ascii="Arial" w:hAnsi="Arial"/>
          <w:sz w:val="20"/>
        </w:rPr>
        <w:t xml:space="preserve">nd meeting </w:t>
      </w:r>
      <w:r w:rsidR="005F66BB">
        <w:rPr>
          <w:rFonts w:ascii="Arial" w:hAnsi="Arial"/>
          <w:sz w:val="20"/>
        </w:rPr>
        <w:t>work papers</w:t>
      </w:r>
      <w:r w:rsidR="003577DD">
        <w:rPr>
          <w:rFonts w:ascii="Arial" w:hAnsi="Arial"/>
          <w:sz w:val="20"/>
        </w:rPr>
        <w:t>.</w:t>
      </w:r>
    </w:p>
    <w:p w:rsidR="001875DA" w:rsidRPr="00882ECD" w:rsidRDefault="001875DA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result of the vote at the </w:t>
      </w:r>
      <w:r w:rsidR="005F66BB">
        <w:rPr>
          <w:rFonts w:ascii="Arial" w:hAnsi="Arial"/>
          <w:sz w:val="20"/>
        </w:rPr>
        <w:t xml:space="preserve">December 15, </w:t>
      </w:r>
      <w:r>
        <w:rPr>
          <w:rFonts w:ascii="Arial" w:hAnsi="Arial"/>
          <w:sz w:val="20"/>
        </w:rPr>
        <w:t>2016 meeting adopted the recommendation to the WGQ Executive Committee of no-action o</w:t>
      </w:r>
      <w:r w:rsidR="00504C05">
        <w:rPr>
          <w:rFonts w:ascii="Arial" w:hAnsi="Arial"/>
          <w:sz w:val="20"/>
        </w:rPr>
        <w:t>n 201</w:t>
      </w:r>
      <w:r w:rsidR="005F66BB">
        <w:rPr>
          <w:rFonts w:ascii="Arial" w:hAnsi="Arial"/>
          <w:sz w:val="20"/>
        </w:rPr>
        <w:t>7</w:t>
      </w:r>
      <w:r w:rsidR="00504C05">
        <w:rPr>
          <w:rFonts w:ascii="Arial" w:hAnsi="Arial"/>
          <w:sz w:val="20"/>
        </w:rPr>
        <w:t xml:space="preserve"> WGQ Annual Plan I</w:t>
      </w:r>
      <w:r w:rsidR="003577DD">
        <w:rPr>
          <w:rFonts w:ascii="Arial" w:hAnsi="Arial"/>
          <w:sz w:val="20"/>
        </w:rPr>
        <w:t>tem 5.</w:t>
      </w:r>
    </w:p>
    <w:p w:rsidR="001875DA" w:rsidRDefault="001875DA" w:rsidP="00882ECD">
      <w:pPr>
        <w:pStyle w:val="DefaultText"/>
        <w:tabs>
          <w:tab w:val="left" w:pos="360"/>
        </w:tabs>
        <w:spacing w:after="120"/>
        <w:ind w:left="360" w:hanging="3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c.  Business Purpose: </w:t>
      </w:r>
    </w:p>
    <w:p w:rsidR="001875DA" w:rsidRDefault="001875DA" w:rsidP="00882ECD">
      <w:pPr>
        <w:spacing w:after="120"/>
        <w:ind w:left="720"/>
        <w:rPr>
          <w:rFonts w:ascii="Arial" w:hAnsi="Arial"/>
        </w:rPr>
      </w:pPr>
      <w:r>
        <w:rPr>
          <w:rFonts w:ascii="Arial" w:hAnsi="Arial"/>
        </w:rPr>
        <w:t>See Meeting minutes set forth in item b. above.</w:t>
      </w:r>
    </w:p>
    <w:p w:rsidR="001875DA" w:rsidRDefault="001875DA" w:rsidP="00882ECD">
      <w:pPr>
        <w:numPr>
          <w:ilvl w:val="0"/>
          <w:numId w:val="8"/>
        </w:num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Commentary/Rationale of Subcommittee(s)/Task Force(s):</w:t>
      </w:r>
    </w:p>
    <w:p w:rsidR="00DB3043" w:rsidRPr="00882ECD" w:rsidRDefault="001875DA" w:rsidP="00882ECD">
      <w:pPr>
        <w:spacing w:after="120"/>
        <w:ind w:left="720"/>
        <w:rPr>
          <w:rFonts w:ascii="Arial" w:hAnsi="Arial"/>
        </w:rPr>
      </w:pPr>
      <w:r>
        <w:rPr>
          <w:rFonts w:ascii="Arial" w:hAnsi="Arial"/>
        </w:rPr>
        <w:t>See Meeting minutes set forth in item b. above.</w:t>
      </w:r>
    </w:p>
    <w:sectPr w:rsidR="00DB3043" w:rsidRPr="00882ECD">
      <w:headerReference w:type="default" r:id="rId8"/>
      <w:footerReference w:type="default" r:id="rId9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55" w:rsidRDefault="00974855">
      <w:r>
        <w:separator/>
      </w:r>
    </w:p>
  </w:endnote>
  <w:endnote w:type="continuationSeparator" w:id="0">
    <w:p w:rsidR="00974855" w:rsidRDefault="0097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5F66BB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December 15, 2016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3E41BD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55" w:rsidRDefault="00974855">
      <w:r>
        <w:separator/>
      </w:r>
    </w:p>
  </w:footnote>
  <w:footnote w:type="continuationSeparator" w:id="0">
    <w:p w:rsidR="00974855" w:rsidRDefault="00974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974855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46770951" r:id="rId2"/>
      </w:pi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702B2B">
      <w:rPr>
        <w:rFonts w:ascii="Arial" w:hAnsi="Arial" w:cs="Arial"/>
        <w:b/>
        <w:sz w:val="22"/>
      </w:rPr>
      <w:tab/>
    </w:r>
    <w:r w:rsidR="001875DA">
      <w:rPr>
        <w:rFonts w:ascii="Arial" w:hAnsi="Arial" w:cs="Arial"/>
        <w:b/>
        <w:sz w:val="22"/>
      </w:rPr>
      <w:t>Wholesale Gas Quadrant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1875DA">
      <w:rPr>
        <w:rFonts w:ascii="Arial" w:hAnsi="Arial" w:cs="Arial"/>
        <w:b/>
        <w:sz w:val="22"/>
      </w:rPr>
      <w:t>Contracts Subcommittee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1875DA">
      <w:rPr>
        <w:rFonts w:ascii="Arial" w:hAnsi="Arial" w:cs="Arial"/>
        <w:b/>
        <w:sz w:val="22"/>
      </w:rPr>
      <w:t>201</w:t>
    </w:r>
    <w:r w:rsidR="000F4248">
      <w:rPr>
        <w:rFonts w:ascii="Arial" w:hAnsi="Arial" w:cs="Arial"/>
        <w:b/>
        <w:sz w:val="22"/>
      </w:rPr>
      <w:t>7</w:t>
    </w:r>
    <w:r w:rsidR="001875DA">
      <w:rPr>
        <w:rFonts w:ascii="Arial" w:hAnsi="Arial" w:cs="Arial"/>
        <w:b/>
        <w:sz w:val="22"/>
      </w:rPr>
      <w:t xml:space="preserve"> </w:t>
    </w:r>
    <w:r w:rsidR="0086651E">
      <w:rPr>
        <w:rFonts w:ascii="Arial" w:hAnsi="Arial" w:cs="Arial"/>
        <w:b/>
        <w:sz w:val="22"/>
      </w:rPr>
      <w:t xml:space="preserve">WGQ </w:t>
    </w:r>
    <w:r w:rsidR="001875DA">
      <w:rPr>
        <w:rFonts w:ascii="Arial" w:hAnsi="Arial" w:cs="Arial"/>
        <w:b/>
        <w:sz w:val="22"/>
      </w:rPr>
      <w:t>Annual Plan Item 5.a and 5.b</w:t>
    </w:r>
  </w:p>
  <w:p w:rsidR="001F55B3" w:rsidRDefault="001F55B3" w:rsidP="000F424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AE127A">
      <w:rPr>
        <w:rFonts w:ascii="Arial" w:hAnsi="Arial" w:cs="Arial"/>
        <w:b/>
        <w:sz w:val="22"/>
      </w:rPr>
      <w:t xml:space="preserve">a. Consider and determine if a </w:t>
    </w:r>
    <w:r w:rsidR="000F4248">
      <w:rPr>
        <w:rFonts w:ascii="Arial" w:hAnsi="Arial" w:cs="Arial"/>
        <w:b/>
        <w:sz w:val="22"/>
      </w:rPr>
      <w:t>need for a Mexican Addendum or Base Contract</w:t>
    </w:r>
  </w:p>
  <w:p w:rsidR="00AE127A" w:rsidRDefault="00AE127A" w:rsidP="00D137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ab/>
      <w:t>b.</w:t>
    </w:r>
    <w:r w:rsidR="00D137BC" w:rsidRPr="00D137BC">
      <w:rPr>
        <w:sz w:val="18"/>
        <w:szCs w:val="18"/>
      </w:rPr>
      <w:t xml:space="preserve"> </w:t>
    </w:r>
    <w:r w:rsidR="00D137BC" w:rsidRPr="00D137BC">
      <w:rPr>
        <w:rFonts w:ascii="Arial" w:hAnsi="Arial" w:cs="Arial"/>
        <w:b/>
        <w:sz w:val="22"/>
        <w:szCs w:val="22"/>
      </w:rPr>
      <w:t>D</w:t>
    </w:r>
    <w:r w:rsidR="00D137BC">
      <w:rPr>
        <w:rFonts w:ascii="Arial" w:hAnsi="Arial" w:cs="Arial"/>
        <w:b/>
        <w:sz w:val="22"/>
      </w:rPr>
      <w:t xml:space="preserve">evelop the </w:t>
    </w:r>
    <w:r w:rsidR="000F4248">
      <w:rPr>
        <w:rFonts w:ascii="Arial" w:hAnsi="Arial" w:cs="Arial"/>
        <w:b/>
        <w:sz w:val="22"/>
      </w:rPr>
      <w:t>Mexican Addendum or Base Contract a</w:t>
    </w:r>
    <w:r w:rsidR="00D137BC" w:rsidRPr="00D137BC">
      <w:rPr>
        <w:rFonts w:ascii="Arial" w:hAnsi="Arial" w:cs="Arial"/>
        <w:b/>
        <w:sz w:val="22"/>
      </w:rPr>
      <w:t>ccording to the analysis comple</w:t>
    </w:r>
    <w:r w:rsidR="00A7533E">
      <w:rPr>
        <w:rFonts w:ascii="Arial" w:hAnsi="Arial" w:cs="Arial"/>
        <w:b/>
        <w:sz w:val="22"/>
      </w:rPr>
      <w:t>ted in item 5</w:t>
    </w:r>
    <w:r w:rsidR="00D137BC" w:rsidRPr="00D137BC">
      <w:rPr>
        <w:rFonts w:ascii="Arial" w:hAnsi="Arial" w:cs="Arial"/>
        <w:b/>
        <w:sz w:val="22"/>
      </w:rPr>
      <w:t>.a</w:t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E74A8"/>
    <w:multiLevelType w:val="singleLevel"/>
    <w:tmpl w:val="4BB4CECE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C0C4B58"/>
    <w:multiLevelType w:val="hybridMultilevel"/>
    <w:tmpl w:val="FDC87D56"/>
    <w:lvl w:ilvl="0" w:tplc="C07618C0">
      <w:start w:val="1"/>
      <w:numFmt w:val="lowerLetter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64C09"/>
    <w:rsid w:val="000904F5"/>
    <w:rsid w:val="000D37CD"/>
    <w:rsid w:val="000F4248"/>
    <w:rsid w:val="001875DA"/>
    <w:rsid w:val="00193F4D"/>
    <w:rsid w:val="001A01E8"/>
    <w:rsid w:val="001D3FCD"/>
    <w:rsid w:val="001F55B3"/>
    <w:rsid w:val="00277C04"/>
    <w:rsid w:val="00316B5A"/>
    <w:rsid w:val="00331895"/>
    <w:rsid w:val="003577DD"/>
    <w:rsid w:val="003667CC"/>
    <w:rsid w:val="00382C52"/>
    <w:rsid w:val="003B277F"/>
    <w:rsid w:val="003E41BD"/>
    <w:rsid w:val="00440523"/>
    <w:rsid w:val="00481507"/>
    <w:rsid w:val="00504C05"/>
    <w:rsid w:val="005D072C"/>
    <w:rsid w:val="005F66BB"/>
    <w:rsid w:val="00602F43"/>
    <w:rsid w:val="006B3298"/>
    <w:rsid w:val="006D7EDB"/>
    <w:rsid w:val="00702B2B"/>
    <w:rsid w:val="0086651E"/>
    <w:rsid w:val="00882ECD"/>
    <w:rsid w:val="00974855"/>
    <w:rsid w:val="009E07F2"/>
    <w:rsid w:val="00A143F9"/>
    <w:rsid w:val="00A506CF"/>
    <w:rsid w:val="00A7533E"/>
    <w:rsid w:val="00A949EF"/>
    <w:rsid w:val="00AE127A"/>
    <w:rsid w:val="00B531DA"/>
    <w:rsid w:val="00B62EF3"/>
    <w:rsid w:val="00B813E7"/>
    <w:rsid w:val="00B9509A"/>
    <w:rsid w:val="00BB61DF"/>
    <w:rsid w:val="00C849B1"/>
    <w:rsid w:val="00CF0A01"/>
    <w:rsid w:val="00D07C20"/>
    <w:rsid w:val="00D137BC"/>
    <w:rsid w:val="00D90A68"/>
    <w:rsid w:val="00DB3043"/>
    <w:rsid w:val="00E251A1"/>
    <w:rsid w:val="00F35A8E"/>
    <w:rsid w:val="00F86155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1875DA"/>
    <w:pPr>
      <w:ind w:left="720"/>
      <w:contextualSpacing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1875DA"/>
    <w:pPr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2</cp:revision>
  <cp:lastPrinted>2003-09-05T13:18:00Z</cp:lastPrinted>
  <dcterms:created xsi:type="dcterms:W3CDTF">2017-01-24T19:49:00Z</dcterms:created>
  <dcterms:modified xsi:type="dcterms:W3CDTF">2017-01-24T19:49:00Z</dcterms:modified>
</cp:coreProperties>
</file>