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448A"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sidRPr="00B377A2">
        <w:rPr>
          <w:rFonts w:ascii="News Gothic" w:hAnsi="News Gothic"/>
          <w:b/>
          <w:sz w:val="22"/>
        </w:rPr>
        <w:t>North American Energy Standards Board</w:t>
      </w:r>
    </w:p>
    <w:p w14:paraId="24DD0F17" w14:textId="77777777" w:rsidR="00B377A2"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4F98BE98" w14:textId="77777777" w:rsidR="00B377A2"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p>
    <w:p w14:paraId="31D4B3DF"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14:paraId="48054602"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0D5B85F5"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14:paraId="0B2EC992"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1CF7970B"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16A52E4"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Instructions:</w:t>
      </w:r>
    </w:p>
    <w:p w14:paraId="46FAE31F"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21E8047D"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1.</w:t>
      </w:r>
      <w:r>
        <w:rPr>
          <w:rFonts w:ascii="News Gothic" w:hAnsi="News Gothic"/>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14:paraId="5D00FC49"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p>
    <w:p w14:paraId="09DB644D"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40A3810A"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News Gothic" w:hAnsi="News Gothic"/>
          <w:b/>
          <w:sz w:val="22"/>
        </w:rPr>
      </w:pPr>
      <w:r>
        <w:rPr>
          <w:rFonts w:ascii="News Gothic" w:hAnsi="News Gothic"/>
          <w:b/>
          <w:sz w:val="22"/>
        </w:rPr>
        <w:tab/>
        <w:t>2.</w:t>
      </w:r>
      <w:r>
        <w:rPr>
          <w:rFonts w:ascii="News Gothic" w:hAnsi="News Gothic"/>
          <w:b/>
          <w:sz w:val="22"/>
        </w:rPr>
        <w:tab/>
        <w:t>Attach any information you believe is related to the request.  The more complete your request is, the less time is required to review it.</w:t>
      </w:r>
    </w:p>
    <w:p w14:paraId="5B9A36C5"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4634111D"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t>3.</w:t>
      </w:r>
      <w:r>
        <w:rPr>
          <w:rFonts w:ascii="News Gothic" w:hAnsi="News Gothic"/>
          <w:b/>
          <w:sz w:val="22"/>
        </w:rPr>
        <w:tab/>
        <w:t>Once completed, send your request to:</w:t>
      </w:r>
    </w:p>
    <w:p w14:paraId="56814E70"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Rae McQuade</w:t>
      </w:r>
    </w:p>
    <w:p w14:paraId="39AB14C6"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NAESB, President</w:t>
      </w:r>
    </w:p>
    <w:p w14:paraId="7348D3F5" w14:textId="77777777" w:rsidR="00D360B8" w:rsidRDefault="0046077D"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1415 Louisiana, Suite 3460</w:t>
      </w:r>
    </w:p>
    <w:p w14:paraId="4BF84AA6"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Houston, TX  77002</w:t>
      </w:r>
    </w:p>
    <w:p w14:paraId="0F54AAD5"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3E2A6FC4"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b/>
          <w:sz w:val="22"/>
        </w:rPr>
        <w:tab/>
      </w:r>
      <w:r>
        <w:rPr>
          <w:rFonts w:ascii="News Gothic" w:hAnsi="News Gothic"/>
          <w:b/>
          <w:sz w:val="22"/>
        </w:rPr>
        <w:tab/>
      </w:r>
      <w:r>
        <w:rPr>
          <w:rFonts w:ascii="News Gothic" w:hAnsi="News Gothic"/>
          <w:b/>
          <w:sz w:val="22"/>
        </w:rPr>
        <w:tab/>
        <w:t>Phone:  713</w:t>
      </w:r>
      <w:r>
        <w:rPr>
          <w:rFonts w:ascii="News Gothic" w:hAnsi="News Gothic"/>
          <w:b/>
          <w:sz w:val="22"/>
        </w:rPr>
        <w:noBreakHyphen/>
        <w:t>356</w:t>
      </w:r>
      <w:r>
        <w:rPr>
          <w:rFonts w:ascii="News Gothic" w:hAnsi="News Gothic"/>
          <w:b/>
          <w:sz w:val="22"/>
        </w:rPr>
        <w:noBreakHyphen/>
        <w:t>0060</w:t>
      </w:r>
    </w:p>
    <w:p w14:paraId="7D0E897E"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r>
      <w:r>
        <w:rPr>
          <w:rFonts w:ascii="News Gothic" w:hAnsi="News Gothic"/>
          <w:b/>
          <w:sz w:val="22"/>
        </w:rPr>
        <w:tab/>
        <w:t>Fax:      713</w:t>
      </w:r>
      <w:r>
        <w:rPr>
          <w:rFonts w:ascii="News Gothic" w:hAnsi="News Gothic"/>
          <w:b/>
          <w:sz w:val="22"/>
        </w:rPr>
        <w:noBreakHyphen/>
        <w:t>356</w:t>
      </w:r>
      <w:r>
        <w:rPr>
          <w:rFonts w:ascii="News Gothic" w:hAnsi="News Gothic"/>
          <w:b/>
          <w:sz w:val="22"/>
        </w:rPr>
        <w:noBreakHyphen/>
        <w:t>0067</w:t>
      </w:r>
    </w:p>
    <w:p w14:paraId="31BD9811"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517F903A"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ab/>
      </w:r>
      <w:r>
        <w:rPr>
          <w:rFonts w:ascii="News Gothic" w:hAnsi="News Gothic"/>
          <w:b/>
          <w:sz w:val="22"/>
        </w:rPr>
        <w:tab/>
        <w:t>by either mail, fax, or to NAESB’s email address, naesb@naesb.org.</w:t>
      </w:r>
    </w:p>
    <w:p w14:paraId="25CCE8EC"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41107622"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t>Once received, the request will be routed to the appropriate subcommittees for review.</w:t>
      </w:r>
    </w:p>
    <w:p w14:paraId="2F90CC5F"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0FD2011"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69C417EC" w14:textId="77777777" w:rsidR="00D360B8" w:rsidRDefault="0046077D"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r>
        <w:rPr>
          <w:rFonts w:ascii="News Gothic" w:hAnsi="News Gothic"/>
          <w:b/>
          <w:sz w:val="22"/>
        </w:rPr>
        <w:cr/>
      </w:r>
      <w:r>
        <w:br w:type="page"/>
      </w:r>
      <w:r w:rsidRPr="00B377A2">
        <w:rPr>
          <w:rFonts w:ascii="News Gothic" w:hAnsi="News Gothic"/>
          <w:b/>
          <w:sz w:val="22"/>
        </w:rPr>
        <w:lastRenderedPageBreak/>
        <w:t>North American Energy Standards Board</w:t>
      </w:r>
    </w:p>
    <w:p w14:paraId="22D69A38" w14:textId="77777777" w:rsidR="00B377A2"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p>
    <w:p w14:paraId="1DE715E3" w14:textId="77777777" w:rsidR="00E963C9" w:rsidRDefault="0046077D"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Request for Initiation of a NAESB Business Practice Standard, Model Business Practice or Electronic Transaction</w:t>
      </w:r>
    </w:p>
    <w:p w14:paraId="453F5A24" w14:textId="77777777" w:rsidR="00E963C9" w:rsidRDefault="0046077D"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b/>
          <w:sz w:val="22"/>
        </w:rPr>
      </w:pPr>
      <w:r>
        <w:rPr>
          <w:rFonts w:ascii="News Gothic" w:hAnsi="News Gothic"/>
          <w:b/>
          <w:sz w:val="22"/>
        </w:rPr>
        <w:t xml:space="preserve">or </w:t>
      </w:r>
    </w:p>
    <w:p w14:paraId="2A71E528" w14:textId="77777777" w:rsidR="00E963C9" w:rsidRDefault="0046077D"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ews Gothic" w:hAnsi="News Gothic"/>
          <w:sz w:val="22"/>
        </w:rPr>
      </w:pPr>
      <w:r>
        <w:rPr>
          <w:rFonts w:ascii="News Gothic" w:hAnsi="News Gothic"/>
          <w:b/>
          <w:sz w:val="22"/>
        </w:rPr>
        <w:t>Enhancement of an Existing NAESB Business Practice Standard, Model Business Practice or Electronic Transaction</w:t>
      </w:r>
    </w:p>
    <w:p w14:paraId="6E70ED58" w14:textId="77777777" w:rsidR="00E963C9" w:rsidRDefault="00C401AB"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b/>
          <w:sz w:val="22"/>
        </w:rPr>
      </w:pPr>
    </w:p>
    <w:p w14:paraId="7D4E438C"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3E82585B"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r>
        <w:rPr>
          <w:rFonts w:ascii="News Gothic" w:hAnsi="News Gothic"/>
          <w:sz w:val="22"/>
        </w:rPr>
        <w:t xml:space="preserve">   Date of Request:   May 3, 2023</w:t>
      </w:r>
    </w:p>
    <w:p w14:paraId="298476B3"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9CA6A1F"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55610D6"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1.  Submitting Entity &amp; Address:</w:t>
      </w:r>
    </w:p>
    <w:p w14:paraId="11D0B8F6" w14:textId="77777777" w:rsidR="008C1264" w:rsidRDefault="00C401AB"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F547955" w14:textId="77777777" w:rsidR="000F0096" w:rsidRDefault="00C401AB"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sectPr w:rsidR="000F0096" w:rsidSect="009062F4">
          <w:headerReference w:type="default" r:id="rId8"/>
          <w:pgSz w:w="12240" w:h="15840"/>
          <w:pgMar w:top="2160" w:right="1440" w:bottom="1440" w:left="1440" w:header="720" w:footer="720" w:gutter="0"/>
          <w:pgNumType w:start="1"/>
          <w:cols w:space="720"/>
        </w:sectPr>
      </w:pPr>
    </w:p>
    <w:p w14:paraId="36BF5BB1" w14:textId="77777777" w:rsidR="00952DD3" w:rsidRDefault="0046077D"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bookmarkStart w:id="0" w:name="_Hlk134025359"/>
      <w:r>
        <w:rPr>
          <w:rFonts w:ascii="News Gothic" w:hAnsi="News Gothic"/>
          <w:sz w:val="22"/>
        </w:rPr>
        <w:t>Southwest Power Pool</w:t>
      </w:r>
    </w:p>
    <w:p w14:paraId="662D5669" w14:textId="77777777" w:rsidR="00952DD3" w:rsidRDefault="0046077D"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Joshua Phillips</w:t>
      </w:r>
    </w:p>
    <w:p w14:paraId="7458F46D" w14:textId="77777777" w:rsidR="00952DD3" w:rsidRDefault="0046077D"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201 Worthen Drive</w:t>
      </w:r>
    </w:p>
    <w:p w14:paraId="13A5E439" w14:textId="77777777" w:rsidR="00952DD3" w:rsidRDefault="0046077D"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Little Rock, AR 72223</w:t>
      </w:r>
    </w:p>
    <w:p w14:paraId="5E312477" w14:textId="77777777" w:rsidR="00952DD3" w:rsidRDefault="00C401AB" w:rsidP="00952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E50C731" w14:textId="77777777" w:rsidR="008C1264" w:rsidRDefault="0046077D" w:rsidP="008C1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8C1264">
        <w:rPr>
          <w:rFonts w:ascii="News Gothic" w:hAnsi="News Gothic"/>
          <w:sz w:val="22"/>
        </w:rPr>
        <w:t>PJM Interconnection</w:t>
      </w:r>
    </w:p>
    <w:p w14:paraId="1BF6741A" w14:textId="77777777" w:rsidR="00E2787A" w:rsidRPr="008C1264" w:rsidRDefault="0046077D" w:rsidP="008C1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Brian Fitzpatrick</w:t>
      </w:r>
    </w:p>
    <w:p w14:paraId="58D0BFFE" w14:textId="77777777" w:rsidR="008C1264" w:rsidRPr="008C1264" w:rsidRDefault="0046077D" w:rsidP="008C1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8C1264">
        <w:rPr>
          <w:rFonts w:ascii="News Gothic" w:hAnsi="News Gothic"/>
          <w:sz w:val="22"/>
        </w:rPr>
        <w:t xml:space="preserve">2750 Monroe Boulevard </w:t>
      </w:r>
    </w:p>
    <w:p w14:paraId="5B62561A" w14:textId="77777777" w:rsidR="008C1264" w:rsidRDefault="0046077D" w:rsidP="008C1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8C1264">
        <w:rPr>
          <w:rFonts w:ascii="News Gothic" w:hAnsi="News Gothic"/>
          <w:sz w:val="22"/>
        </w:rPr>
        <w:t>Audubon, PA 19403</w:t>
      </w:r>
    </w:p>
    <w:p w14:paraId="668E13B0" w14:textId="77777777" w:rsidR="008C1264" w:rsidRDefault="00C401AB"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3962485" w14:textId="77777777" w:rsidR="008C1264" w:rsidRDefault="0046077D"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MISO Energy</w:t>
      </w:r>
    </w:p>
    <w:p w14:paraId="6203FD7F" w14:textId="77777777" w:rsidR="00E2787A" w:rsidRDefault="0046077D"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Mike Mattox</w:t>
      </w:r>
    </w:p>
    <w:p w14:paraId="4E20E2A7" w14:textId="77777777" w:rsidR="008C1264" w:rsidRDefault="0046077D"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720 City Center Drive</w:t>
      </w:r>
    </w:p>
    <w:p w14:paraId="5EA401A0" w14:textId="77777777" w:rsidR="000C4ADE" w:rsidRDefault="0046077D"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Carmel, IN 46032</w:t>
      </w:r>
    </w:p>
    <w:p w14:paraId="54DF329D" w14:textId="77777777" w:rsidR="00F22229" w:rsidRDefault="0046077D"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br/>
      </w:r>
    </w:p>
    <w:p w14:paraId="11A5828F" w14:textId="77777777" w:rsidR="00F22229" w:rsidRDefault="00C401AB"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58E7368" w14:textId="77777777" w:rsidR="009062F4" w:rsidRDefault="00C401AB"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4EE0CE3" w14:textId="77777777" w:rsidR="009062F4" w:rsidRDefault="00C401AB"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B712B79" w14:textId="77777777" w:rsidR="00AB7C07" w:rsidRDefault="0046077D"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Texas Competitive Power Association</w:t>
      </w:r>
    </w:p>
    <w:p w14:paraId="0F9D6D9E" w14:textId="77777777" w:rsidR="00AB7C07" w:rsidRDefault="0046077D"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Michele Richmond</w:t>
      </w:r>
    </w:p>
    <w:p w14:paraId="258303C4" w14:textId="77777777" w:rsidR="00F12DC1" w:rsidRPr="00F12DC1" w:rsidRDefault="0046077D" w:rsidP="00F12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F12DC1">
        <w:rPr>
          <w:rFonts w:ascii="News Gothic" w:hAnsi="News Gothic"/>
          <w:sz w:val="22"/>
        </w:rPr>
        <w:t xml:space="preserve">P.O. Box 1682 </w:t>
      </w:r>
    </w:p>
    <w:p w14:paraId="2E3446FA" w14:textId="77777777" w:rsidR="008C1264" w:rsidRDefault="0046077D"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F12DC1">
        <w:rPr>
          <w:rFonts w:ascii="News Gothic" w:hAnsi="News Gothic"/>
          <w:sz w:val="22"/>
        </w:rPr>
        <w:t>Pflugerville TX 78691</w:t>
      </w:r>
    </w:p>
    <w:p w14:paraId="2693B751" w14:textId="77777777" w:rsidR="000F0096" w:rsidRDefault="00C401AB"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0BEC77BE" w14:textId="77777777" w:rsidR="000F0096" w:rsidRDefault="0046077D"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UGI Utilities</w:t>
      </w:r>
    </w:p>
    <w:p w14:paraId="09BA7B49" w14:textId="77777777" w:rsidR="000F0096" w:rsidRDefault="0046077D" w:rsidP="006D3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Jessica Rogers</w:t>
      </w:r>
    </w:p>
    <w:p w14:paraId="52184907" w14:textId="77777777" w:rsidR="00CA55C1" w:rsidRPr="00CA55C1" w:rsidRDefault="0046077D" w:rsidP="00CA5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CA55C1">
        <w:rPr>
          <w:rFonts w:ascii="News Gothic" w:hAnsi="News Gothic"/>
          <w:sz w:val="22"/>
        </w:rPr>
        <w:t>1 UGI Drive</w:t>
      </w:r>
    </w:p>
    <w:p w14:paraId="08B68383" w14:textId="77777777" w:rsidR="00CA55C1" w:rsidRDefault="0046077D" w:rsidP="00CA5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CA55C1">
        <w:rPr>
          <w:rFonts w:ascii="News Gothic" w:hAnsi="News Gothic"/>
          <w:sz w:val="22"/>
        </w:rPr>
        <w:t>Denver, PA 17517</w:t>
      </w:r>
    </w:p>
    <w:p w14:paraId="5CDFF6A1"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705679E" w14:textId="77777777" w:rsidR="009062F4" w:rsidRDefault="0046077D"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CenterPoint Energy</w:t>
      </w:r>
    </w:p>
    <w:p w14:paraId="4564C5CE" w14:textId="77777777" w:rsidR="005F568F" w:rsidRPr="005F568F" w:rsidRDefault="0046077D"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5F568F">
        <w:rPr>
          <w:rFonts w:ascii="News Gothic" w:hAnsi="News Gothic"/>
          <w:sz w:val="22"/>
        </w:rPr>
        <w:t>Brian Wagaman</w:t>
      </w:r>
    </w:p>
    <w:p w14:paraId="46054C86" w14:textId="77777777" w:rsidR="005F568F" w:rsidRPr="005F568F" w:rsidRDefault="0046077D"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5F568F">
        <w:rPr>
          <w:rFonts w:ascii="News Gothic" w:hAnsi="News Gothic"/>
          <w:sz w:val="22"/>
        </w:rPr>
        <w:t>Vice President Gas Supply and System Operations</w:t>
      </w:r>
    </w:p>
    <w:p w14:paraId="54557E9B" w14:textId="77777777" w:rsidR="005F568F" w:rsidRPr="005F568F" w:rsidRDefault="0046077D"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5F568F">
        <w:rPr>
          <w:rFonts w:ascii="News Gothic" w:hAnsi="News Gothic"/>
          <w:sz w:val="22"/>
        </w:rPr>
        <w:t>1111 Louisiana St</w:t>
      </w:r>
    </w:p>
    <w:p w14:paraId="6EE6D68C" w14:textId="77777777" w:rsidR="005F568F" w:rsidRPr="005F568F" w:rsidRDefault="0046077D"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5F568F">
        <w:rPr>
          <w:rFonts w:ascii="News Gothic" w:hAnsi="News Gothic"/>
          <w:sz w:val="22"/>
        </w:rPr>
        <w:t>21st Floor</w:t>
      </w:r>
    </w:p>
    <w:p w14:paraId="28C1BBB0" w14:textId="77777777" w:rsidR="00CA55C1" w:rsidRDefault="0046077D" w:rsidP="005F5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sidRPr="005F568F">
        <w:rPr>
          <w:rFonts w:ascii="News Gothic" w:hAnsi="News Gothic"/>
          <w:sz w:val="22"/>
        </w:rPr>
        <w:t>Houston, Tx 77002</w:t>
      </w:r>
    </w:p>
    <w:bookmarkEnd w:id="0"/>
    <w:p w14:paraId="2B4A081C" w14:textId="77777777" w:rsidR="000F0096"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5225E45A" w14:textId="77777777" w:rsidR="009062F4"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2B623CB" w14:textId="77777777" w:rsidR="00CA55C1"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sectPr w:rsidR="00CA55C1" w:rsidSect="000F0096">
          <w:type w:val="continuous"/>
          <w:pgSz w:w="12240" w:h="15840"/>
          <w:pgMar w:top="2160" w:right="1440" w:bottom="1440" w:left="1440" w:header="720" w:footer="720" w:gutter="0"/>
          <w:pgNumType w:start="3"/>
          <w:cols w:num="2" w:space="720"/>
        </w:sectPr>
      </w:pPr>
    </w:p>
    <w:p w14:paraId="7087E714"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28B8DD48"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2.  Contact Person, Phone #, Fax #, Electronic Mailing Address:</w:t>
      </w:r>
    </w:p>
    <w:p w14:paraId="570DE61A"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Name </w:t>
      </w:r>
      <w:r>
        <w:rPr>
          <w:rFonts w:ascii="News Gothic" w:hAnsi="News Gothic"/>
          <w:sz w:val="22"/>
        </w:rPr>
        <w:tab/>
        <w:t xml:space="preserve">:     </w:t>
      </w:r>
      <w:r>
        <w:rPr>
          <w:rFonts w:ascii="News Gothic" w:hAnsi="News Gothic"/>
          <w:sz w:val="22"/>
        </w:rPr>
        <w:tab/>
        <w:t>Joshua Phillips</w:t>
      </w:r>
    </w:p>
    <w:p w14:paraId="4B415035"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Title </w:t>
      </w:r>
      <w:r>
        <w:rPr>
          <w:rFonts w:ascii="News Gothic" w:hAnsi="News Gothic"/>
          <w:sz w:val="22"/>
        </w:rPr>
        <w:tab/>
        <w:t xml:space="preserve">:     </w:t>
      </w:r>
      <w:r>
        <w:rPr>
          <w:rFonts w:ascii="News Gothic" w:hAnsi="News Gothic"/>
          <w:sz w:val="22"/>
        </w:rPr>
        <w:tab/>
        <w:t xml:space="preserve">Principal Strategic Initiatives </w:t>
      </w:r>
    </w:p>
    <w:p w14:paraId="23AED626"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 xml:space="preserve">Phone :  </w:t>
      </w:r>
      <w:r>
        <w:rPr>
          <w:rFonts w:ascii="News Gothic" w:hAnsi="News Gothic"/>
          <w:sz w:val="22"/>
        </w:rPr>
        <w:tab/>
        <w:t>501-688-1761</w:t>
      </w:r>
    </w:p>
    <w:p w14:paraId="055A41EE" w14:textId="77777777" w:rsidR="00D360B8" w:rsidRDefault="0046077D" w:rsidP="00E27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News Gothic" w:hAnsi="News Gothic"/>
          <w:sz w:val="22"/>
        </w:rPr>
      </w:pPr>
      <w:r>
        <w:rPr>
          <w:rFonts w:ascii="News Gothic" w:hAnsi="News Gothic"/>
          <w:sz w:val="22"/>
        </w:rPr>
        <w:tab/>
      </w:r>
      <w:r>
        <w:rPr>
          <w:rFonts w:ascii="News Gothic" w:hAnsi="News Gothic"/>
          <w:sz w:val="22"/>
        </w:rPr>
        <w:tab/>
      </w:r>
      <w:r>
        <w:rPr>
          <w:rFonts w:ascii="News Gothic" w:hAnsi="News Gothic"/>
          <w:sz w:val="22"/>
        </w:rPr>
        <w:tab/>
      </w:r>
      <w:r>
        <w:rPr>
          <w:rFonts w:ascii="News Gothic" w:hAnsi="News Gothic"/>
          <w:sz w:val="22"/>
        </w:rPr>
        <w:tab/>
        <w:t>E</w:t>
      </w:r>
      <w:r>
        <w:rPr>
          <w:rFonts w:ascii="News Gothic" w:hAnsi="News Gothic"/>
          <w:sz w:val="22"/>
        </w:rPr>
        <w:noBreakHyphen/>
        <w:t>mail</w:t>
      </w:r>
      <w:r>
        <w:rPr>
          <w:rFonts w:ascii="News Gothic" w:hAnsi="News Gothic"/>
          <w:sz w:val="22"/>
        </w:rPr>
        <w:tab/>
        <w:t>:</w:t>
      </w:r>
      <w:r>
        <w:rPr>
          <w:rFonts w:ascii="News Gothic" w:hAnsi="News Gothic"/>
          <w:sz w:val="22"/>
        </w:rPr>
        <w:tab/>
        <w:t>jphillips@spp.org</w:t>
      </w:r>
    </w:p>
    <w:p w14:paraId="729FFDEE"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7EDD95AF" w14:textId="77777777" w:rsidR="00D360B8" w:rsidRDefault="0046077D" w:rsidP="00F12DC1">
      <w:pPr>
        <w:rPr>
          <w:rFonts w:ascii="News Gothic" w:hAnsi="News Gothic"/>
          <w:sz w:val="22"/>
        </w:rPr>
      </w:pPr>
      <w:r>
        <w:rPr>
          <w:rFonts w:ascii="News Gothic" w:hAnsi="News Gothic"/>
          <w:sz w:val="22"/>
        </w:rPr>
        <w:br w:type="page"/>
      </w:r>
    </w:p>
    <w:p w14:paraId="15C44F17" w14:textId="77777777" w:rsidR="00D360B8" w:rsidRDefault="0046077D" w:rsidP="0053143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lastRenderedPageBreak/>
        <w:t>Title and Description of Proposed Standard or Enhancement:</w:t>
      </w:r>
    </w:p>
    <w:p w14:paraId="271AEA37" w14:textId="77777777" w:rsidR="0053143D" w:rsidRDefault="00C401AB"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News Gothic" w:hAnsi="News Gothic"/>
          <w:sz w:val="22"/>
        </w:rPr>
      </w:pPr>
    </w:p>
    <w:p w14:paraId="4E98170C" w14:textId="77777777" w:rsidR="0053143D" w:rsidRDefault="0046077D" w:rsidP="00E42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r>
        <w:rPr>
          <w:rFonts w:ascii="News Gothic" w:hAnsi="News Gothic"/>
          <w:sz w:val="22"/>
        </w:rPr>
        <w:t>Title:</w:t>
      </w:r>
    </w:p>
    <w:p w14:paraId="3BB903BF" w14:textId="77777777" w:rsidR="00E42111" w:rsidRDefault="00C401AB" w:rsidP="00E42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ews Gothic" w:hAnsi="News Gothic"/>
          <w:sz w:val="22"/>
        </w:rPr>
      </w:pPr>
    </w:p>
    <w:p w14:paraId="43D18ECD" w14:textId="77777777" w:rsidR="00D360B8" w:rsidRPr="006D3D6F" w:rsidRDefault="0046077D" w:rsidP="00E42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6D3D6F">
        <w:rPr>
          <w:rFonts w:ascii="Calibri" w:hAnsi="Calibri" w:cs="Calibri"/>
          <w:sz w:val="24"/>
          <w:szCs w:val="24"/>
        </w:rPr>
        <w:t xml:space="preserve">Enhancement to the </w:t>
      </w:r>
      <w:r w:rsidRPr="006D3D6F">
        <w:rPr>
          <w:rFonts w:ascii="Calibri" w:hAnsi="Calibri" w:cs="Calibri"/>
          <w:color w:val="000000"/>
          <w:sz w:val="24"/>
          <w:szCs w:val="24"/>
        </w:rPr>
        <w:t>NAESB Base Contract for Sale and Purchase of Natural Gas Force Majeure</w:t>
      </w:r>
      <w:r>
        <w:rPr>
          <w:rFonts w:ascii="Calibri" w:hAnsi="Calibri" w:cs="Calibri"/>
          <w:color w:val="000000"/>
          <w:sz w:val="24"/>
          <w:szCs w:val="24"/>
        </w:rPr>
        <w:t xml:space="preserve"> Terms</w:t>
      </w:r>
    </w:p>
    <w:p w14:paraId="59603533" w14:textId="77777777" w:rsidR="0053143D"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5AE5C07D" w14:textId="77777777" w:rsidR="0053143D" w:rsidRDefault="0046077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Description:</w:t>
      </w:r>
    </w:p>
    <w:p w14:paraId="3B1668E2" w14:textId="77777777" w:rsidR="00E42111" w:rsidRDefault="00C401AB"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65C26809" w14:textId="77777777" w:rsidR="0053143D" w:rsidRDefault="0046077D"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sidRPr="006D3D6F">
        <w:rPr>
          <w:rFonts w:ascii="Calibri" w:hAnsi="Calibri" w:cs="Calibri"/>
          <w:sz w:val="24"/>
          <w:szCs w:val="24"/>
        </w:rPr>
        <w:t xml:space="preserve">This request proposes revisions to the </w:t>
      </w:r>
      <w:r w:rsidRPr="006D3D6F">
        <w:rPr>
          <w:rFonts w:ascii="Calibri" w:hAnsi="Calibri" w:cs="Calibri"/>
          <w:color w:val="000000"/>
          <w:sz w:val="24"/>
          <w:szCs w:val="24"/>
        </w:rPr>
        <w:t xml:space="preserve">NAESB Base Contract for Sale and Purchase of Natural Gas </w:t>
      </w:r>
      <w:r>
        <w:rPr>
          <w:rFonts w:ascii="Calibri" w:hAnsi="Calibri" w:cs="Calibri"/>
          <w:color w:val="000000"/>
          <w:sz w:val="24"/>
          <w:szCs w:val="24"/>
        </w:rPr>
        <w:t>to</w:t>
      </w:r>
      <w:r w:rsidRPr="006D3D6F">
        <w:rPr>
          <w:rFonts w:ascii="Calibri" w:hAnsi="Calibri" w:cs="Calibri"/>
          <w:color w:val="000000"/>
          <w:sz w:val="24"/>
          <w:szCs w:val="24"/>
        </w:rPr>
        <w:t xml:space="preserve"> improve the clarity associated with the force majeure provisions in the contract. </w:t>
      </w:r>
      <w:r>
        <w:rPr>
          <w:rFonts w:ascii="Calibri" w:hAnsi="Calibri" w:cs="Calibri"/>
          <w:color w:val="000000"/>
          <w:sz w:val="24"/>
          <w:szCs w:val="24"/>
        </w:rPr>
        <w:t>There are three primary areas of concern: clarity regarding repeated claims of force majeure for an avoidable situation; requirements that parties claiming force majeure should take actions to prevent the condition; and additional specificity regarding the force majeure events.</w:t>
      </w:r>
    </w:p>
    <w:p w14:paraId="6E1E1B7A" w14:textId="77777777" w:rsidR="00363A26" w:rsidRDefault="00C401AB"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1410FAFA" w14:textId="7D9696BC" w:rsidR="00363A26" w:rsidRPr="00C1528A" w:rsidRDefault="0046077D" w:rsidP="00C15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color w:val="2F5496" w:themeColor="accent5" w:themeShade="BF"/>
          <w:sz w:val="24"/>
          <w:szCs w:val="24"/>
        </w:rPr>
      </w:pPr>
      <w:r w:rsidRPr="00C1528A">
        <w:rPr>
          <w:rFonts w:asciiTheme="minorHAnsi" w:hAnsiTheme="minorHAnsi" w:cstheme="minorHAnsi"/>
          <w:b/>
          <w:bCs/>
          <w:color w:val="2F5496" w:themeColor="accent5" w:themeShade="BF"/>
          <w:sz w:val="24"/>
          <w:szCs w:val="24"/>
          <w:u w:val="single"/>
        </w:rPr>
        <w:t>Cheniere comments</w:t>
      </w:r>
    </w:p>
    <w:p w14:paraId="6A7912C6" w14:textId="77777777" w:rsidR="00363A26" w:rsidRDefault="00C401AB"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41D21A7C" w14:textId="58995546" w:rsidR="00BA170D" w:rsidRPr="00EC48A5" w:rsidRDefault="0046077D" w:rsidP="00BA1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 xml:space="preserve">Sabine Pass Liquefaction, </w:t>
      </w:r>
      <w:r w:rsidRPr="00EC48A5">
        <w:rPr>
          <w:rFonts w:asciiTheme="minorHAnsi" w:hAnsiTheme="minorHAnsi" w:cstheme="minorHAnsi"/>
          <w:color w:val="2F5496" w:themeColor="accent5" w:themeShade="BF"/>
          <w:sz w:val="24"/>
          <w:szCs w:val="24"/>
        </w:rPr>
        <w:t>LLC</w:t>
      </w:r>
      <w:r w:rsidR="00C50DE0" w:rsidRPr="00EC48A5">
        <w:rPr>
          <w:rFonts w:asciiTheme="minorHAnsi" w:hAnsiTheme="minorHAnsi" w:cstheme="minorHAnsi"/>
          <w:color w:val="2F5496" w:themeColor="accent5" w:themeShade="BF"/>
          <w:sz w:val="24"/>
          <w:szCs w:val="24"/>
        </w:rPr>
        <w:t xml:space="preserve"> (Wholesale Gas Quadrant, End User Segment) submits the following comments to </w:t>
      </w:r>
      <w:r w:rsidR="00A01878" w:rsidRPr="00EC48A5">
        <w:rPr>
          <w:rFonts w:asciiTheme="minorHAnsi" w:hAnsiTheme="minorHAnsi" w:cstheme="minorHAnsi"/>
          <w:color w:val="2F5496" w:themeColor="accent5" w:themeShade="BF"/>
          <w:sz w:val="24"/>
          <w:szCs w:val="24"/>
        </w:rPr>
        <w:t xml:space="preserve">request R23001 </w:t>
      </w:r>
      <w:r w:rsidR="00C50DE0" w:rsidRPr="00EC48A5">
        <w:rPr>
          <w:rFonts w:asciiTheme="minorHAnsi" w:hAnsiTheme="minorHAnsi" w:cstheme="minorHAnsi"/>
          <w:color w:val="2F5496" w:themeColor="accent5" w:themeShade="BF"/>
          <w:sz w:val="24"/>
          <w:szCs w:val="24"/>
        </w:rPr>
        <w:t xml:space="preserve">on behalf of itself and its affiliated NAESB members </w:t>
      </w:r>
      <w:r w:rsidR="00D47ACE" w:rsidRPr="00EC48A5">
        <w:rPr>
          <w:rFonts w:asciiTheme="minorHAnsi" w:hAnsiTheme="minorHAnsi" w:cstheme="minorHAnsi"/>
          <w:color w:val="2F5496" w:themeColor="accent5" w:themeShade="BF"/>
          <w:sz w:val="24"/>
          <w:szCs w:val="24"/>
        </w:rPr>
        <w:t>Corpus Christi Liquefaction, LLC</w:t>
      </w:r>
      <w:r w:rsidR="00C50DE0" w:rsidRPr="00EC48A5">
        <w:rPr>
          <w:rFonts w:asciiTheme="minorHAnsi" w:hAnsiTheme="minorHAnsi" w:cstheme="minorHAnsi"/>
          <w:color w:val="2F5496" w:themeColor="accent5" w:themeShade="BF"/>
          <w:sz w:val="24"/>
          <w:szCs w:val="24"/>
        </w:rPr>
        <w:t xml:space="preserve"> (Wholesale Electric Quadrant, End User Segment)</w:t>
      </w:r>
      <w:r w:rsidR="00D47ACE" w:rsidRPr="00EC48A5">
        <w:rPr>
          <w:rFonts w:asciiTheme="minorHAnsi" w:hAnsiTheme="minorHAnsi" w:cstheme="minorHAnsi"/>
          <w:color w:val="2F5496" w:themeColor="accent5" w:themeShade="BF"/>
          <w:sz w:val="24"/>
          <w:szCs w:val="24"/>
        </w:rPr>
        <w:t>, and Cheniere Creole Trail Pipeline, L.P.</w:t>
      </w:r>
      <w:r w:rsidR="00C50DE0" w:rsidRPr="00EC48A5">
        <w:rPr>
          <w:rFonts w:asciiTheme="minorHAnsi" w:hAnsiTheme="minorHAnsi" w:cstheme="minorHAnsi"/>
          <w:color w:val="2F5496" w:themeColor="accent5" w:themeShade="BF"/>
          <w:sz w:val="24"/>
          <w:szCs w:val="24"/>
        </w:rPr>
        <w:t xml:space="preserve"> (Wholesale Gas Quadrant, Pipeline Segment) (collectively, “</w:t>
      </w:r>
      <w:r w:rsidR="00C50DE0" w:rsidRPr="00EC48A5">
        <w:rPr>
          <w:rFonts w:asciiTheme="minorHAnsi" w:hAnsiTheme="minorHAnsi" w:cstheme="minorHAnsi"/>
          <w:b/>
          <w:bCs/>
          <w:i/>
          <w:iCs/>
          <w:color w:val="2F5496" w:themeColor="accent5" w:themeShade="BF"/>
          <w:sz w:val="24"/>
          <w:szCs w:val="24"/>
        </w:rPr>
        <w:t>Cheniere</w:t>
      </w:r>
      <w:r w:rsidR="00C50DE0" w:rsidRPr="00EC48A5">
        <w:rPr>
          <w:rFonts w:asciiTheme="minorHAnsi" w:hAnsiTheme="minorHAnsi" w:cstheme="minorHAnsi"/>
          <w:color w:val="2F5496" w:themeColor="accent5" w:themeShade="BF"/>
          <w:sz w:val="24"/>
          <w:szCs w:val="24"/>
        </w:rPr>
        <w:t>”)</w:t>
      </w:r>
      <w:r w:rsidR="00D47ACE" w:rsidRPr="00EC48A5">
        <w:rPr>
          <w:rFonts w:asciiTheme="minorHAnsi" w:hAnsiTheme="minorHAnsi" w:cstheme="minorHAnsi"/>
          <w:color w:val="2F5496" w:themeColor="accent5" w:themeShade="BF"/>
          <w:sz w:val="24"/>
          <w:szCs w:val="24"/>
        </w:rPr>
        <w:t>.</w:t>
      </w:r>
    </w:p>
    <w:p w14:paraId="28DA8359" w14:textId="273D0F3B" w:rsidR="003A3F79" w:rsidRPr="00EC48A5" w:rsidRDefault="003A3F79" w:rsidP="00BA1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3C860EB2" w14:textId="44A4A4C5" w:rsidR="0061506B" w:rsidRDefault="00202666"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sidRPr="00EC48A5">
        <w:rPr>
          <w:rFonts w:asciiTheme="minorHAnsi" w:hAnsiTheme="minorHAnsi" w:cstheme="minorHAnsi"/>
          <w:color w:val="2F5496" w:themeColor="accent5" w:themeShade="BF"/>
          <w:sz w:val="24"/>
          <w:szCs w:val="24"/>
        </w:rPr>
        <w:t>Cheniere</w:t>
      </w:r>
      <w:r w:rsidR="00DA69A1" w:rsidRPr="00EC48A5">
        <w:rPr>
          <w:rFonts w:asciiTheme="minorHAnsi" w:hAnsiTheme="minorHAnsi" w:cstheme="minorHAnsi"/>
          <w:color w:val="2F5496" w:themeColor="accent5" w:themeShade="BF"/>
          <w:sz w:val="24"/>
          <w:szCs w:val="24"/>
        </w:rPr>
        <w:t xml:space="preserve"> </w:t>
      </w:r>
      <w:r w:rsidRPr="00EC48A5">
        <w:rPr>
          <w:rFonts w:asciiTheme="minorHAnsi" w:hAnsiTheme="minorHAnsi" w:cstheme="minorHAnsi"/>
          <w:color w:val="2F5496" w:themeColor="accent5" w:themeShade="BF"/>
          <w:sz w:val="24"/>
          <w:szCs w:val="24"/>
        </w:rPr>
        <w:t xml:space="preserve">appreciates the request </w:t>
      </w:r>
      <w:r w:rsidR="005538A9" w:rsidRPr="00EC48A5">
        <w:rPr>
          <w:rFonts w:asciiTheme="minorHAnsi" w:hAnsiTheme="minorHAnsi" w:cstheme="minorHAnsi"/>
          <w:color w:val="2F5496" w:themeColor="accent5" w:themeShade="BF"/>
          <w:sz w:val="24"/>
          <w:szCs w:val="24"/>
        </w:rPr>
        <w:t>for proposed revisions to the NAESB Base Contract</w:t>
      </w:r>
      <w:r w:rsidR="005538A9" w:rsidRPr="00EC48A5">
        <w:rPr>
          <w:rFonts w:ascii="Calibri" w:hAnsi="Calibri" w:cs="Calibri"/>
          <w:color w:val="2F5496" w:themeColor="accent5" w:themeShade="BF"/>
          <w:sz w:val="24"/>
          <w:szCs w:val="24"/>
        </w:rPr>
        <w:t xml:space="preserve"> for Sale and Purchase of Natural Gas (“</w:t>
      </w:r>
      <w:r w:rsidR="005538A9" w:rsidRPr="00EC48A5">
        <w:rPr>
          <w:rFonts w:ascii="Calibri" w:hAnsi="Calibri" w:cs="Calibri"/>
          <w:b/>
          <w:bCs/>
          <w:i/>
          <w:iCs/>
          <w:color w:val="2F5496" w:themeColor="accent5" w:themeShade="BF"/>
          <w:sz w:val="24"/>
          <w:szCs w:val="24"/>
        </w:rPr>
        <w:t>NAESB</w:t>
      </w:r>
      <w:r w:rsidR="005538A9" w:rsidRPr="00EC48A5">
        <w:rPr>
          <w:rFonts w:ascii="Calibri" w:hAnsi="Calibri" w:cs="Calibri"/>
          <w:color w:val="2F5496" w:themeColor="accent5" w:themeShade="BF"/>
          <w:sz w:val="24"/>
          <w:szCs w:val="24"/>
        </w:rPr>
        <w:t>”)</w:t>
      </w:r>
      <w:r w:rsidR="005538A9" w:rsidRPr="00EC48A5">
        <w:rPr>
          <w:rFonts w:asciiTheme="minorHAnsi" w:hAnsiTheme="minorHAnsi" w:cstheme="minorHAnsi"/>
          <w:color w:val="2F5496" w:themeColor="accent5" w:themeShade="BF"/>
          <w:sz w:val="24"/>
          <w:szCs w:val="24"/>
        </w:rPr>
        <w:t xml:space="preserve">, </w:t>
      </w:r>
      <w:r w:rsidRPr="00EC48A5">
        <w:rPr>
          <w:rFonts w:asciiTheme="minorHAnsi" w:hAnsiTheme="minorHAnsi" w:cstheme="minorHAnsi"/>
          <w:color w:val="2F5496" w:themeColor="accent5" w:themeShade="BF"/>
          <w:sz w:val="24"/>
          <w:szCs w:val="24"/>
        </w:rPr>
        <w:t>but</w:t>
      </w:r>
      <w:r w:rsidR="0061506B" w:rsidRPr="00EC48A5">
        <w:rPr>
          <w:rFonts w:asciiTheme="minorHAnsi" w:hAnsiTheme="minorHAnsi" w:cstheme="minorHAnsi"/>
          <w:color w:val="2F5496" w:themeColor="accent5" w:themeShade="BF"/>
          <w:sz w:val="24"/>
          <w:szCs w:val="24"/>
        </w:rPr>
        <w:t xml:space="preserve"> </w:t>
      </w:r>
      <w:r w:rsidR="005538A9" w:rsidRPr="00EC48A5">
        <w:rPr>
          <w:rFonts w:asciiTheme="minorHAnsi" w:hAnsiTheme="minorHAnsi" w:cstheme="minorHAnsi"/>
          <w:color w:val="2F5496" w:themeColor="accent5" w:themeShade="BF"/>
          <w:sz w:val="24"/>
          <w:szCs w:val="24"/>
        </w:rPr>
        <w:t>respectfully submits</w:t>
      </w:r>
      <w:r w:rsidR="00DA69A1" w:rsidRPr="00EC48A5">
        <w:rPr>
          <w:rFonts w:asciiTheme="minorHAnsi" w:hAnsiTheme="minorHAnsi" w:cstheme="minorHAnsi"/>
          <w:color w:val="2F5496" w:themeColor="accent5" w:themeShade="BF"/>
          <w:sz w:val="24"/>
          <w:szCs w:val="24"/>
        </w:rPr>
        <w:t xml:space="preserve"> that</w:t>
      </w:r>
      <w:r w:rsidR="0061506B" w:rsidRPr="00EC48A5">
        <w:rPr>
          <w:rFonts w:asciiTheme="minorHAnsi" w:hAnsiTheme="minorHAnsi" w:cstheme="minorHAnsi"/>
          <w:color w:val="2F5496" w:themeColor="accent5" w:themeShade="BF"/>
          <w:sz w:val="24"/>
          <w:szCs w:val="24"/>
        </w:rPr>
        <w:t xml:space="preserve"> </w:t>
      </w:r>
      <w:r w:rsidR="00DA69A1" w:rsidRPr="00EC48A5">
        <w:rPr>
          <w:rFonts w:asciiTheme="minorHAnsi" w:hAnsiTheme="minorHAnsi" w:cstheme="minorHAnsi"/>
          <w:color w:val="2F5496" w:themeColor="accent5" w:themeShade="BF"/>
          <w:sz w:val="24"/>
          <w:szCs w:val="24"/>
        </w:rPr>
        <w:t xml:space="preserve">the </w:t>
      </w:r>
      <w:r w:rsidR="0061506B" w:rsidRPr="00EC48A5">
        <w:rPr>
          <w:rFonts w:asciiTheme="minorHAnsi" w:hAnsiTheme="minorHAnsi" w:cstheme="minorHAnsi"/>
          <w:color w:val="2F5496" w:themeColor="accent5" w:themeShade="BF"/>
          <w:sz w:val="24"/>
          <w:szCs w:val="24"/>
        </w:rPr>
        <w:t>force majeure (“</w:t>
      </w:r>
      <w:r w:rsidR="0061506B" w:rsidRPr="00EC48A5">
        <w:rPr>
          <w:rFonts w:asciiTheme="minorHAnsi" w:hAnsiTheme="minorHAnsi" w:cstheme="minorHAnsi"/>
          <w:b/>
          <w:bCs/>
          <w:i/>
          <w:iCs/>
          <w:color w:val="2F5496" w:themeColor="accent5" w:themeShade="BF"/>
          <w:sz w:val="24"/>
          <w:szCs w:val="24"/>
        </w:rPr>
        <w:t>Force Majeure</w:t>
      </w:r>
      <w:r w:rsidR="0061506B" w:rsidRPr="00EC48A5">
        <w:rPr>
          <w:rFonts w:asciiTheme="minorHAnsi" w:hAnsiTheme="minorHAnsi" w:cstheme="minorHAnsi"/>
          <w:color w:val="2F5496" w:themeColor="accent5" w:themeShade="BF"/>
          <w:sz w:val="24"/>
          <w:szCs w:val="24"/>
        </w:rPr>
        <w:t xml:space="preserve">”) </w:t>
      </w:r>
      <w:r w:rsidR="00DA69A1" w:rsidRPr="00EC48A5">
        <w:rPr>
          <w:rFonts w:asciiTheme="minorHAnsi" w:hAnsiTheme="minorHAnsi" w:cstheme="minorHAnsi"/>
          <w:color w:val="2F5496" w:themeColor="accent5" w:themeShade="BF"/>
          <w:sz w:val="24"/>
          <w:szCs w:val="24"/>
        </w:rPr>
        <w:t xml:space="preserve">concerns raised </w:t>
      </w:r>
      <w:r w:rsidRPr="00EC48A5">
        <w:rPr>
          <w:rFonts w:asciiTheme="minorHAnsi" w:hAnsiTheme="minorHAnsi" w:cstheme="minorHAnsi"/>
          <w:color w:val="2F5496" w:themeColor="accent5" w:themeShade="BF"/>
          <w:sz w:val="24"/>
          <w:szCs w:val="24"/>
        </w:rPr>
        <w:t>by</w:t>
      </w:r>
      <w:r w:rsidR="00DA69A1" w:rsidRPr="00EC48A5">
        <w:rPr>
          <w:rFonts w:asciiTheme="minorHAnsi" w:hAnsiTheme="minorHAnsi" w:cstheme="minorHAnsi"/>
          <w:color w:val="2F5496" w:themeColor="accent5" w:themeShade="BF"/>
          <w:sz w:val="24"/>
          <w:szCs w:val="24"/>
        </w:rPr>
        <w:t xml:space="preserve"> the request are </w:t>
      </w:r>
      <w:r w:rsidR="005538A9" w:rsidRPr="00EC48A5">
        <w:rPr>
          <w:rFonts w:asciiTheme="minorHAnsi" w:hAnsiTheme="minorHAnsi" w:cstheme="minorHAnsi"/>
          <w:color w:val="2F5496" w:themeColor="accent5" w:themeShade="BF"/>
          <w:sz w:val="24"/>
          <w:szCs w:val="24"/>
        </w:rPr>
        <w:t xml:space="preserve">either </w:t>
      </w:r>
      <w:r w:rsidR="00433ECE" w:rsidRPr="00EC48A5">
        <w:rPr>
          <w:rFonts w:asciiTheme="minorHAnsi" w:hAnsiTheme="minorHAnsi" w:cstheme="minorHAnsi"/>
          <w:color w:val="2F5496" w:themeColor="accent5" w:themeShade="BF"/>
          <w:sz w:val="24"/>
          <w:szCs w:val="24"/>
        </w:rPr>
        <w:t xml:space="preserve">generally </w:t>
      </w:r>
      <w:r w:rsidRPr="00EC48A5">
        <w:rPr>
          <w:rFonts w:asciiTheme="minorHAnsi" w:hAnsiTheme="minorHAnsi" w:cstheme="minorHAnsi"/>
          <w:color w:val="2F5496" w:themeColor="accent5" w:themeShade="BF"/>
          <w:sz w:val="24"/>
          <w:szCs w:val="24"/>
        </w:rPr>
        <w:t xml:space="preserve">already </w:t>
      </w:r>
      <w:r w:rsidR="00DA69A1" w:rsidRPr="00EC48A5">
        <w:rPr>
          <w:rFonts w:asciiTheme="minorHAnsi" w:hAnsiTheme="minorHAnsi" w:cstheme="minorHAnsi"/>
          <w:color w:val="2F5496" w:themeColor="accent5" w:themeShade="BF"/>
          <w:sz w:val="24"/>
          <w:szCs w:val="24"/>
        </w:rPr>
        <w:t xml:space="preserve">addressed </w:t>
      </w:r>
      <w:r w:rsidR="00433ECE" w:rsidRPr="00EC48A5">
        <w:rPr>
          <w:rFonts w:asciiTheme="minorHAnsi" w:hAnsiTheme="minorHAnsi" w:cstheme="minorHAnsi"/>
          <w:color w:val="2F5496" w:themeColor="accent5" w:themeShade="BF"/>
          <w:sz w:val="24"/>
          <w:szCs w:val="24"/>
        </w:rPr>
        <w:t xml:space="preserve">in </w:t>
      </w:r>
      <w:r w:rsidR="0061506B" w:rsidRPr="00EC48A5">
        <w:rPr>
          <w:rFonts w:asciiTheme="minorHAnsi" w:hAnsiTheme="minorHAnsi" w:cstheme="minorHAnsi"/>
          <w:color w:val="2F5496" w:themeColor="accent5" w:themeShade="BF"/>
          <w:sz w:val="24"/>
          <w:szCs w:val="24"/>
        </w:rPr>
        <w:t xml:space="preserve">the </w:t>
      </w:r>
      <w:r w:rsidR="00433ECE" w:rsidRPr="00EC48A5">
        <w:rPr>
          <w:rFonts w:asciiTheme="minorHAnsi" w:hAnsiTheme="minorHAnsi" w:cstheme="minorHAnsi"/>
          <w:color w:val="2F5496" w:themeColor="accent5" w:themeShade="BF"/>
          <w:sz w:val="24"/>
          <w:szCs w:val="24"/>
        </w:rPr>
        <w:t>General Terms and Conditions</w:t>
      </w:r>
      <w:r w:rsidR="00992FC6" w:rsidRPr="00EC48A5">
        <w:rPr>
          <w:rFonts w:asciiTheme="minorHAnsi" w:hAnsiTheme="minorHAnsi" w:cstheme="minorHAnsi"/>
          <w:color w:val="2F5496" w:themeColor="accent5" w:themeShade="BF"/>
          <w:sz w:val="24"/>
          <w:szCs w:val="24"/>
        </w:rPr>
        <w:t xml:space="preserve"> of the</w:t>
      </w:r>
      <w:r w:rsidR="00433ECE" w:rsidRPr="00EC48A5">
        <w:rPr>
          <w:rFonts w:asciiTheme="minorHAnsi" w:hAnsiTheme="minorHAnsi" w:cstheme="minorHAnsi"/>
          <w:color w:val="2F5496" w:themeColor="accent5" w:themeShade="BF"/>
          <w:sz w:val="24"/>
          <w:szCs w:val="24"/>
        </w:rPr>
        <w:t xml:space="preserve"> </w:t>
      </w:r>
      <w:r w:rsidR="0061506B" w:rsidRPr="00EC48A5">
        <w:rPr>
          <w:rFonts w:asciiTheme="minorHAnsi" w:hAnsiTheme="minorHAnsi" w:cstheme="minorHAnsi"/>
          <w:color w:val="2F5496" w:themeColor="accent5" w:themeShade="BF"/>
          <w:sz w:val="24"/>
          <w:szCs w:val="24"/>
        </w:rPr>
        <w:t>Base Contract for Sale and Purchase of Natural Gas (“</w:t>
      </w:r>
      <w:r w:rsidR="00433ECE" w:rsidRPr="00EC48A5">
        <w:rPr>
          <w:rFonts w:asciiTheme="minorHAnsi" w:hAnsiTheme="minorHAnsi" w:cstheme="minorHAnsi"/>
          <w:b/>
          <w:bCs/>
          <w:i/>
          <w:iCs/>
          <w:color w:val="2F5496" w:themeColor="accent5" w:themeShade="BF"/>
          <w:sz w:val="24"/>
          <w:szCs w:val="24"/>
        </w:rPr>
        <w:t>General Terms</w:t>
      </w:r>
      <w:r w:rsidR="0061506B" w:rsidRPr="00EC48A5">
        <w:rPr>
          <w:rFonts w:asciiTheme="minorHAnsi" w:hAnsiTheme="minorHAnsi" w:cstheme="minorHAnsi"/>
          <w:color w:val="2F5496" w:themeColor="accent5" w:themeShade="BF"/>
          <w:sz w:val="24"/>
          <w:szCs w:val="24"/>
        </w:rPr>
        <w:t xml:space="preserve">”), </w:t>
      </w:r>
      <w:r w:rsidR="005538A9" w:rsidRPr="00EC48A5">
        <w:rPr>
          <w:rFonts w:asciiTheme="minorHAnsi" w:hAnsiTheme="minorHAnsi" w:cstheme="minorHAnsi"/>
          <w:color w:val="2F5496" w:themeColor="accent5" w:themeShade="BF"/>
          <w:sz w:val="24"/>
          <w:szCs w:val="24"/>
        </w:rPr>
        <w:t xml:space="preserve">or they raise specific issues that should </w:t>
      </w:r>
      <w:r w:rsidR="005538A9">
        <w:rPr>
          <w:rFonts w:asciiTheme="minorHAnsi" w:hAnsiTheme="minorHAnsi" w:cstheme="minorHAnsi"/>
          <w:color w:val="2F5496" w:themeColor="accent5" w:themeShade="BF"/>
          <w:sz w:val="24"/>
          <w:szCs w:val="24"/>
        </w:rPr>
        <w:t>be</w:t>
      </w:r>
      <w:r w:rsidR="0061506B">
        <w:rPr>
          <w:rFonts w:asciiTheme="minorHAnsi" w:hAnsiTheme="minorHAnsi" w:cstheme="minorHAnsi"/>
          <w:color w:val="2F5496" w:themeColor="accent5" w:themeShade="BF"/>
          <w:sz w:val="24"/>
          <w:szCs w:val="24"/>
        </w:rPr>
        <w:t xml:space="preserve"> negotiated between </w:t>
      </w:r>
      <w:r w:rsidR="00DA69A1">
        <w:rPr>
          <w:rFonts w:asciiTheme="minorHAnsi" w:hAnsiTheme="minorHAnsi" w:cstheme="minorHAnsi"/>
          <w:color w:val="2F5496" w:themeColor="accent5" w:themeShade="BF"/>
          <w:sz w:val="24"/>
          <w:szCs w:val="24"/>
        </w:rPr>
        <w:t>counter</w:t>
      </w:r>
      <w:r w:rsidR="0061506B">
        <w:rPr>
          <w:rFonts w:asciiTheme="minorHAnsi" w:hAnsiTheme="minorHAnsi" w:cstheme="minorHAnsi"/>
          <w:color w:val="2F5496" w:themeColor="accent5" w:themeShade="BF"/>
          <w:sz w:val="24"/>
          <w:szCs w:val="24"/>
        </w:rPr>
        <w:t>parties</w:t>
      </w:r>
      <w:r w:rsidR="00AA2860">
        <w:rPr>
          <w:rFonts w:asciiTheme="minorHAnsi" w:hAnsiTheme="minorHAnsi" w:cstheme="minorHAnsi"/>
          <w:color w:val="2F5496" w:themeColor="accent5" w:themeShade="BF"/>
          <w:sz w:val="24"/>
          <w:szCs w:val="24"/>
        </w:rPr>
        <w:t xml:space="preserve"> in the Special Provisions and/or Transaction Confirmation</w:t>
      </w:r>
      <w:r w:rsidR="0061506B">
        <w:rPr>
          <w:rFonts w:asciiTheme="minorHAnsi" w:hAnsiTheme="minorHAnsi" w:cstheme="minorHAnsi"/>
          <w:color w:val="2F5496" w:themeColor="accent5" w:themeShade="BF"/>
          <w:sz w:val="24"/>
          <w:szCs w:val="24"/>
        </w:rPr>
        <w:t>.</w:t>
      </w:r>
    </w:p>
    <w:p w14:paraId="0A1A3384" w14:textId="480C4506" w:rsidR="00C1528A" w:rsidRDefault="00C1528A"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19C0C6C2" w14:textId="1D5AABEB" w:rsidR="00C1528A" w:rsidRPr="00C1528A" w:rsidRDefault="00C1528A"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u w:val="single"/>
        </w:rPr>
      </w:pPr>
      <w:r>
        <w:rPr>
          <w:rFonts w:asciiTheme="minorHAnsi" w:hAnsiTheme="minorHAnsi" w:cstheme="minorHAnsi"/>
          <w:color w:val="2F5496" w:themeColor="accent5" w:themeShade="BF"/>
          <w:sz w:val="24"/>
          <w:szCs w:val="24"/>
          <w:u w:val="single"/>
        </w:rPr>
        <w:t xml:space="preserve">No-Action </w:t>
      </w:r>
      <w:r w:rsidR="00C722D6">
        <w:rPr>
          <w:rFonts w:asciiTheme="minorHAnsi" w:hAnsiTheme="minorHAnsi" w:cstheme="minorHAnsi"/>
          <w:color w:val="2F5496" w:themeColor="accent5" w:themeShade="BF"/>
          <w:sz w:val="24"/>
          <w:szCs w:val="24"/>
          <w:u w:val="single"/>
        </w:rPr>
        <w:t>Recommendation</w:t>
      </w:r>
    </w:p>
    <w:p w14:paraId="7095AFC7" w14:textId="77777777" w:rsidR="00C1528A" w:rsidRDefault="00C1528A"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138267B2" w14:textId="77777777" w:rsidR="00C722D6" w:rsidRDefault="005538A9"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Cheniere believes that t</w:t>
      </w:r>
      <w:r w:rsidR="00C1528A">
        <w:rPr>
          <w:rFonts w:asciiTheme="minorHAnsi" w:hAnsiTheme="minorHAnsi" w:cstheme="minorHAnsi"/>
          <w:color w:val="2F5496" w:themeColor="accent5" w:themeShade="BF"/>
          <w:sz w:val="24"/>
          <w:szCs w:val="24"/>
        </w:rPr>
        <w:t xml:space="preserve">he General Terms should reflect a balanced approach among </w:t>
      </w:r>
      <w:r>
        <w:rPr>
          <w:rFonts w:asciiTheme="minorHAnsi" w:hAnsiTheme="minorHAnsi" w:cstheme="minorHAnsi"/>
          <w:color w:val="2F5496" w:themeColor="accent5" w:themeShade="BF"/>
          <w:sz w:val="24"/>
          <w:szCs w:val="24"/>
        </w:rPr>
        <w:t xml:space="preserve">the various </w:t>
      </w:r>
      <w:r w:rsidR="00CE402D">
        <w:rPr>
          <w:rFonts w:asciiTheme="minorHAnsi" w:hAnsiTheme="minorHAnsi" w:cstheme="minorHAnsi"/>
          <w:color w:val="2F5496" w:themeColor="accent5" w:themeShade="BF"/>
          <w:sz w:val="24"/>
          <w:szCs w:val="24"/>
        </w:rPr>
        <w:t>counterparties</w:t>
      </w:r>
      <w:r>
        <w:rPr>
          <w:rFonts w:asciiTheme="minorHAnsi" w:hAnsiTheme="minorHAnsi" w:cstheme="minorHAnsi"/>
          <w:color w:val="2F5496" w:themeColor="accent5" w:themeShade="BF"/>
          <w:sz w:val="24"/>
          <w:szCs w:val="24"/>
        </w:rPr>
        <w:t xml:space="preserve"> that utilize </w:t>
      </w:r>
      <w:r w:rsidR="006E6FCB">
        <w:rPr>
          <w:rFonts w:asciiTheme="minorHAnsi" w:hAnsiTheme="minorHAnsi" w:cstheme="minorHAnsi"/>
          <w:color w:val="2F5496" w:themeColor="accent5" w:themeShade="BF"/>
          <w:sz w:val="24"/>
          <w:szCs w:val="24"/>
        </w:rPr>
        <w:t>the NAESB because the respective entities have varying</w:t>
      </w:r>
      <w:r w:rsidR="00C1528A">
        <w:rPr>
          <w:rFonts w:asciiTheme="minorHAnsi" w:hAnsiTheme="minorHAnsi" w:cstheme="minorHAnsi"/>
          <w:color w:val="2F5496" w:themeColor="accent5" w:themeShade="BF"/>
          <w:sz w:val="24"/>
          <w:szCs w:val="24"/>
        </w:rPr>
        <w:t xml:space="preserve"> interests. </w:t>
      </w:r>
      <w:r w:rsidR="00CB3826">
        <w:rPr>
          <w:rFonts w:asciiTheme="minorHAnsi" w:hAnsiTheme="minorHAnsi" w:cstheme="minorHAnsi"/>
          <w:color w:val="2F5496" w:themeColor="accent5" w:themeShade="BF"/>
          <w:sz w:val="24"/>
          <w:szCs w:val="24"/>
        </w:rPr>
        <w:t xml:space="preserve"> </w:t>
      </w:r>
      <w:r w:rsidR="00A449F2">
        <w:rPr>
          <w:rFonts w:asciiTheme="minorHAnsi" w:hAnsiTheme="minorHAnsi" w:cstheme="minorHAnsi"/>
          <w:color w:val="2F5496" w:themeColor="accent5" w:themeShade="BF"/>
          <w:sz w:val="24"/>
          <w:szCs w:val="24"/>
        </w:rPr>
        <w:t>T</w:t>
      </w:r>
      <w:r w:rsidR="00CB3826">
        <w:rPr>
          <w:rFonts w:asciiTheme="minorHAnsi" w:hAnsiTheme="minorHAnsi" w:cstheme="minorHAnsi"/>
          <w:color w:val="2F5496" w:themeColor="accent5" w:themeShade="BF"/>
          <w:sz w:val="24"/>
          <w:szCs w:val="24"/>
        </w:rPr>
        <w:t xml:space="preserve">he requested revisions </w:t>
      </w:r>
      <w:r w:rsidR="00B51126">
        <w:rPr>
          <w:rFonts w:asciiTheme="minorHAnsi" w:hAnsiTheme="minorHAnsi" w:cstheme="minorHAnsi"/>
          <w:color w:val="2F5496" w:themeColor="accent5" w:themeShade="BF"/>
          <w:sz w:val="24"/>
          <w:szCs w:val="24"/>
        </w:rPr>
        <w:t xml:space="preserve">would </w:t>
      </w:r>
      <w:r w:rsidR="00CB3826">
        <w:rPr>
          <w:rFonts w:asciiTheme="minorHAnsi" w:hAnsiTheme="minorHAnsi" w:cstheme="minorHAnsi"/>
          <w:color w:val="2F5496" w:themeColor="accent5" w:themeShade="BF"/>
          <w:sz w:val="24"/>
          <w:szCs w:val="24"/>
        </w:rPr>
        <w:t xml:space="preserve">upset that balance by: </w:t>
      </w:r>
    </w:p>
    <w:p w14:paraId="7BF1952E" w14:textId="77777777" w:rsidR="00C722D6" w:rsidRDefault="00CB3826" w:rsidP="002D7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 xml:space="preserve">(a) </w:t>
      </w:r>
      <w:bookmarkStart w:id="1" w:name="_Hlk141163127"/>
      <w:r w:rsidR="006E6FCB">
        <w:rPr>
          <w:rFonts w:asciiTheme="minorHAnsi" w:hAnsiTheme="minorHAnsi" w:cstheme="minorHAnsi"/>
          <w:color w:val="2F5496" w:themeColor="accent5" w:themeShade="BF"/>
          <w:sz w:val="24"/>
          <w:szCs w:val="24"/>
        </w:rPr>
        <w:t xml:space="preserve">singularly </w:t>
      </w:r>
      <w:r>
        <w:rPr>
          <w:rFonts w:asciiTheme="minorHAnsi" w:hAnsiTheme="minorHAnsi" w:cstheme="minorHAnsi"/>
          <w:color w:val="2F5496" w:themeColor="accent5" w:themeShade="BF"/>
          <w:sz w:val="24"/>
          <w:szCs w:val="24"/>
        </w:rPr>
        <w:t xml:space="preserve">focusing on winter weather </w:t>
      </w:r>
      <w:r w:rsidR="006E6FCB">
        <w:rPr>
          <w:rFonts w:asciiTheme="minorHAnsi" w:hAnsiTheme="minorHAnsi" w:cstheme="minorHAnsi"/>
          <w:color w:val="2F5496" w:themeColor="accent5" w:themeShade="BF"/>
          <w:sz w:val="24"/>
          <w:szCs w:val="24"/>
        </w:rPr>
        <w:t xml:space="preserve">events </w:t>
      </w:r>
      <w:r>
        <w:rPr>
          <w:rFonts w:asciiTheme="minorHAnsi" w:hAnsiTheme="minorHAnsi" w:cstheme="minorHAnsi"/>
          <w:color w:val="2F5496" w:themeColor="accent5" w:themeShade="BF"/>
          <w:sz w:val="24"/>
          <w:szCs w:val="24"/>
        </w:rPr>
        <w:t>and winterization</w:t>
      </w:r>
      <w:r w:rsidR="006E6FCB">
        <w:rPr>
          <w:rFonts w:asciiTheme="minorHAnsi" w:hAnsiTheme="minorHAnsi" w:cstheme="minorHAnsi"/>
          <w:color w:val="2F5496" w:themeColor="accent5" w:themeShade="BF"/>
          <w:sz w:val="24"/>
          <w:szCs w:val="24"/>
        </w:rPr>
        <w:t xml:space="preserve"> actions</w:t>
      </w:r>
      <w:r w:rsidR="0043076B">
        <w:rPr>
          <w:rFonts w:asciiTheme="minorHAnsi" w:hAnsiTheme="minorHAnsi" w:cstheme="minorHAnsi"/>
          <w:color w:val="2F5496" w:themeColor="accent5" w:themeShade="BF"/>
          <w:sz w:val="24"/>
          <w:szCs w:val="24"/>
        </w:rPr>
        <w:t xml:space="preserve">, </w:t>
      </w:r>
      <w:r w:rsidR="006E6FCB">
        <w:rPr>
          <w:rFonts w:asciiTheme="minorHAnsi" w:hAnsiTheme="minorHAnsi" w:cstheme="minorHAnsi"/>
          <w:color w:val="2F5496" w:themeColor="accent5" w:themeShade="BF"/>
          <w:sz w:val="24"/>
          <w:szCs w:val="24"/>
        </w:rPr>
        <w:t>to the exclusion of</w:t>
      </w:r>
      <w:r w:rsidR="00F46395">
        <w:rPr>
          <w:rFonts w:asciiTheme="minorHAnsi" w:hAnsiTheme="minorHAnsi" w:cstheme="minorHAnsi"/>
          <w:color w:val="2F5496" w:themeColor="accent5" w:themeShade="BF"/>
          <w:sz w:val="24"/>
          <w:szCs w:val="24"/>
        </w:rPr>
        <w:t xml:space="preserve"> </w:t>
      </w:r>
      <w:r>
        <w:rPr>
          <w:rFonts w:asciiTheme="minorHAnsi" w:hAnsiTheme="minorHAnsi" w:cstheme="minorHAnsi"/>
          <w:color w:val="2F5496" w:themeColor="accent5" w:themeShade="BF"/>
          <w:sz w:val="24"/>
          <w:szCs w:val="24"/>
        </w:rPr>
        <w:t xml:space="preserve">other </w:t>
      </w:r>
      <w:r w:rsidR="00AF3CFB">
        <w:rPr>
          <w:rFonts w:asciiTheme="minorHAnsi" w:hAnsiTheme="minorHAnsi" w:cstheme="minorHAnsi"/>
          <w:color w:val="2F5496" w:themeColor="accent5" w:themeShade="BF"/>
          <w:sz w:val="24"/>
          <w:szCs w:val="24"/>
        </w:rPr>
        <w:t xml:space="preserve">types of </w:t>
      </w:r>
      <w:r>
        <w:rPr>
          <w:rFonts w:asciiTheme="minorHAnsi" w:hAnsiTheme="minorHAnsi" w:cstheme="minorHAnsi"/>
          <w:color w:val="2F5496" w:themeColor="accent5" w:themeShade="BF"/>
          <w:sz w:val="24"/>
          <w:szCs w:val="24"/>
        </w:rPr>
        <w:t>weather</w:t>
      </w:r>
      <w:r w:rsidR="006A7403">
        <w:rPr>
          <w:rFonts w:asciiTheme="minorHAnsi" w:hAnsiTheme="minorHAnsi" w:cstheme="minorHAnsi"/>
          <w:color w:val="2F5496" w:themeColor="accent5" w:themeShade="BF"/>
          <w:sz w:val="24"/>
          <w:szCs w:val="24"/>
        </w:rPr>
        <w:t xml:space="preserve"> events</w:t>
      </w:r>
      <w:r>
        <w:rPr>
          <w:rFonts w:asciiTheme="minorHAnsi" w:hAnsiTheme="minorHAnsi" w:cstheme="minorHAnsi"/>
          <w:color w:val="2F5496" w:themeColor="accent5" w:themeShade="BF"/>
          <w:sz w:val="24"/>
          <w:szCs w:val="24"/>
        </w:rPr>
        <w:t xml:space="preserve">; </w:t>
      </w:r>
    </w:p>
    <w:p w14:paraId="0DC47275" w14:textId="77777777" w:rsidR="00C722D6" w:rsidRDefault="00CB3826" w:rsidP="002D7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 xml:space="preserve">(b) </w:t>
      </w:r>
      <w:r w:rsidR="00C96194">
        <w:rPr>
          <w:rFonts w:asciiTheme="minorHAnsi" w:hAnsiTheme="minorHAnsi" w:cstheme="minorHAnsi"/>
          <w:color w:val="2F5496" w:themeColor="accent5" w:themeShade="BF"/>
          <w:sz w:val="24"/>
          <w:szCs w:val="24"/>
        </w:rPr>
        <w:t xml:space="preserve">protecting end users </w:t>
      </w:r>
      <w:r w:rsidR="00A449F2">
        <w:rPr>
          <w:rFonts w:asciiTheme="minorHAnsi" w:hAnsiTheme="minorHAnsi" w:cstheme="minorHAnsi"/>
          <w:color w:val="2F5496" w:themeColor="accent5" w:themeShade="BF"/>
          <w:sz w:val="24"/>
          <w:szCs w:val="24"/>
        </w:rPr>
        <w:t>at the expense</w:t>
      </w:r>
      <w:r w:rsidR="00C96194">
        <w:rPr>
          <w:rFonts w:asciiTheme="minorHAnsi" w:hAnsiTheme="minorHAnsi" w:cstheme="minorHAnsi"/>
          <w:color w:val="2F5496" w:themeColor="accent5" w:themeShade="BF"/>
          <w:sz w:val="24"/>
          <w:szCs w:val="24"/>
        </w:rPr>
        <w:t xml:space="preserve"> of </w:t>
      </w:r>
      <w:r w:rsidR="006E6FCB">
        <w:rPr>
          <w:rFonts w:asciiTheme="minorHAnsi" w:hAnsiTheme="minorHAnsi" w:cstheme="minorHAnsi"/>
          <w:color w:val="2F5496" w:themeColor="accent5" w:themeShade="BF"/>
          <w:sz w:val="24"/>
          <w:szCs w:val="24"/>
        </w:rPr>
        <w:t xml:space="preserve">other competing </w:t>
      </w:r>
      <w:r w:rsidR="00CE402D">
        <w:rPr>
          <w:rFonts w:asciiTheme="minorHAnsi" w:hAnsiTheme="minorHAnsi" w:cstheme="minorHAnsi"/>
          <w:color w:val="2F5496" w:themeColor="accent5" w:themeShade="BF"/>
          <w:sz w:val="24"/>
          <w:szCs w:val="24"/>
        </w:rPr>
        <w:t>entities</w:t>
      </w:r>
      <w:r w:rsidR="006E6FCB">
        <w:rPr>
          <w:rFonts w:asciiTheme="minorHAnsi" w:hAnsiTheme="minorHAnsi" w:cstheme="minorHAnsi"/>
          <w:color w:val="2F5496" w:themeColor="accent5" w:themeShade="BF"/>
          <w:sz w:val="24"/>
          <w:szCs w:val="24"/>
        </w:rPr>
        <w:t xml:space="preserve">, such as </w:t>
      </w:r>
      <w:r>
        <w:rPr>
          <w:rFonts w:asciiTheme="minorHAnsi" w:hAnsiTheme="minorHAnsi" w:cstheme="minorHAnsi"/>
          <w:color w:val="2F5496" w:themeColor="accent5" w:themeShade="BF"/>
          <w:sz w:val="24"/>
          <w:szCs w:val="24"/>
        </w:rPr>
        <w:t>producers and other</w:t>
      </w:r>
      <w:r w:rsidR="0043076B">
        <w:rPr>
          <w:rFonts w:asciiTheme="minorHAnsi" w:hAnsiTheme="minorHAnsi" w:cstheme="minorHAnsi"/>
          <w:color w:val="2F5496" w:themeColor="accent5" w:themeShade="BF"/>
          <w:sz w:val="24"/>
          <w:szCs w:val="24"/>
        </w:rPr>
        <w:t>s</w:t>
      </w:r>
      <w:r>
        <w:rPr>
          <w:rFonts w:asciiTheme="minorHAnsi" w:hAnsiTheme="minorHAnsi" w:cstheme="minorHAnsi"/>
          <w:color w:val="2F5496" w:themeColor="accent5" w:themeShade="BF"/>
          <w:sz w:val="24"/>
          <w:szCs w:val="24"/>
        </w:rPr>
        <w:t xml:space="preserve"> in the </w:t>
      </w:r>
      <w:r w:rsidR="006E6FCB">
        <w:rPr>
          <w:rFonts w:asciiTheme="minorHAnsi" w:hAnsiTheme="minorHAnsi" w:cstheme="minorHAnsi"/>
          <w:color w:val="2F5496" w:themeColor="accent5" w:themeShade="BF"/>
          <w:sz w:val="24"/>
          <w:szCs w:val="24"/>
        </w:rPr>
        <w:t xml:space="preserve">upstream </w:t>
      </w:r>
      <w:r w:rsidR="006A7403">
        <w:rPr>
          <w:rFonts w:asciiTheme="minorHAnsi" w:hAnsiTheme="minorHAnsi" w:cstheme="minorHAnsi"/>
          <w:color w:val="2F5496" w:themeColor="accent5" w:themeShade="BF"/>
          <w:sz w:val="24"/>
          <w:szCs w:val="24"/>
        </w:rPr>
        <w:t xml:space="preserve">natural gas </w:t>
      </w:r>
      <w:r>
        <w:rPr>
          <w:rFonts w:asciiTheme="minorHAnsi" w:hAnsiTheme="minorHAnsi" w:cstheme="minorHAnsi"/>
          <w:color w:val="2F5496" w:themeColor="accent5" w:themeShade="BF"/>
          <w:sz w:val="24"/>
          <w:szCs w:val="24"/>
        </w:rPr>
        <w:t>supply chain</w:t>
      </w:r>
      <w:r w:rsidR="00C96194">
        <w:rPr>
          <w:rFonts w:asciiTheme="minorHAnsi" w:hAnsiTheme="minorHAnsi" w:cstheme="minorHAnsi"/>
          <w:color w:val="2F5496" w:themeColor="accent5" w:themeShade="BF"/>
          <w:sz w:val="24"/>
          <w:szCs w:val="24"/>
        </w:rPr>
        <w:t xml:space="preserve">; and </w:t>
      </w:r>
    </w:p>
    <w:p w14:paraId="290FBA05" w14:textId="77777777" w:rsidR="00C722D6" w:rsidRDefault="00C96194" w:rsidP="002D7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 xml:space="preserve">(c) altering the </w:t>
      </w:r>
      <w:r w:rsidR="00CE402D">
        <w:rPr>
          <w:rFonts w:asciiTheme="minorHAnsi" w:hAnsiTheme="minorHAnsi" w:cstheme="minorHAnsi"/>
          <w:color w:val="2F5496" w:themeColor="accent5" w:themeShade="BF"/>
          <w:sz w:val="24"/>
          <w:szCs w:val="24"/>
        </w:rPr>
        <w:t xml:space="preserve">legal </w:t>
      </w:r>
      <w:r>
        <w:rPr>
          <w:rFonts w:asciiTheme="minorHAnsi" w:hAnsiTheme="minorHAnsi" w:cstheme="minorHAnsi"/>
          <w:color w:val="2F5496" w:themeColor="accent5" w:themeShade="BF"/>
          <w:sz w:val="24"/>
          <w:szCs w:val="24"/>
        </w:rPr>
        <w:t>standards for what constitutes Force Majeure</w:t>
      </w:r>
      <w:r w:rsidR="00AF3CFB">
        <w:rPr>
          <w:rFonts w:asciiTheme="minorHAnsi" w:hAnsiTheme="minorHAnsi" w:cstheme="minorHAnsi"/>
          <w:color w:val="2F5496" w:themeColor="accent5" w:themeShade="BF"/>
          <w:sz w:val="24"/>
          <w:szCs w:val="24"/>
        </w:rPr>
        <w:t xml:space="preserve"> in various contexts</w:t>
      </w:r>
      <w:r>
        <w:rPr>
          <w:rFonts w:asciiTheme="minorHAnsi" w:hAnsiTheme="minorHAnsi" w:cstheme="minorHAnsi"/>
          <w:color w:val="2F5496" w:themeColor="accent5" w:themeShade="BF"/>
          <w:sz w:val="24"/>
          <w:szCs w:val="24"/>
        </w:rPr>
        <w:t>.</w:t>
      </w:r>
      <w:r w:rsidR="00A12B01">
        <w:rPr>
          <w:rFonts w:asciiTheme="minorHAnsi" w:hAnsiTheme="minorHAnsi" w:cstheme="minorHAnsi"/>
          <w:color w:val="2F5496" w:themeColor="accent5" w:themeShade="BF"/>
          <w:sz w:val="24"/>
          <w:szCs w:val="24"/>
        </w:rPr>
        <w:t xml:space="preserve"> </w:t>
      </w:r>
      <w:bookmarkEnd w:id="1"/>
      <w:r w:rsidR="00A12B01">
        <w:rPr>
          <w:rFonts w:asciiTheme="minorHAnsi" w:hAnsiTheme="minorHAnsi" w:cstheme="minorHAnsi"/>
          <w:color w:val="2F5496" w:themeColor="accent5" w:themeShade="BF"/>
          <w:sz w:val="24"/>
          <w:szCs w:val="24"/>
        </w:rPr>
        <w:t xml:space="preserve"> </w:t>
      </w:r>
    </w:p>
    <w:p w14:paraId="5D6717F3" w14:textId="41EC80A3" w:rsidR="00C96194" w:rsidRDefault="00CE402D"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lastRenderedPageBreak/>
        <w:t xml:space="preserve">Accordingly, despite being a material end-user, </w:t>
      </w:r>
      <w:r w:rsidR="00A12B01">
        <w:rPr>
          <w:rFonts w:asciiTheme="minorHAnsi" w:hAnsiTheme="minorHAnsi" w:cstheme="minorHAnsi"/>
          <w:color w:val="2F5496" w:themeColor="accent5" w:themeShade="BF"/>
          <w:sz w:val="24"/>
          <w:szCs w:val="24"/>
        </w:rPr>
        <w:t xml:space="preserve">Cheniere does not support </w:t>
      </w:r>
      <w:r>
        <w:rPr>
          <w:rFonts w:asciiTheme="minorHAnsi" w:hAnsiTheme="minorHAnsi" w:cstheme="minorHAnsi"/>
          <w:color w:val="2F5496" w:themeColor="accent5" w:themeShade="BF"/>
          <w:sz w:val="24"/>
          <w:szCs w:val="24"/>
        </w:rPr>
        <w:t xml:space="preserve">the proposed </w:t>
      </w:r>
      <w:r w:rsidR="00A12B01">
        <w:rPr>
          <w:rFonts w:asciiTheme="minorHAnsi" w:hAnsiTheme="minorHAnsi" w:cstheme="minorHAnsi"/>
          <w:color w:val="2F5496" w:themeColor="accent5" w:themeShade="BF"/>
          <w:sz w:val="24"/>
          <w:szCs w:val="24"/>
        </w:rPr>
        <w:t xml:space="preserve">Force Majeure revisions </w:t>
      </w:r>
      <w:r>
        <w:rPr>
          <w:rFonts w:asciiTheme="minorHAnsi" w:hAnsiTheme="minorHAnsi" w:cstheme="minorHAnsi"/>
          <w:color w:val="2F5496" w:themeColor="accent5" w:themeShade="BF"/>
          <w:sz w:val="24"/>
          <w:szCs w:val="24"/>
        </w:rPr>
        <w:t>because the proposals</w:t>
      </w:r>
      <w:r w:rsidR="00A12B01">
        <w:rPr>
          <w:rFonts w:asciiTheme="minorHAnsi" w:hAnsiTheme="minorHAnsi" w:cstheme="minorHAnsi"/>
          <w:color w:val="2F5496" w:themeColor="accent5" w:themeShade="BF"/>
          <w:sz w:val="24"/>
          <w:szCs w:val="24"/>
        </w:rPr>
        <w:t xml:space="preserve"> would upset the relative balance </w:t>
      </w:r>
      <w:r>
        <w:rPr>
          <w:rFonts w:asciiTheme="minorHAnsi" w:hAnsiTheme="minorHAnsi" w:cstheme="minorHAnsi"/>
          <w:color w:val="2F5496" w:themeColor="accent5" w:themeShade="BF"/>
          <w:sz w:val="24"/>
          <w:szCs w:val="24"/>
        </w:rPr>
        <w:t xml:space="preserve">among competing counterparties that is </w:t>
      </w:r>
      <w:r w:rsidR="00A12B01">
        <w:rPr>
          <w:rFonts w:asciiTheme="minorHAnsi" w:hAnsiTheme="minorHAnsi" w:cstheme="minorHAnsi"/>
          <w:color w:val="2F5496" w:themeColor="accent5" w:themeShade="BF"/>
          <w:sz w:val="24"/>
          <w:szCs w:val="24"/>
        </w:rPr>
        <w:t>established by the current General Terms.</w:t>
      </w:r>
    </w:p>
    <w:p w14:paraId="4A2763BE" w14:textId="642A4464" w:rsidR="006A7403" w:rsidRDefault="006A7403"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2E5FD9D3" w14:textId="269B0761" w:rsidR="00C96194" w:rsidRDefault="00AF3CFB"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 xml:space="preserve">Apart from conducting its own analysis of the </w:t>
      </w:r>
      <w:r w:rsidR="00CE402D">
        <w:rPr>
          <w:rFonts w:asciiTheme="minorHAnsi" w:hAnsiTheme="minorHAnsi" w:cstheme="minorHAnsi"/>
          <w:color w:val="2F5496" w:themeColor="accent5" w:themeShade="BF"/>
          <w:sz w:val="24"/>
          <w:szCs w:val="24"/>
        </w:rPr>
        <w:t xml:space="preserve">proposed </w:t>
      </w:r>
      <w:r>
        <w:rPr>
          <w:rFonts w:asciiTheme="minorHAnsi" w:hAnsiTheme="minorHAnsi" w:cstheme="minorHAnsi"/>
          <w:color w:val="2F5496" w:themeColor="accent5" w:themeShade="BF"/>
          <w:sz w:val="24"/>
          <w:szCs w:val="24"/>
        </w:rPr>
        <w:t>request, Cheniere contacted a large number of its natural gas supplier</w:t>
      </w:r>
      <w:r w:rsidR="00CE402D">
        <w:rPr>
          <w:rFonts w:asciiTheme="minorHAnsi" w:hAnsiTheme="minorHAnsi" w:cstheme="minorHAnsi"/>
          <w:color w:val="2F5496" w:themeColor="accent5" w:themeShade="BF"/>
          <w:sz w:val="24"/>
          <w:szCs w:val="24"/>
        </w:rPr>
        <w:t>s</w:t>
      </w:r>
      <w:r>
        <w:rPr>
          <w:rFonts w:asciiTheme="minorHAnsi" w:hAnsiTheme="minorHAnsi" w:cstheme="minorHAnsi"/>
          <w:color w:val="2F5496" w:themeColor="accent5" w:themeShade="BF"/>
          <w:sz w:val="24"/>
          <w:szCs w:val="24"/>
        </w:rPr>
        <w:t xml:space="preserve"> to elicit feedback</w:t>
      </w:r>
      <w:r w:rsidR="00B51126">
        <w:rPr>
          <w:rFonts w:asciiTheme="minorHAnsi" w:hAnsiTheme="minorHAnsi" w:cstheme="minorHAnsi"/>
          <w:color w:val="2F5496" w:themeColor="accent5" w:themeShade="BF"/>
          <w:sz w:val="24"/>
          <w:szCs w:val="24"/>
        </w:rPr>
        <w:t>.  M</w:t>
      </w:r>
      <w:r w:rsidR="0043076B">
        <w:rPr>
          <w:rFonts w:asciiTheme="minorHAnsi" w:hAnsiTheme="minorHAnsi" w:cstheme="minorHAnsi"/>
          <w:color w:val="2F5496" w:themeColor="accent5" w:themeShade="BF"/>
          <w:sz w:val="24"/>
          <w:szCs w:val="24"/>
        </w:rPr>
        <w:t xml:space="preserve">any of </w:t>
      </w:r>
      <w:r w:rsidR="00B51126">
        <w:rPr>
          <w:rFonts w:asciiTheme="minorHAnsi" w:hAnsiTheme="minorHAnsi" w:cstheme="minorHAnsi"/>
          <w:color w:val="2F5496" w:themeColor="accent5" w:themeShade="BF"/>
          <w:sz w:val="24"/>
          <w:szCs w:val="24"/>
        </w:rPr>
        <w:t>those counterparties</w:t>
      </w:r>
      <w:r w:rsidR="0043076B">
        <w:rPr>
          <w:rFonts w:asciiTheme="minorHAnsi" w:hAnsiTheme="minorHAnsi" w:cstheme="minorHAnsi"/>
          <w:color w:val="2F5496" w:themeColor="accent5" w:themeShade="BF"/>
          <w:sz w:val="24"/>
          <w:szCs w:val="24"/>
        </w:rPr>
        <w:t xml:space="preserve"> are producers, </w:t>
      </w:r>
      <w:r w:rsidR="00A12B01">
        <w:rPr>
          <w:rFonts w:asciiTheme="minorHAnsi" w:hAnsiTheme="minorHAnsi" w:cstheme="minorHAnsi"/>
          <w:color w:val="2F5496" w:themeColor="accent5" w:themeShade="BF"/>
          <w:sz w:val="24"/>
          <w:szCs w:val="24"/>
        </w:rPr>
        <w:t>some of whom</w:t>
      </w:r>
      <w:r w:rsidR="0043076B">
        <w:rPr>
          <w:rFonts w:asciiTheme="minorHAnsi" w:hAnsiTheme="minorHAnsi" w:cstheme="minorHAnsi"/>
          <w:color w:val="2F5496" w:themeColor="accent5" w:themeShade="BF"/>
          <w:sz w:val="24"/>
          <w:szCs w:val="24"/>
        </w:rPr>
        <w:t xml:space="preserve"> sit on NAESB</w:t>
      </w:r>
      <w:r w:rsidR="008B43CB">
        <w:rPr>
          <w:rFonts w:asciiTheme="minorHAnsi" w:hAnsiTheme="minorHAnsi" w:cstheme="minorHAnsi"/>
          <w:color w:val="2F5496" w:themeColor="accent5" w:themeShade="BF"/>
          <w:sz w:val="24"/>
          <w:szCs w:val="24"/>
        </w:rPr>
        <w:t>’s</w:t>
      </w:r>
      <w:r w:rsidR="0043076B">
        <w:rPr>
          <w:rFonts w:asciiTheme="minorHAnsi" w:hAnsiTheme="minorHAnsi" w:cstheme="minorHAnsi"/>
          <w:color w:val="2F5496" w:themeColor="accent5" w:themeShade="BF"/>
          <w:sz w:val="24"/>
          <w:szCs w:val="24"/>
        </w:rPr>
        <w:t xml:space="preserve"> Executive Committee</w:t>
      </w:r>
      <w:r w:rsidR="008B43CB">
        <w:rPr>
          <w:rFonts w:asciiTheme="minorHAnsi" w:hAnsiTheme="minorHAnsi" w:cstheme="minorHAnsi"/>
          <w:color w:val="2F5496" w:themeColor="accent5" w:themeShade="BF"/>
          <w:sz w:val="24"/>
          <w:szCs w:val="24"/>
        </w:rPr>
        <w:t xml:space="preserve"> for the Wholesale Gas Quadrant (“</w:t>
      </w:r>
      <w:r w:rsidR="008B43CB">
        <w:rPr>
          <w:rFonts w:asciiTheme="minorHAnsi" w:hAnsiTheme="minorHAnsi" w:cstheme="minorHAnsi"/>
          <w:b/>
          <w:bCs/>
          <w:i/>
          <w:iCs/>
          <w:color w:val="2F5496" w:themeColor="accent5" w:themeShade="BF"/>
          <w:sz w:val="24"/>
          <w:szCs w:val="24"/>
        </w:rPr>
        <w:t>WGQ</w:t>
      </w:r>
      <w:r w:rsidR="008B43CB">
        <w:rPr>
          <w:rFonts w:asciiTheme="minorHAnsi" w:hAnsiTheme="minorHAnsi" w:cstheme="minorHAnsi"/>
          <w:color w:val="2F5496" w:themeColor="accent5" w:themeShade="BF"/>
          <w:sz w:val="24"/>
          <w:szCs w:val="24"/>
        </w:rPr>
        <w:t>”)</w:t>
      </w:r>
      <w:r>
        <w:rPr>
          <w:rFonts w:asciiTheme="minorHAnsi" w:hAnsiTheme="minorHAnsi" w:cstheme="minorHAnsi"/>
          <w:color w:val="2F5496" w:themeColor="accent5" w:themeShade="BF"/>
          <w:sz w:val="24"/>
          <w:szCs w:val="24"/>
        </w:rPr>
        <w:t>.  The</w:t>
      </w:r>
      <w:r w:rsidR="008B43CB">
        <w:rPr>
          <w:rFonts w:asciiTheme="minorHAnsi" w:hAnsiTheme="minorHAnsi" w:cstheme="minorHAnsi"/>
          <w:color w:val="2F5496" w:themeColor="accent5" w:themeShade="BF"/>
          <w:sz w:val="24"/>
          <w:szCs w:val="24"/>
        </w:rPr>
        <w:t xml:space="preserve"> counterparties</w:t>
      </w:r>
      <w:r w:rsidR="0043076B">
        <w:rPr>
          <w:rFonts w:asciiTheme="minorHAnsi" w:hAnsiTheme="minorHAnsi" w:cstheme="minorHAnsi"/>
          <w:color w:val="2F5496" w:themeColor="accent5" w:themeShade="BF"/>
          <w:sz w:val="24"/>
          <w:szCs w:val="24"/>
        </w:rPr>
        <w:t>, without exception,</w:t>
      </w:r>
      <w:r w:rsidR="00B51126">
        <w:rPr>
          <w:rFonts w:asciiTheme="minorHAnsi" w:hAnsiTheme="minorHAnsi" w:cstheme="minorHAnsi"/>
          <w:color w:val="2F5496" w:themeColor="accent5" w:themeShade="BF"/>
          <w:sz w:val="24"/>
          <w:szCs w:val="24"/>
        </w:rPr>
        <w:t xml:space="preserve"> </w:t>
      </w:r>
      <w:r w:rsidR="0043076B">
        <w:rPr>
          <w:rFonts w:asciiTheme="minorHAnsi" w:hAnsiTheme="minorHAnsi" w:cstheme="minorHAnsi"/>
          <w:color w:val="2F5496" w:themeColor="accent5" w:themeShade="BF"/>
          <w:sz w:val="24"/>
          <w:szCs w:val="24"/>
        </w:rPr>
        <w:t>oppos</w:t>
      </w:r>
      <w:r w:rsidR="00A12B01">
        <w:rPr>
          <w:rFonts w:asciiTheme="minorHAnsi" w:hAnsiTheme="minorHAnsi" w:cstheme="minorHAnsi"/>
          <w:color w:val="2F5496" w:themeColor="accent5" w:themeShade="BF"/>
          <w:sz w:val="24"/>
          <w:szCs w:val="24"/>
        </w:rPr>
        <w:t>ed</w:t>
      </w:r>
      <w:r w:rsidR="0043076B">
        <w:rPr>
          <w:rFonts w:asciiTheme="minorHAnsi" w:hAnsiTheme="minorHAnsi" w:cstheme="minorHAnsi"/>
          <w:color w:val="2F5496" w:themeColor="accent5" w:themeShade="BF"/>
          <w:sz w:val="24"/>
          <w:szCs w:val="24"/>
        </w:rPr>
        <w:t xml:space="preserve"> the requests.</w:t>
      </w:r>
      <w:r w:rsidR="00AD1862">
        <w:rPr>
          <w:rFonts w:asciiTheme="minorHAnsi" w:hAnsiTheme="minorHAnsi" w:cstheme="minorHAnsi"/>
          <w:color w:val="2F5496" w:themeColor="accent5" w:themeShade="BF"/>
          <w:sz w:val="24"/>
          <w:szCs w:val="24"/>
        </w:rPr>
        <w:t xml:space="preserve">  The opposing counterparties also </w:t>
      </w:r>
      <w:r w:rsidR="002D7965">
        <w:rPr>
          <w:rFonts w:asciiTheme="minorHAnsi" w:hAnsiTheme="minorHAnsi" w:cstheme="minorHAnsi"/>
          <w:color w:val="2F5496" w:themeColor="accent5" w:themeShade="BF"/>
          <w:sz w:val="24"/>
          <w:szCs w:val="24"/>
        </w:rPr>
        <w:t>thought</w:t>
      </w:r>
      <w:r w:rsidR="00AD1862">
        <w:rPr>
          <w:rFonts w:asciiTheme="minorHAnsi" w:hAnsiTheme="minorHAnsi" w:cstheme="minorHAnsi"/>
          <w:color w:val="2F5496" w:themeColor="accent5" w:themeShade="BF"/>
          <w:sz w:val="24"/>
          <w:szCs w:val="24"/>
        </w:rPr>
        <w:t xml:space="preserve"> the proposals disrupted the balance of the General Terms in an unfair and unilateral manner.</w:t>
      </w:r>
    </w:p>
    <w:p w14:paraId="729B115E" w14:textId="41F63C62" w:rsidR="0043076B" w:rsidRDefault="0043076B"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1E77518C" w14:textId="666088A5" w:rsidR="0043076B" w:rsidRDefault="00AD1862"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In addition to</w:t>
      </w:r>
      <w:r w:rsidR="0043076B">
        <w:rPr>
          <w:rFonts w:asciiTheme="minorHAnsi" w:hAnsiTheme="minorHAnsi" w:cstheme="minorHAnsi"/>
          <w:color w:val="2F5496" w:themeColor="accent5" w:themeShade="BF"/>
          <w:sz w:val="24"/>
          <w:szCs w:val="24"/>
        </w:rPr>
        <w:t xml:space="preserve"> </w:t>
      </w:r>
      <w:r w:rsidR="00B51126">
        <w:rPr>
          <w:rFonts w:asciiTheme="minorHAnsi" w:hAnsiTheme="minorHAnsi" w:cstheme="minorHAnsi"/>
          <w:color w:val="2F5496" w:themeColor="accent5" w:themeShade="BF"/>
          <w:sz w:val="24"/>
          <w:szCs w:val="24"/>
        </w:rPr>
        <w:t>the universal</w:t>
      </w:r>
      <w:r w:rsidR="0043076B">
        <w:rPr>
          <w:rFonts w:asciiTheme="minorHAnsi" w:hAnsiTheme="minorHAnsi" w:cstheme="minorHAnsi"/>
          <w:color w:val="2F5496" w:themeColor="accent5" w:themeShade="BF"/>
          <w:sz w:val="24"/>
          <w:szCs w:val="24"/>
        </w:rPr>
        <w:t xml:space="preserve"> opposition, it </w:t>
      </w:r>
      <w:r>
        <w:rPr>
          <w:rFonts w:asciiTheme="minorHAnsi" w:hAnsiTheme="minorHAnsi" w:cstheme="minorHAnsi"/>
          <w:color w:val="2F5496" w:themeColor="accent5" w:themeShade="BF"/>
          <w:sz w:val="24"/>
          <w:szCs w:val="24"/>
        </w:rPr>
        <w:t xml:space="preserve">also </w:t>
      </w:r>
      <w:r w:rsidR="0043076B">
        <w:rPr>
          <w:rFonts w:asciiTheme="minorHAnsi" w:hAnsiTheme="minorHAnsi" w:cstheme="minorHAnsi"/>
          <w:color w:val="2F5496" w:themeColor="accent5" w:themeShade="BF"/>
          <w:sz w:val="24"/>
          <w:szCs w:val="24"/>
        </w:rPr>
        <w:t xml:space="preserve">became apparent that the requested changes to the General Terms would not </w:t>
      </w:r>
      <w:r w:rsidR="00B51126">
        <w:rPr>
          <w:rFonts w:asciiTheme="minorHAnsi" w:hAnsiTheme="minorHAnsi" w:cstheme="minorHAnsi"/>
          <w:color w:val="2F5496" w:themeColor="accent5" w:themeShade="BF"/>
          <w:sz w:val="24"/>
          <w:szCs w:val="24"/>
        </w:rPr>
        <w:t>be able to achieve</w:t>
      </w:r>
      <w:r w:rsidR="0043076B">
        <w:rPr>
          <w:rFonts w:asciiTheme="minorHAnsi" w:hAnsiTheme="minorHAnsi" w:cstheme="minorHAnsi"/>
          <w:color w:val="2F5496" w:themeColor="accent5" w:themeShade="BF"/>
          <w:sz w:val="24"/>
          <w:szCs w:val="24"/>
        </w:rPr>
        <w:t xml:space="preserve"> the votes needed</w:t>
      </w:r>
      <w:r w:rsidR="00A12B01">
        <w:rPr>
          <w:rFonts w:asciiTheme="minorHAnsi" w:hAnsiTheme="minorHAnsi" w:cstheme="minorHAnsi"/>
          <w:color w:val="2F5496" w:themeColor="accent5" w:themeShade="BF"/>
          <w:sz w:val="24"/>
          <w:szCs w:val="24"/>
        </w:rPr>
        <w:t xml:space="preserve"> at the WGQ Executive Committee</w:t>
      </w:r>
      <w:r w:rsidR="0043076B">
        <w:rPr>
          <w:rFonts w:asciiTheme="minorHAnsi" w:hAnsiTheme="minorHAnsi" w:cstheme="minorHAnsi"/>
          <w:color w:val="2F5496" w:themeColor="accent5" w:themeShade="BF"/>
          <w:sz w:val="24"/>
          <w:szCs w:val="24"/>
        </w:rPr>
        <w:t xml:space="preserve"> to </w:t>
      </w:r>
      <w:r w:rsidR="008B43CB">
        <w:rPr>
          <w:rFonts w:asciiTheme="minorHAnsi" w:hAnsiTheme="minorHAnsi" w:cstheme="minorHAnsi"/>
          <w:color w:val="2F5496" w:themeColor="accent5" w:themeShade="BF"/>
          <w:sz w:val="24"/>
          <w:szCs w:val="24"/>
        </w:rPr>
        <w:t xml:space="preserve">become a NAESB standard, even if </w:t>
      </w:r>
      <w:r w:rsidR="00A12B01">
        <w:rPr>
          <w:rFonts w:asciiTheme="minorHAnsi" w:hAnsiTheme="minorHAnsi" w:cstheme="minorHAnsi"/>
          <w:color w:val="2F5496" w:themeColor="accent5" w:themeShade="BF"/>
          <w:sz w:val="24"/>
          <w:szCs w:val="24"/>
        </w:rPr>
        <w:t>the</w:t>
      </w:r>
      <w:r w:rsidR="00DE2C96">
        <w:rPr>
          <w:rFonts w:asciiTheme="minorHAnsi" w:hAnsiTheme="minorHAnsi" w:cstheme="minorHAnsi"/>
          <w:color w:val="2F5496" w:themeColor="accent5" w:themeShade="BF"/>
          <w:sz w:val="24"/>
          <w:szCs w:val="24"/>
        </w:rPr>
        <w:t xml:space="preserve"> changes</w:t>
      </w:r>
      <w:r w:rsidR="00A12B01">
        <w:rPr>
          <w:rFonts w:asciiTheme="minorHAnsi" w:hAnsiTheme="minorHAnsi" w:cstheme="minorHAnsi"/>
          <w:color w:val="2F5496" w:themeColor="accent5" w:themeShade="BF"/>
          <w:sz w:val="24"/>
          <w:szCs w:val="24"/>
        </w:rPr>
        <w:t xml:space="preserve"> were </w:t>
      </w:r>
      <w:r w:rsidR="008B43CB">
        <w:rPr>
          <w:rFonts w:asciiTheme="minorHAnsi" w:hAnsiTheme="minorHAnsi" w:cstheme="minorHAnsi"/>
          <w:color w:val="2F5496" w:themeColor="accent5" w:themeShade="BF"/>
          <w:sz w:val="24"/>
          <w:szCs w:val="24"/>
        </w:rPr>
        <w:t>approved by the Contract</w:t>
      </w:r>
      <w:r w:rsidR="006A7403">
        <w:rPr>
          <w:rFonts w:asciiTheme="minorHAnsi" w:hAnsiTheme="minorHAnsi" w:cstheme="minorHAnsi"/>
          <w:color w:val="2F5496" w:themeColor="accent5" w:themeShade="BF"/>
          <w:sz w:val="24"/>
          <w:szCs w:val="24"/>
        </w:rPr>
        <w:t>s</w:t>
      </w:r>
      <w:r w:rsidR="008B43CB">
        <w:rPr>
          <w:rFonts w:asciiTheme="minorHAnsi" w:hAnsiTheme="minorHAnsi" w:cstheme="minorHAnsi"/>
          <w:color w:val="2F5496" w:themeColor="accent5" w:themeShade="BF"/>
          <w:sz w:val="24"/>
          <w:szCs w:val="24"/>
        </w:rPr>
        <w:t xml:space="preserve"> Subcommittee</w:t>
      </w:r>
      <w:r w:rsidR="004633E6">
        <w:rPr>
          <w:rFonts w:asciiTheme="minorHAnsi" w:hAnsiTheme="minorHAnsi" w:cstheme="minorHAnsi"/>
          <w:color w:val="2F5496" w:themeColor="accent5" w:themeShade="BF"/>
          <w:sz w:val="24"/>
          <w:szCs w:val="24"/>
        </w:rPr>
        <w:t xml:space="preserve">. </w:t>
      </w:r>
      <w:r w:rsidR="008B43CB">
        <w:rPr>
          <w:rFonts w:asciiTheme="minorHAnsi" w:hAnsiTheme="minorHAnsi" w:cstheme="minorHAnsi"/>
          <w:color w:val="2F5496" w:themeColor="accent5" w:themeShade="BF"/>
          <w:sz w:val="24"/>
          <w:szCs w:val="24"/>
        </w:rPr>
        <w:t xml:space="preserve"> </w:t>
      </w:r>
      <w:r>
        <w:rPr>
          <w:rFonts w:asciiTheme="minorHAnsi" w:hAnsiTheme="minorHAnsi" w:cstheme="minorHAnsi"/>
          <w:color w:val="2F5496" w:themeColor="accent5" w:themeShade="BF"/>
          <w:sz w:val="24"/>
          <w:szCs w:val="24"/>
        </w:rPr>
        <w:t xml:space="preserve">In order to become a NAESB standard, the proposed revision </w:t>
      </w:r>
      <w:r w:rsidR="004633E6">
        <w:rPr>
          <w:rFonts w:asciiTheme="minorHAnsi" w:hAnsiTheme="minorHAnsi" w:cstheme="minorHAnsi"/>
          <w:color w:val="2F5496" w:themeColor="accent5" w:themeShade="BF"/>
          <w:sz w:val="24"/>
          <w:szCs w:val="24"/>
        </w:rPr>
        <w:t xml:space="preserve">must receive </w:t>
      </w:r>
      <w:r w:rsidR="00DE2C96">
        <w:rPr>
          <w:rFonts w:asciiTheme="minorHAnsi" w:hAnsiTheme="minorHAnsi" w:cstheme="minorHAnsi"/>
          <w:color w:val="2F5496" w:themeColor="accent5" w:themeShade="BF"/>
          <w:sz w:val="24"/>
          <w:szCs w:val="24"/>
        </w:rPr>
        <w:t xml:space="preserve">at least </w:t>
      </w:r>
      <w:r w:rsidR="004633E6">
        <w:rPr>
          <w:rFonts w:asciiTheme="minorHAnsi" w:hAnsiTheme="minorHAnsi" w:cstheme="minorHAnsi"/>
          <w:color w:val="2F5496" w:themeColor="accent5" w:themeShade="BF"/>
          <w:sz w:val="24"/>
          <w:szCs w:val="24"/>
        </w:rPr>
        <w:t xml:space="preserve">17 of the 25 votes of the </w:t>
      </w:r>
      <w:r w:rsidR="008B43CB">
        <w:rPr>
          <w:rFonts w:asciiTheme="minorHAnsi" w:hAnsiTheme="minorHAnsi" w:cstheme="minorHAnsi"/>
          <w:color w:val="2F5496" w:themeColor="accent5" w:themeShade="BF"/>
          <w:sz w:val="24"/>
          <w:szCs w:val="24"/>
        </w:rPr>
        <w:t>WGQ</w:t>
      </w:r>
      <w:r w:rsidR="004633E6">
        <w:rPr>
          <w:rFonts w:asciiTheme="minorHAnsi" w:hAnsiTheme="minorHAnsi" w:cstheme="minorHAnsi"/>
          <w:color w:val="2F5496" w:themeColor="accent5" w:themeShade="BF"/>
          <w:sz w:val="24"/>
          <w:szCs w:val="24"/>
        </w:rPr>
        <w:t xml:space="preserve"> Executive Committee, </w:t>
      </w:r>
      <w:r w:rsidR="004633E6">
        <w:rPr>
          <w:rFonts w:asciiTheme="minorHAnsi" w:hAnsiTheme="minorHAnsi" w:cstheme="minorHAnsi"/>
          <w:b/>
          <w:bCs/>
          <w:i/>
          <w:iCs/>
          <w:color w:val="2F5496" w:themeColor="accent5" w:themeShade="BF"/>
          <w:sz w:val="24"/>
          <w:szCs w:val="24"/>
        </w:rPr>
        <w:t xml:space="preserve">and at least two votes from each of the five segments </w:t>
      </w:r>
      <w:r w:rsidR="00A12B01">
        <w:rPr>
          <w:rFonts w:asciiTheme="minorHAnsi" w:hAnsiTheme="minorHAnsi" w:cstheme="minorHAnsi"/>
          <w:b/>
          <w:bCs/>
          <w:i/>
          <w:iCs/>
          <w:color w:val="2F5496" w:themeColor="accent5" w:themeShade="BF"/>
          <w:sz w:val="24"/>
          <w:szCs w:val="24"/>
        </w:rPr>
        <w:t>of</w:t>
      </w:r>
      <w:r w:rsidR="004633E6">
        <w:rPr>
          <w:rFonts w:asciiTheme="minorHAnsi" w:hAnsiTheme="minorHAnsi" w:cstheme="minorHAnsi"/>
          <w:b/>
          <w:bCs/>
          <w:i/>
          <w:iCs/>
          <w:color w:val="2F5496" w:themeColor="accent5" w:themeShade="BF"/>
          <w:sz w:val="24"/>
          <w:szCs w:val="24"/>
        </w:rPr>
        <w:t xml:space="preserve"> the WGQ</w:t>
      </w:r>
      <w:r w:rsidR="004633E6">
        <w:rPr>
          <w:rFonts w:asciiTheme="minorHAnsi" w:hAnsiTheme="minorHAnsi" w:cstheme="minorHAnsi"/>
          <w:color w:val="2F5496" w:themeColor="accent5" w:themeShade="BF"/>
          <w:sz w:val="24"/>
          <w:szCs w:val="24"/>
        </w:rPr>
        <w:t>.</w:t>
      </w:r>
    </w:p>
    <w:p w14:paraId="47F48DA6" w14:textId="0BEB0308" w:rsidR="004633E6" w:rsidRDefault="004633E6"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0C0C7D9E" w14:textId="2337AD94" w:rsidR="00DE2C96" w:rsidRDefault="004633E6"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Cheniere submits that based on its outreach to counterparties, revisions of the type requested here will be unable to obtain the two votes required from the “producers” segment of the WGQ</w:t>
      </w:r>
      <w:r w:rsidR="006414B7">
        <w:rPr>
          <w:rFonts w:asciiTheme="minorHAnsi" w:hAnsiTheme="minorHAnsi" w:cstheme="minorHAnsi"/>
          <w:color w:val="2F5496" w:themeColor="accent5" w:themeShade="BF"/>
          <w:sz w:val="24"/>
          <w:szCs w:val="24"/>
        </w:rPr>
        <w:t xml:space="preserve"> Executive Committee</w:t>
      </w:r>
      <w:r>
        <w:rPr>
          <w:rFonts w:asciiTheme="minorHAnsi" w:hAnsiTheme="minorHAnsi" w:cstheme="minorHAnsi"/>
          <w:color w:val="2F5496" w:themeColor="accent5" w:themeShade="BF"/>
          <w:sz w:val="24"/>
          <w:szCs w:val="24"/>
        </w:rPr>
        <w:t xml:space="preserve">, and thus </w:t>
      </w:r>
      <w:r w:rsidR="00AD1862">
        <w:rPr>
          <w:rFonts w:asciiTheme="minorHAnsi" w:hAnsiTheme="minorHAnsi" w:cstheme="minorHAnsi"/>
          <w:color w:val="2F5496" w:themeColor="accent5" w:themeShade="BF"/>
          <w:sz w:val="24"/>
          <w:szCs w:val="24"/>
        </w:rPr>
        <w:t xml:space="preserve">the proposal </w:t>
      </w:r>
      <w:r w:rsidR="00B51126">
        <w:rPr>
          <w:rFonts w:asciiTheme="minorHAnsi" w:hAnsiTheme="minorHAnsi" w:cstheme="minorHAnsi"/>
          <w:color w:val="2F5496" w:themeColor="accent5" w:themeShade="BF"/>
          <w:sz w:val="24"/>
          <w:szCs w:val="24"/>
        </w:rPr>
        <w:t xml:space="preserve">will </w:t>
      </w:r>
      <w:r>
        <w:rPr>
          <w:rFonts w:asciiTheme="minorHAnsi" w:hAnsiTheme="minorHAnsi" w:cstheme="minorHAnsi"/>
          <w:color w:val="2F5496" w:themeColor="accent5" w:themeShade="BF"/>
          <w:sz w:val="24"/>
          <w:szCs w:val="24"/>
        </w:rPr>
        <w:t>not have the votes necessary to become a NAESB standard.  In the interest of efficiency</w:t>
      </w:r>
      <w:r w:rsidR="00C722D6">
        <w:rPr>
          <w:rFonts w:asciiTheme="minorHAnsi" w:hAnsiTheme="minorHAnsi" w:cstheme="minorHAnsi"/>
          <w:color w:val="2F5496" w:themeColor="accent5" w:themeShade="BF"/>
          <w:sz w:val="24"/>
          <w:szCs w:val="24"/>
        </w:rPr>
        <w:t xml:space="preserve"> and best use of NAESB voluntary resour</w:t>
      </w:r>
      <w:r w:rsidR="009A2C63">
        <w:rPr>
          <w:rFonts w:asciiTheme="minorHAnsi" w:hAnsiTheme="minorHAnsi" w:cstheme="minorHAnsi"/>
          <w:color w:val="2F5496" w:themeColor="accent5" w:themeShade="BF"/>
          <w:sz w:val="24"/>
          <w:szCs w:val="24"/>
        </w:rPr>
        <w:t>c</w:t>
      </w:r>
      <w:r w:rsidR="00C722D6">
        <w:rPr>
          <w:rFonts w:asciiTheme="minorHAnsi" w:hAnsiTheme="minorHAnsi" w:cstheme="minorHAnsi"/>
          <w:color w:val="2F5496" w:themeColor="accent5" w:themeShade="BF"/>
          <w:sz w:val="24"/>
          <w:szCs w:val="24"/>
        </w:rPr>
        <w:t>es</w:t>
      </w:r>
      <w:r>
        <w:rPr>
          <w:rFonts w:asciiTheme="minorHAnsi" w:hAnsiTheme="minorHAnsi" w:cstheme="minorHAnsi"/>
          <w:color w:val="2F5496" w:themeColor="accent5" w:themeShade="BF"/>
          <w:sz w:val="24"/>
          <w:szCs w:val="24"/>
        </w:rPr>
        <w:t>, Cheniere seeks to avoid prolonged discussions at the Contract</w:t>
      </w:r>
      <w:r w:rsidR="00B51126">
        <w:rPr>
          <w:rFonts w:asciiTheme="minorHAnsi" w:hAnsiTheme="minorHAnsi" w:cstheme="minorHAnsi"/>
          <w:color w:val="2F5496" w:themeColor="accent5" w:themeShade="BF"/>
          <w:sz w:val="24"/>
          <w:szCs w:val="24"/>
        </w:rPr>
        <w:t>s</w:t>
      </w:r>
      <w:r>
        <w:rPr>
          <w:rFonts w:asciiTheme="minorHAnsi" w:hAnsiTheme="minorHAnsi" w:cstheme="minorHAnsi"/>
          <w:color w:val="2F5496" w:themeColor="accent5" w:themeShade="BF"/>
          <w:sz w:val="24"/>
          <w:szCs w:val="24"/>
        </w:rPr>
        <w:t xml:space="preserve"> Subcommittee of request</w:t>
      </w:r>
      <w:r w:rsidR="00B51126">
        <w:rPr>
          <w:rFonts w:asciiTheme="minorHAnsi" w:hAnsiTheme="minorHAnsi" w:cstheme="minorHAnsi"/>
          <w:color w:val="2F5496" w:themeColor="accent5" w:themeShade="BF"/>
          <w:sz w:val="24"/>
          <w:szCs w:val="24"/>
        </w:rPr>
        <w:t>s</w:t>
      </w:r>
      <w:r>
        <w:rPr>
          <w:rFonts w:asciiTheme="minorHAnsi" w:hAnsiTheme="minorHAnsi" w:cstheme="minorHAnsi"/>
          <w:color w:val="2F5496" w:themeColor="accent5" w:themeShade="BF"/>
          <w:sz w:val="24"/>
          <w:szCs w:val="24"/>
        </w:rPr>
        <w:t xml:space="preserve"> that ha</w:t>
      </w:r>
      <w:r w:rsidR="00B51126">
        <w:rPr>
          <w:rFonts w:asciiTheme="minorHAnsi" w:hAnsiTheme="minorHAnsi" w:cstheme="minorHAnsi"/>
          <w:color w:val="2F5496" w:themeColor="accent5" w:themeShade="BF"/>
          <w:sz w:val="24"/>
          <w:szCs w:val="24"/>
        </w:rPr>
        <w:t xml:space="preserve">ve </w:t>
      </w:r>
      <w:r>
        <w:rPr>
          <w:rFonts w:asciiTheme="minorHAnsi" w:hAnsiTheme="minorHAnsi" w:cstheme="minorHAnsi"/>
          <w:color w:val="2F5496" w:themeColor="accent5" w:themeShade="BF"/>
          <w:sz w:val="24"/>
          <w:szCs w:val="24"/>
        </w:rPr>
        <w:t xml:space="preserve">no likelihood of </w:t>
      </w:r>
      <w:r w:rsidR="00AD1862">
        <w:rPr>
          <w:rFonts w:asciiTheme="minorHAnsi" w:hAnsiTheme="minorHAnsi" w:cstheme="minorHAnsi"/>
          <w:color w:val="2F5496" w:themeColor="accent5" w:themeShade="BF"/>
          <w:sz w:val="24"/>
          <w:szCs w:val="24"/>
        </w:rPr>
        <w:t xml:space="preserve">ultimately </w:t>
      </w:r>
      <w:r w:rsidR="00B51126">
        <w:rPr>
          <w:rFonts w:asciiTheme="minorHAnsi" w:hAnsiTheme="minorHAnsi" w:cstheme="minorHAnsi"/>
          <w:color w:val="2F5496" w:themeColor="accent5" w:themeShade="BF"/>
          <w:sz w:val="24"/>
          <w:szCs w:val="24"/>
        </w:rPr>
        <w:t>being adopted as</w:t>
      </w:r>
      <w:r>
        <w:rPr>
          <w:rFonts w:asciiTheme="minorHAnsi" w:hAnsiTheme="minorHAnsi" w:cstheme="minorHAnsi"/>
          <w:color w:val="2F5496" w:themeColor="accent5" w:themeShade="BF"/>
          <w:sz w:val="24"/>
          <w:szCs w:val="24"/>
        </w:rPr>
        <w:t xml:space="preserve"> </w:t>
      </w:r>
      <w:r w:rsidR="00B51126">
        <w:rPr>
          <w:rFonts w:asciiTheme="minorHAnsi" w:hAnsiTheme="minorHAnsi" w:cstheme="minorHAnsi"/>
          <w:color w:val="2F5496" w:themeColor="accent5" w:themeShade="BF"/>
          <w:sz w:val="24"/>
          <w:szCs w:val="24"/>
        </w:rPr>
        <w:t>standards.</w:t>
      </w:r>
      <w:r w:rsidR="006A7403">
        <w:rPr>
          <w:rFonts w:asciiTheme="minorHAnsi" w:hAnsiTheme="minorHAnsi" w:cstheme="minorHAnsi"/>
          <w:color w:val="2F5496" w:themeColor="accent5" w:themeShade="BF"/>
          <w:sz w:val="24"/>
          <w:szCs w:val="24"/>
        </w:rPr>
        <w:t xml:space="preserve">  </w:t>
      </w:r>
    </w:p>
    <w:p w14:paraId="4DB9B3B0" w14:textId="77777777" w:rsidR="00DE2C96" w:rsidRDefault="00DE2C96"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51E008B2" w14:textId="37D22F69" w:rsidR="004633E6" w:rsidRDefault="00A12B01"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 xml:space="preserve">Accordingly, </w:t>
      </w:r>
      <w:r w:rsidR="006A7403">
        <w:rPr>
          <w:rFonts w:asciiTheme="minorHAnsi" w:hAnsiTheme="minorHAnsi" w:cstheme="minorHAnsi"/>
          <w:color w:val="2F5496" w:themeColor="accent5" w:themeShade="BF"/>
          <w:sz w:val="24"/>
          <w:szCs w:val="24"/>
        </w:rPr>
        <w:t xml:space="preserve">Cheniere </w:t>
      </w:r>
      <w:r w:rsidR="00AD1862">
        <w:rPr>
          <w:rFonts w:asciiTheme="minorHAnsi" w:hAnsiTheme="minorHAnsi" w:cstheme="minorHAnsi"/>
          <w:color w:val="2F5496" w:themeColor="accent5" w:themeShade="BF"/>
          <w:sz w:val="24"/>
          <w:szCs w:val="24"/>
        </w:rPr>
        <w:t xml:space="preserve">respectfully submits that </w:t>
      </w:r>
      <w:r w:rsidR="006A7403">
        <w:rPr>
          <w:rFonts w:asciiTheme="minorHAnsi" w:hAnsiTheme="minorHAnsi" w:cstheme="minorHAnsi"/>
          <w:color w:val="2F5496" w:themeColor="accent5" w:themeShade="BF"/>
          <w:sz w:val="24"/>
          <w:szCs w:val="24"/>
        </w:rPr>
        <w:t xml:space="preserve">a </w:t>
      </w:r>
      <w:r w:rsidR="00C722D6">
        <w:rPr>
          <w:rFonts w:asciiTheme="minorHAnsi" w:hAnsiTheme="minorHAnsi" w:cstheme="minorHAnsi"/>
          <w:color w:val="2F5496" w:themeColor="accent5" w:themeShade="BF"/>
          <w:sz w:val="24"/>
          <w:szCs w:val="24"/>
        </w:rPr>
        <w:t xml:space="preserve">vote on a </w:t>
      </w:r>
      <w:r w:rsidR="006A7403">
        <w:rPr>
          <w:rFonts w:asciiTheme="minorHAnsi" w:hAnsiTheme="minorHAnsi" w:cstheme="minorHAnsi"/>
          <w:color w:val="2F5496" w:themeColor="accent5" w:themeShade="BF"/>
          <w:sz w:val="24"/>
          <w:szCs w:val="24"/>
        </w:rPr>
        <w:t xml:space="preserve">motion for </w:t>
      </w:r>
      <w:r w:rsidR="00D16599">
        <w:rPr>
          <w:rFonts w:asciiTheme="minorHAnsi" w:hAnsiTheme="minorHAnsi" w:cstheme="minorHAnsi"/>
          <w:color w:val="2F5496" w:themeColor="accent5" w:themeShade="BF"/>
          <w:sz w:val="24"/>
          <w:szCs w:val="24"/>
        </w:rPr>
        <w:t xml:space="preserve">a </w:t>
      </w:r>
      <w:r w:rsidR="006A7403">
        <w:rPr>
          <w:rFonts w:asciiTheme="minorHAnsi" w:hAnsiTheme="minorHAnsi" w:cstheme="minorHAnsi"/>
          <w:color w:val="2F5496" w:themeColor="accent5" w:themeShade="BF"/>
          <w:sz w:val="24"/>
          <w:szCs w:val="24"/>
        </w:rPr>
        <w:t xml:space="preserve">no-action </w:t>
      </w:r>
      <w:r w:rsidR="00C722D6">
        <w:rPr>
          <w:rFonts w:asciiTheme="minorHAnsi" w:hAnsiTheme="minorHAnsi" w:cstheme="minorHAnsi"/>
          <w:color w:val="2F5496" w:themeColor="accent5" w:themeShade="BF"/>
          <w:sz w:val="24"/>
          <w:szCs w:val="24"/>
        </w:rPr>
        <w:t>recommendation</w:t>
      </w:r>
      <w:r w:rsidR="00D16599">
        <w:rPr>
          <w:rFonts w:asciiTheme="minorHAnsi" w:hAnsiTheme="minorHAnsi" w:cstheme="minorHAnsi"/>
          <w:color w:val="2F5496" w:themeColor="accent5" w:themeShade="BF"/>
          <w:sz w:val="24"/>
          <w:szCs w:val="24"/>
        </w:rPr>
        <w:t xml:space="preserve"> </w:t>
      </w:r>
      <w:r w:rsidR="006A7403">
        <w:rPr>
          <w:rFonts w:asciiTheme="minorHAnsi" w:hAnsiTheme="minorHAnsi" w:cstheme="minorHAnsi"/>
          <w:color w:val="2F5496" w:themeColor="accent5" w:themeShade="BF"/>
          <w:sz w:val="24"/>
          <w:szCs w:val="24"/>
        </w:rPr>
        <w:t xml:space="preserve">on the </w:t>
      </w:r>
      <w:r w:rsidR="00C401AB">
        <w:rPr>
          <w:rFonts w:asciiTheme="minorHAnsi" w:hAnsiTheme="minorHAnsi" w:cstheme="minorHAnsi"/>
          <w:color w:val="2F5496" w:themeColor="accent5" w:themeShade="BF"/>
          <w:sz w:val="24"/>
          <w:szCs w:val="24"/>
        </w:rPr>
        <w:t>request</w:t>
      </w:r>
      <w:r w:rsidR="00AD1862">
        <w:rPr>
          <w:rFonts w:asciiTheme="minorHAnsi" w:hAnsiTheme="minorHAnsi" w:cstheme="minorHAnsi"/>
          <w:color w:val="2F5496" w:themeColor="accent5" w:themeShade="BF"/>
          <w:sz w:val="24"/>
          <w:szCs w:val="24"/>
        </w:rPr>
        <w:t xml:space="preserve"> is the appropriate procedural course</w:t>
      </w:r>
      <w:r w:rsidR="006414B7">
        <w:rPr>
          <w:rFonts w:asciiTheme="minorHAnsi" w:hAnsiTheme="minorHAnsi" w:cstheme="minorHAnsi"/>
          <w:color w:val="2F5496" w:themeColor="accent5" w:themeShade="BF"/>
          <w:sz w:val="24"/>
          <w:szCs w:val="24"/>
        </w:rPr>
        <w:t xml:space="preserve"> </w:t>
      </w:r>
      <w:r w:rsidR="001B7CDE">
        <w:rPr>
          <w:rFonts w:asciiTheme="minorHAnsi" w:hAnsiTheme="minorHAnsi" w:cstheme="minorHAnsi"/>
          <w:color w:val="2F5496" w:themeColor="accent5" w:themeShade="BF"/>
          <w:sz w:val="24"/>
          <w:szCs w:val="24"/>
        </w:rPr>
        <w:t>by the Contracts Subcommittee</w:t>
      </w:r>
      <w:r w:rsidR="006A7403">
        <w:rPr>
          <w:rFonts w:asciiTheme="minorHAnsi" w:hAnsiTheme="minorHAnsi" w:cstheme="minorHAnsi"/>
          <w:color w:val="2F5496" w:themeColor="accent5" w:themeShade="BF"/>
          <w:sz w:val="24"/>
          <w:szCs w:val="24"/>
        </w:rPr>
        <w:t xml:space="preserve">.  </w:t>
      </w:r>
    </w:p>
    <w:p w14:paraId="0E1D89AE" w14:textId="1E379FEC" w:rsidR="00B51126" w:rsidRDefault="00B51126"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33BFFBE7" w14:textId="16C5382B" w:rsidR="00C1528A" w:rsidRPr="00C1528A" w:rsidRDefault="005B3600"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u w:val="single"/>
        </w:rPr>
      </w:pPr>
      <w:r>
        <w:rPr>
          <w:rFonts w:asciiTheme="minorHAnsi" w:hAnsiTheme="minorHAnsi" w:cstheme="minorHAnsi"/>
          <w:color w:val="2F5496" w:themeColor="accent5" w:themeShade="BF"/>
          <w:sz w:val="24"/>
          <w:szCs w:val="24"/>
          <w:u w:val="single"/>
        </w:rPr>
        <w:t>S</w:t>
      </w:r>
      <w:r w:rsidR="00C1528A">
        <w:rPr>
          <w:rFonts w:asciiTheme="minorHAnsi" w:hAnsiTheme="minorHAnsi" w:cstheme="minorHAnsi"/>
          <w:color w:val="2F5496" w:themeColor="accent5" w:themeShade="BF"/>
          <w:sz w:val="24"/>
          <w:szCs w:val="24"/>
          <w:u w:val="single"/>
        </w:rPr>
        <w:t>pecific objections to the requested revisions</w:t>
      </w:r>
    </w:p>
    <w:p w14:paraId="26A21A3E" w14:textId="77777777" w:rsidR="00C1528A" w:rsidRDefault="00C1528A"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3512C80C" w14:textId="5B7E8B34" w:rsidR="00AE1DFD" w:rsidRDefault="0061506B"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R</w:t>
      </w:r>
      <w:r w:rsidR="000749FF">
        <w:rPr>
          <w:rFonts w:asciiTheme="minorHAnsi" w:hAnsiTheme="minorHAnsi" w:cstheme="minorHAnsi"/>
          <w:color w:val="2F5496" w:themeColor="accent5" w:themeShade="BF"/>
          <w:sz w:val="24"/>
          <w:szCs w:val="24"/>
        </w:rPr>
        <w:t xml:space="preserve">equesters reference concerns </w:t>
      </w:r>
      <w:r w:rsidR="00B17FDB">
        <w:rPr>
          <w:rFonts w:asciiTheme="minorHAnsi" w:hAnsiTheme="minorHAnsi" w:cstheme="minorHAnsi"/>
          <w:color w:val="2F5496" w:themeColor="accent5" w:themeShade="BF"/>
          <w:sz w:val="24"/>
          <w:szCs w:val="24"/>
        </w:rPr>
        <w:t>regarding</w:t>
      </w:r>
      <w:r w:rsidR="00711671">
        <w:rPr>
          <w:rFonts w:asciiTheme="minorHAnsi" w:hAnsiTheme="minorHAnsi" w:cstheme="minorHAnsi"/>
          <w:color w:val="2F5496" w:themeColor="accent5" w:themeShade="BF"/>
          <w:sz w:val="24"/>
          <w:szCs w:val="24"/>
        </w:rPr>
        <w:t xml:space="preserve"> repeated claims of</w:t>
      </w:r>
      <w:r w:rsidR="00ED6830">
        <w:rPr>
          <w:rFonts w:asciiTheme="minorHAnsi" w:hAnsiTheme="minorHAnsi" w:cstheme="minorHAnsi"/>
          <w:color w:val="2F5496" w:themeColor="accent5" w:themeShade="BF"/>
          <w:sz w:val="24"/>
          <w:szCs w:val="24"/>
        </w:rPr>
        <w:t xml:space="preserve"> force majeure</w:t>
      </w:r>
      <w:r w:rsidR="00711671">
        <w:rPr>
          <w:rFonts w:asciiTheme="minorHAnsi" w:hAnsiTheme="minorHAnsi" w:cstheme="minorHAnsi"/>
          <w:color w:val="2F5496" w:themeColor="accent5" w:themeShade="BF"/>
          <w:sz w:val="24"/>
          <w:szCs w:val="24"/>
        </w:rPr>
        <w:t xml:space="preserve">.  </w:t>
      </w:r>
      <w:r>
        <w:rPr>
          <w:rFonts w:asciiTheme="minorHAnsi" w:hAnsiTheme="minorHAnsi" w:cstheme="minorHAnsi"/>
          <w:color w:val="2F5496" w:themeColor="accent5" w:themeShade="BF"/>
          <w:sz w:val="24"/>
          <w:szCs w:val="24"/>
        </w:rPr>
        <w:t>However, a</w:t>
      </w:r>
      <w:r w:rsidR="00711671">
        <w:rPr>
          <w:rFonts w:asciiTheme="minorHAnsi" w:hAnsiTheme="minorHAnsi" w:cstheme="minorHAnsi"/>
          <w:color w:val="2F5496" w:themeColor="accent5" w:themeShade="BF"/>
          <w:sz w:val="24"/>
          <w:szCs w:val="24"/>
        </w:rPr>
        <w:t>n avoidable situation does not qualify as Force Majeure because</w:t>
      </w:r>
      <w:r w:rsidR="00B17FDB">
        <w:rPr>
          <w:rFonts w:asciiTheme="minorHAnsi" w:hAnsiTheme="minorHAnsi" w:cstheme="minorHAnsi"/>
          <w:color w:val="2F5496" w:themeColor="accent5" w:themeShade="BF"/>
          <w:sz w:val="24"/>
          <w:szCs w:val="24"/>
        </w:rPr>
        <w:t xml:space="preserve"> </w:t>
      </w:r>
      <w:r w:rsidR="00C414DF">
        <w:rPr>
          <w:rFonts w:asciiTheme="minorHAnsi" w:hAnsiTheme="minorHAnsi" w:cstheme="minorHAnsi"/>
          <w:color w:val="2F5496" w:themeColor="accent5" w:themeShade="BF"/>
          <w:sz w:val="24"/>
          <w:szCs w:val="24"/>
        </w:rPr>
        <w:t>the circumstance</w:t>
      </w:r>
      <w:r w:rsidR="00B17FDB">
        <w:rPr>
          <w:rFonts w:asciiTheme="minorHAnsi" w:hAnsiTheme="minorHAnsi" w:cstheme="minorHAnsi"/>
          <w:color w:val="2F5496" w:themeColor="accent5" w:themeShade="BF"/>
          <w:sz w:val="24"/>
          <w:szCs w:val="24"/>
        </w:rPr>
        <w:t xml:space="preserve"> </w:t>
      </w:r>
      <w:r w:rsidR="00711671">
        <w:rPr>
          <w:rFonts w:asciiTheme="minorHAnsi" w:hAnsiTheme="minorHAnsi" w:cstheme="minorHAnsi"/>
          <w:color w:val="2F5496" w:themeColor="accent5" w:themeShade="BF"/>
          <w:sz w:val="24"/>
          <w:szCs w:val="24"/>
        </w:rPr>
        <w:t xml:space="preserve">is reasonably within the control of the declaring party.  </w:t>
      </w:r>
      <w:r>
        <w:rPr>
          <w:rFonts w:asciiTheme="minorHAnsi" w:hAnsiTheme="minorHAnsi" w:cstheme="minorHAnsi"/>
          <w:color w:val="2F5496" w:themeColor="accent5" w:themeShade="BF"/>
          <w:sz w:val="24"/>
          <w:szCs w:val="24"/>
        </w:rPr>
        <w:t>I</w:t>
      </w:r>
      <w:r w:rsidR="00A01878">
        <w:rPr>
          <w:rFonts w:asciiTheme="minorHAnsi" w:hAnsiTheme="minorHAnsi" w:cstheme="minorHAnsi"/>
          <w:color w:val="2F5496" w:themeColor="accent5" w:themeShade="BF"/>
          <w:sz w:val="24"/>
          <w:szCs w:val="24"/>
        </w:rPr>
        <w:t>nvalid Force Majeure declarations</w:t>
      </w:r>
      <w:r w:rsidR="00B17FDB">
        <w:rPr>
          <w:rFonts w:asciiTheme="minorHAnsi" w:hAnsiTheme="minorHAnsi" w:cstheme="minorHAnsi"/>
          <w:color w:val="2F5496" w:themeColor="accent5" w:themeShade="BF"/>
          <w:sz w:val="24"/>
          <w:szCs w:val="24"/>
        </w:rPr>
        <w:t xml:space="preserve"> </w:t>
      </w:r>
      <w:r>
        <w:rPr>
          <w:rFonts w:asciiTheme="minorHAnsi" w:hAnsiTheme="minorHAnsi" w:cstheme="minorHAnsi"/>
          <w:color w:val="2F5496" w:themeColor="accent5" w:themeShade="BF"/>
          <w:sz w:val="24"/>
          <w:szCs w:val="24"/>
        </w:rPr>
        <w:t xml:space="preserve">may be addressed by </w:t>
      </w:r>
      <w:r w:rsidR="00C414DF">
        <w:rPr>
          <w:rFonts w:asciiTheme="minorHAnsi" w:hAnsiTheme="minorHAnsi" w:cstheme="minorHAnsi"/>
          <w:color w:val="2F5496" w:themeColor="accent5" w:themeShade="BF"/>
          <w:sz w:val="24"/>
          <w:szCs w:val="24"/>
        </w:rPr>
        <w:t>objecting to the Force Majeure declaration and seeking cover damages under Section 3.2 of the Contract</w:t>
      </w:r>
      <w:r w:rsidR="00711671">
        <w:rPr>
          <w:rFonts w:asciiTheme="minorHAnsi" w:hAnsiTheme="minorHAnsi" w:cstheme="minorHAnsi"/>
          <w:color w:val="2F5496" w:themeColor="accent5" w:themeShade="BF"/>
          <w:sz w:val="24"/>
          <w:szCs w:val="24"/>
        </w:rPr>
        <w:t>.</w:t>
      </w:r>
    </w:p>
    <w:p w14:paraId="5D6BA875" w14:textId="3DDF2DE8" w:rsidR="00711671" w:rsidRDefault="00711671" w:rsidP="00711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439873DE" w14:textId="4F7902AF" w:rsidR="00B17FDB" w:rsidRDefault="00B17FDB" w:rsidP="00B17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Requesters also state concern</w:t>
      </w:r>
      <w:r w:rsidR="000749FF">
        <w:rPr>
          <w:rFonts w:asciiTheme="minorHAnsi" w:hAnsiTheme="minorHAnsi" w:cstheme="minorHAnsi"/>
          <w:color w:val="2F5496" w:themeColor="accent5" w:themeShade="BF"/>
          <w:sz w:val="24"/>
          <w:szCs w:val="24"/>
        </w:rPr>
        <w:t>s</w:t>
      </w:r>
      <w:r>
        <w:rPr>
          <w:rFonts w:asciiTheme="minorHAnsi" w:hAnsiTheme="minorHAnsi" w:cstheme="minorHAnsi"/>
          <w:color w:val="2F5496" w:themeColor="accent5" w:themeShade="BF"/>
          <w:sz w:val="24"/>
          <w:szCs w:val="24"/>
        </w:rPr>
        <w:t xml:space="preserve"> </w:t>
      </w:r>
      <w:r w:rsidR="00A01878">
        <w:rPr>
          <w:rFonts w:asciiTheme="minorHAnsi" w:hAnsiTheme="minorHAnsi" w:cstheme="minorHAnsi"/>
          <w:color w:val="2F5496" w:themeColor="accent5" w:themeShade="BF"/>
          <w:sz w:val="24"/>
          <w:szCs w:val="24"/>
        </w:rPr>
        <w:t>related to</w:t>
      </w:r>
      <w:r>
        <w:rPr>
          <w:rFonts w:asciiTheme="minorHAnsi" w:hAnsiTheme="minorHAnsi" w:cstheme="minorHAnsi"/>
          <w:color w:val="2F5496" w:themeColor="accent5" w:themeShade="BF"/>
          <w:sz w:val="24"/>
          <w:szCs w:val="24"/>
        </w:rPr>
        <w:t xml:space="preserve"> preventati</w:t>
      </w:r>
      <w:r w:rsidR="00C6665B">
        <w:rPr>
          <w:rFonts w:asciiTheme="minorHAnsi" w:hAnsiTheme="minorHAnsi" w:cstheme="minorHAnsi"/>
          <w:color w:val="2F5496" w:themeColor="accent5" w:themeShade="BF"/>
          <w:sz w:val="24"/>
          <w:szCs w:val="24"/>
        </w:rPr>
        <w:t xml:space="preserve">ve </w:t>
      </w:r>
      <w:r w:rsidRPr="003305AC">
        <w:rPr>
          <w:rFonts w:asciiTheme="minorHAnsi" w:hAnsiTheme="minorHAnsi" w:cstheme="minorHAnsi"/>
          <w:color w:val="2F5496" w:themeColor="accent5" w:themeShade="BF"/>
          <w:sz w:val="24"/>
          <w:szCs w:val="24"/>
        </w:rPr>
        <w:t>actions</w:t>
      </w:r>
      <w:r>
        <w:rPr>
          <w:rFonts w:asciiTheme="minorHAnsi" w:hAnsiTheme="minorHAnsi" w:cstheme="minorHAnsi"/>
          <w:color w:val="2F5496" w:themeColor="accent5" w:themeShade="BF"/>
          <w:sz w:val="24"/>
          <w:szCs w:val="24"/>
        </w:rPr>
        <w:t xml:space="preserve"> </w:t>
      </w:r>
      <w:r w:rsidRPr="003305AC">
        <w:rPr>
          <w:rFonts w:asciiTheme="minorHAnsi" w:hAnsiTheme="minorHAnsi" w:cstheme="minorHAnsi"/>
          <w:color w:val="2F5496" w:themeColor="accent5" w:themeShade="BF"/>
          <w:sz w:val="24"/>
          <w:szCs w:val="24"/>
        </w:rPr>
        <w:t xml:space="preserve">and </w:t>
      </w:r>
      <w:r w:rsidR="00454DC2">
        <w:rPr>
          <w:rFonts w:asciiTheme="minorHAnsi" w:hAnsiTheme="minorHAnsi" w:cstheme="minorHAnsi"/>
          <w:color w:val="2F5496" w:themeColor="accent5" w:themeShade="BF"/>
          <w:sz w:val="24"/>
          <w:szCs w:val="24"/>
        </w:rPr>
        <w:t xml:space="preserve">notice </w:t>
      </w:r>
      <w:r>
        <w:rPr>
          <w:rFonts w:asciiTheme="minorHAnsi" w:hAnsiTheme="minorHAnsi" w:cstheme="minorHAnsi"/>
          <w:color w:val="2F5496" w:themeColor="accent5" w:themeShade="BF"/>
          <w:sz w:val="24"/>
          <w:szCs w:val="24"/>
        </w:rPr>
        <w:t xml:space="preserve">specificity </w:t>
      </w:r>
      <w:r w:rsidR="00C6665B">
        <w:rPr>
          <w:rFonts w:asciiTheme="minorHAnsi" w:hAnsiTheme="minorHAnsi" w:cstheme="minorHAnsi"/>
          <w:color w:val="2F5496" w:themeColor="accent5" w:themeShade="BF"/>
          <w:sz w:val="24"/>
          <w:szCs w:val="24"/>
        </w:rPr>
        <w:t>related to</w:t>
      </w:r>
      <w:r>
        <w:rPr>
          <w:rFonts w:asciiTheme="minorHAnsi" w:hAnsiTheme="minorHAnsi" w:cstheme="minorHAnsi"/>
          <w:color w:val="2F5496" w:themeColor="accent5" w:themeShade="BF"/>
          <w:sz w:val="24"/>
          <w:szCs w:val="24"/>
        </w:rPr>
        <w:t xml:space="preserve"> Force Majeure.  Cheniere submits that the </w:t>
      </w:r>
      <w:r w:rsidR="008A3FBF">
        <w:rPr>
          <w:rFonts w:asciiTheme="minorHAnsi" w:hAnsiTheme="minorHAnsi" w:cstheme="minorHAnsi"/>
          <w:color w:val="2F5496" w:themeColor="accent5" w:themeShade="BF"/>
          <w:sz w:val="24"/>
          <w:szCs w:val="24"/>
        </w:rPr>
        <w:t>General Terms</w:t>
      </w:r>
      <w:r w:rsidR="00C6665B">
        <w:rPr>
          <w:rFonts w:asciiTheme="minorHAnsi" w:hAnsiTheme="minorHAnsi" w:cstheme="minorHAnsi"/>
          <w:color w:val="2F5496" w:themeColor="accent5" w:themeShade="BF"/>
          <w:sz w:val="24"/>
          <w:szCs w:val="24"/>
        </w:rPr>
        <w:t xml:space="preserve"> </w:t>
      </w:r>
      <w:r>
        <w:rPr>
          <w:rFonts w:asciiTheme="minorHAnsi" w:hAnsiTheme="minorHAnsi" w:cstheme="minorHAnsi"/>
          <w:color w:val="2F5496" w:themeColor="accent5" w:themeShade="BF"/>
          <w:sz w:val="24"/>
          <w:szCs w:val="24"/>
        </w:rPr>
        <w:t>address</w:t>
      </w:r>
      <w:r w:rsidR="00ED75EA">
        <w:rPr>
          <w:rFonts w:asciiTheme="minorHAnsi" w:hAnsiTheme="minorHAnsi" w:cstheme="minorHAnsi"/>
          <w:color w:val="2F5496" w:themeColor="accent5" w:themeShade="BF"/>
          <w:sz w:val="24"/>
          <w:szCs w:val="24"/>
        </w:rPr>
        <w:t xml:space="preserve"> </w:t>
      </w:r>
      <w:r>
        <w:rPr>
          <w:rFonts w:asciiTheme="minorHAnsi" w:hAnsiTheme="minorHAnsi" w:cstheme="minorHAnsi"/>
          <w:color w:val="2F5496" w:themeColor="accent5" w:themeShade="BF"/>
          <w:sz w:val="24"/>
          <w:szCs w:val="24"/>
        </w:rPr>
        <w:t xml:space="preserve">what qualifies as Force Majeure, what must be done to avoid </w:t>
      </w:r>
      <w:r w:rsidR="00C414DF">
        <w:rPr>
          <w:rFonts w:asciiTheme="minorHAnsi" w:hAnsiTheme="minorHAnsi" w:cstheme="minorHAnsi"/>
          <w:color w:val="2F5496" w:themeColor="accent5" w:themeShade="BF"/>
          <w:sz w:val="24"/>
          <w:szCs w:val="24"/>
        </w:rPr>
        <w:t xml:space="preserve">the </w:t>
      </w:r>
      <w:r>
        <w:rPr>
          <w:rFonts w:asciiTheme="minorHAnsi" w:hAnsiTheme="minorHAnsi" w:cstheme="minorHAnsi"/>
          <w:color w:val="2F5496" w:themeColor="accent5" w:themeShade="BF"/>
          <w:sz w:val="24"/>
          <w:szCs w:val="24"/>
        </w:rPr>
        <w:t>adverse impacts of Force Majeure</w:t>
      </w:r>
      <w:r w:rsidR="00992FC6">
        <w:rPr>
          <w:rFonts w:asciiTheme="minorHAnsi" w:hAnsiTheme="minorHAnsi" w:cstheme="minorHAnsi"/>
          <w:color w:val="2F5496" w:themeColor="accent5" w:themeShade="BF"/>
          <w:sz w:val="24"/>
          <w:szCs w:val="24"/>
        </w:rPr>
        <w:t>,</w:t>
      </w:r>
      <w:r>
        <w:rPr>
          <w:rFonts w:asciiTheme="minorHAnsi" w:hAnsiTheme="minorHAnsi" w:cstheme="minorHAnsi"/>
          <w:color w:val="2F5496" w:themeColor="accent5" w:themeShade="BF"/>
          <w:sz w:val="24"/>
          <w:szCs w:val="24"/>
        </w:rPr>
        <w:t xml:space="preserve"> </w:t>
      </w:r>
      <w:r w:rsidR="00C414DF">
        <w:rPr>
          <w:rFonts w:asciiTheme="minorHAnsi" w:hAnsiTheme="minorHAnsi" w:cstheme="minorHAnsi"/>
          <w:color w:val="2F5496" w:themeColor="accent5" w:themeShade="BF"/>
          <w:sz w:val="24"/>
          <w:szCs w:val="24"/>
        </w:rPr>
        <w:t xml:space="preserve">the standard for remedying the condition and resuming performance, as well as providing for </w:t>
      </w:r>
      <w:r>
        <w:rPr>
          <w:rFonts w:asciiTheme="minorHAnsi" w:hAnsiTheme="minorHAnsi" w:cstheme="minorHAnsi"/>
          <w:color w:val="2F5496" w:themeColor="accent5" w:themeShade="BF"/>
          <w:sz w:val="24"/>
          <w:szCs w:val="24"/>
        </w:rPr>
        <w:t xml:space="preserve">what information </w:t>
      </w:r>
      <w:r>
        <w:rPr>
          <w:rFonts w:asciiTheme="minorHAnsi" w:hAnsiTheme="minorHAnsi" w:cstheme="minorHAnsi"/>
          <w:color w:val="2F5496" w:themeColor="accent5" w:themeShade="BF"/>
          <w:sz w:val="24"/>
          <w:szCs w:val="24"/>
        </w:rPr>
        <w:lastRenderedPageBreak/>
        <w:t xml:space="preserve">is required in </w:t>
      </w:r>
      <w:r w:rsidR="006C73B0">
        <w:rPr>
          <w:rFonts w:asciiTheme="minorHAnsi" w:hAnsiTheme="minorHAnsi" w:cstheme="minorHAnsi"/>
          <w:color w:val="2F5496" w:themeColor="accent5" w:themeShade="BF"/>
          <w:sz w:val="24"/>
          <w:szCs w:val="24"/>
        </w:rPr>
        <w:t xml:space="preserve">Force Majeure </w:t>
      </w:r>
      <w:r>
        <w:rPr>
          <w:rFonts w:asciiTheme="minorHAnsi" w:hAnsiTheme="minorHAnsi" w:cstheme="minorHAnsi"/>
          <w:color w:val="2F5496" w:themeColor="accent5" w:themeShade="BF"/>
          <w:sz w:val="24"/>
          <w:szCs w:val="24"/>
        </w:rPr>
        <w:t xml:space="preserve">notices.  </w:t>
      </w:r>
      <w:r w:rsidR="00C414DF">
        <w:rPr>
          <w:rFonts w:asciiTheme="minorHAnsi" w:hAnsiTheme="minorHAnsi" w:cstheme="minorHAnsi"/>
          <w:color w:val="2F5496" w:themeColor="accent5" w:themeShade="BF"/>
          <w:sz w:val="24"/>
          <w:szCs w:val="24"/>
        </w:rPr>
        <w:t>All of the requests are already expressly addressed in Section 11 of the General Terms, and any desired a</w:t>
      </w:r>
      <w:r w:rsidR="00A01878">
        <w:rPr>
          <w:rFonts w:asciiTheme="minorHAnsi" w:hAnsiTheme="minorHAnsi" w:cstheme="minorHAnsi"/>
          <w:color w:val="2F5496" w:themeColor="accent5" w:themeShade="BF"/>
          <w:sz w:val="24"/>
          <w:szCs w:val="24"/>
        </w:rPr>
        <w:t xml:space="preserve">dditional specificity </w:t>
      </w:r>
      <w:r w:rsidR="000749FF">
        <w:rPr>
          <w:rFonts w:asciiTheme="minorHAnsi" w:hAnsiTheme="minorHAnsi" w:cstheme="minorHAnsi"/>
          <w:color w:val="2F5496" w:themeColor="accent5" w:themeShade="BF"/>
          <w:sz w:val="24"/>
          <w:szCs w:val="24"/>
        </w:rPr>
        <w:t>may be negotiated</w:t>
      </w:r>
      <w:r w:rsidR="00A01878">
        <w:rPr>
          <w:rFonts w:asciiTheme="minorHAnsi" w:hAnsiTheme="minorHAnsi" w:cstheme="minorHAnsi"/>
          <w:color w:val="2F5496" w:themeColor="accent5" w:themeShade="BF"/>
          <w:sz w:val="24"/>
          <w:szCs w:val="24"/>
        </w:rPr>
        <w:t xml:space="preserve"> between the parties</w:t>
      </w:r>
      <w:r w:rsidR="006C73B0">
        <w:rPr>
          <w:rFonts w:asciiTheme="minorHAnsi" w:hAnsiTheme="minorHAnsi" w:cstheme="minorHAnsi"/>
          <w:color w:val="2F5496" w:themeColor="accent5" w:themeShade="BF"/>
          <w:sz w:val="24"/>
          <w:szCs w:val="24"/>
        </w:rPr>
        <w:t xml:space="preserve"> </w:t>
      </w:r>
      <w:r w:rsidR="00C6665B">
        <w:rPr>
          <w:rFonts w:asciiTheme="minorHAnsi" w:hAnsiTheme="minorHAnsi" w:cstheme="minorHAnsi"/>
          <w:color w:val="2F5496" w:themeColor="accent5" w:themeShade="BF"/>
          <w:sz w:val="24"/>
          <w:szCs w:val="24"/>
        </w:rPr>
        <w:t xml:space="preserve">on a case-by-case basis </w:t>
      </w:r>
      <w:r w:rsidR="006C73B0">
        <w:rPr>
          <w:rFonts w:asciiTheme="minorHAnsi" w:hAnsiTheme="minorHAnsi" w:cstheme="minorHAnsi"/>
          <w:color w:val="2F5496" w:themeColor="accent5" w:themeShade="BF"/>
          <w:sz w:val="24"/>
          <w:szCs w:val="24"/>
        </w:rPr>
        <w:t>in Special Provisions or Transaction Confirmations</w:t>
      </w:r>
      <w:r w:rsidR="00A01878">
        <w:rPr>
          <w:rFonts w:asciiTheme="minorHAnsi" w:hAnsiTheme="minorHAnsi" w:cstheme="minorHAnsi"/>
          <w:color w:val="2F5496" w:themeColor="accent5" w:themeShade="BF"/>
          <w:sz w:val="24"/>
          <w:szCs w:val="24"/>
        </w:rPr>
        <w:t>.</w:t>
      </w:r>
    </w:p>
    <w:p w14:paraId="25AEE2BE" w14:textId="77777777" w:rsidR="00711671" w:rsidRDefault="00711671" w:rsidP="00AE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0007CA37" w14:textId="23119B7D" w:rsidR="00517946" w:rsidRDefault="00517946" w:rsidP="00C17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 xml:space="preserve">Cheniere provides </w:t>
      </w:r>
      <w:r w:rsidR="000749FF">
        <w:rPr>
          <w:rFonts w:asciiTheme="minorHAnsi" w:hAnsiTheme="minorHAnsi" w:cstheme="minorHAnsi"/>
          <w:color w:val="2F5496" w:themeColor="accent5" w:themeShade="BF"/>
          <w:sz w:val="24"/>
          <w:szCs w:val="24"/>
        </w:rPr>
        <w:t xml:space="preserve">additional </w:t>
      </w:r>
      <w:r w:rsidR="00C414DF">
        <w:rPr>
          <w:rFonts w:asciiTheme="minorHAnsi" w:hAnsiTheme="minorHAnsi" w:cstheme="minorHAnsi"/>
          <w:color w:val="2F5496" w:themeColor="accent5" w:themeShade="BF"/>
          <w:sz w:val="24"/>
          <w:szCs w:val="24"/>
        </w:rPr>
        <w:t xml:space="preserve">detailed </w:t>
      </w:r>
      <w:r w:rsidR="000749FF">
        <w:rPr>
          <w:rFonts w:asciiTheme="minorHAnsi" w:hAnsiTheme="minorHAnsi" w:cstheme="minorHAnsi"/>
          <w:color w:val="2F5496" w:themeColor="accent5" w:themeShade="BF"/>
          <w:sz w:val="24"/>
          <w:szCs w:val="24"/>
        </w:rPr>
        <w:t xml:space="preserve">comments about </w:t>
      </w:r>
      <w:r w:rsidR="00C414DF">
        <w:rPr>
          <w:rFonts w:asciiTheme="minorHAnsi" w:hAnsiTheme="minorHAnsi" w:cstheme="minorHAnsi"/>
          <w:color w:val="2F5496" w:themeColor="accent5" w:themeShade="BF"/>
          <w:sz w:val="24"/>
          <w:szCs w:val="24"/>
        </w:rPr>
        <w:t xml:space="preserve">each of </w:t>
      </w:r>
      <w:r w:rsidR="000749FF">
        <w:rPr>
          <w:rFonts w:asciiTheme="minorHAnsi" w:hAnsiTheme="minorHAnsi" w:cstheme="minorHAnsi"/>
          <w:color w:val="2F5496" w:themeColor="accent5" w:themeShade="BF"/>
          <w:sz w:val="24"/>
          <w:szCs w:val="24"/>
        </w:rPr>
        <w:t xml:space="preserve">the </w:t>
      </w:r>
      <w:r>
        <w:rPr>
          <w:rFonts w:asciiTheme="minorHAnsi" w:hAnsiTheme="minorHAnsi" w:cstheme="minorHAnsi"/>
          <w:color w:val="2F5496" w:themeColor="accent5" w:themeShade="BF"/>
          <w:sz w:val="24"/>
          <w:szCs w:val="24"/>
        </w:rPr>
        <w:t xml:space="preserve">specific </w:t>
      </w:r>
      <w:r w:rsidR="000749FF">
        <w:rPr>
          <w:rFonts w:asciiTheme="minorHAnsi" w:hAnsiTheme="minorHAnsi" w:cstheme="minorHAnsi"/>
          <w:color w:val="2F5496" w:themeColor="accent5" w:themeShade="BF"/>
          <w:sz w:val="24"/>
          <w:szCs w:val="24"/>
        </w:rPr>
        <w:t>requests below.</w:t>
      </w:r>
    </w:p>
    <w:p w14:paraId="48BD9733" w14:textId="5F0B002A" w:rsidR="00363A26" w:rsidRDefault="00C401AB"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2C5E4836" w14:textId="77777777" w:rsidR="0045758A" w:rsidRPr="00222392" w:rsidRDefault="0046077D"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2"/>
          <w:szCs w:val="22"/>
        </w:rPr>
      </w:pPr>
      <w:r>
        <w:rPr>
          <w:rFonts w:ascii="Calibri" w:hAnsi="Calibri" w:cs="Calibri"/>
          <w:color w:val="000000"/>
          <w:sz w:val="24"/>
          <w:szCs w:val="24"/>
        </w:rPr>
        <w:t>We propose that a definition for “gas supply” be incorporated into the contract section 2, a potential definition</w:t>
      </w:r>
      <w:r w:rsidRPr="00222392">
        <w:rPr>
          <w:rFonts w:ascii="Calibri" w:hAnsi="Calibri" w:cs="Calibri"/>
          <w:color w:val="000000"/>
          <w:sz w:val="22"/>
          <w:szCs w:val="22"/>
        </w:rPr>
        <w:t xml:space="preserve"> could be:</w:t>
      </w:r>
    </w:p>
    <w:p w14:paraId="3804FA70" w14:textId="77777777" w:rsidR="0045758A" w:rsidRPr="00222392" w:rsidRDefault="0046077D" w:rsidP="0045758A">
      <w:pPr>
        <w:rPr>
          <w:rFonts w:asciiTheme="minorHAnsi" w:hAnsiTheme="minorHAnsi" w:cstheme="minorHAnsi"/>
          <w:color w:val="FF0000"/>
          <w:sz w:val="22"/>
          <w:szCs w:val="22"/>
        </w:rPr>
      </w:pPr>
      <w:r w:rsidRPr="00222392">
        <w:rPr>
          <w:rFonts w:asciiTheme="minorHAnsi" w:hAnsiTheme="minorHAnsi" w:cstheme="minorHAnsi"/>
          <w:color w:val="FF0000"/>
          <w:sz w:val="22"/>
          <w:szCs w:val="22"/>
        </w:rPr>
        <w:t xml:space="preserve">2.21        “gas supply” shall mean the specific source of supply designated as the supply source in the transaction confirmation, and if no specific source of supply is designated, then the phrase refers to all reasonably available alternative sources of supply. </w:t>
      </w:r>
    </w:p>
    <w:p w14:paraId="320864B8" w14:textId="77777777" w:rsidR="0045758A" w:rsidRDefault="00C401AB"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070CAC02" w14:textId="00A441D6" w:rsidR="00AA5328" w:rsidRPr="00657A31" w:rsidRDefault="0046077D" w:rsidP="0091271A">
      <w:pPr>
        <w:pStyle w:val="CommentText"/>
        <w:ind w:left="2160" w:hanging="2160"/>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u w:val="single"/>
        </w:rPr>
        <w:t>Cheniere</w:t>
      </w:r>
      <w:r w:rsidRPr="00657A31">
        <w:rPr>
          <w:rFonts w:asciiTheme="minorHAnsi" w:hAnsiTheme="minorHAnsi" w:cstheme="minorHAnsi"/>
          <w:color w:val="2F5496" w:themeColor="accent5" w:themeShade="BF"/>
          <w:sz w:val="24"/>
          <w:szCs w:val="24"/>
          <w:u w:val="single"/>
        </w:rPr>
        <w:t xml:space="preserve"> comments</w:t>
      </w:r>
      <w:r w:rsidRPr="00657A31">
        <w:rPr>
          <w:rFonts w:asciiTheme="minorHAnsi" w:hAnsiTheme="minorHAnsi" w:cstheme="minorHAnsi"/>
          <w:color w:val="2F5496" w:themeColor="accent5" w:themeShade="BF"/>
          <w:sz w:val="24"/>
          <w:szCs w:val="24"/>
        </w:rPr>
        <w:t>:</w:t>
      </w:r>
      <w:r w:rsidRPr="00657A31">
        <w:rPr>
          <w:rFonts w:asciiTheme="minorHAnsi" w:hAnsiTheme="minorHAnsi" w:cstheme="minorHAnsi"/>
          <w:color w:val="2F5496" w:themeColor="accent5" w:themeShade="BF"/>
          <w:sz w:val="24"/>
          <w:szCs w:val="24"/>
        </w:rPr>
        <w:tab/>
      </w:r>
      <w:r w:rsidR="00EB615D" w:rsidRPr="00D27DFC">
        <w:rPr>
          <w:rFonts w:asciiTheme="minorHAnsi" w:hAnsiTheme="minorHAnsi" w:cstheme="minorHAnsi"/>
          <w:i/>
          <w:iCs/>
          <w:color w:val="2F5496" w:themeColor="accent5" w:themeShade="BF"/>
          <w:sz w:val="24"/>
          <w:szCs w:val="24"/>
        </w:rPr>
        <w:t>Cheniere opposes this request.</w:t>
      </w:r>
    </w:p>
    <w:p w14:paraId="0C2F6EF2" w14:textId="77777777" w:rsidR="00AA5328" w:rsidRPr="00657A31" w:rsidRDefault="00C401AB" w:rsidP="00AA5328">
      <w:pPr>
        <w:pStyle w:val="CommentText"/>
        <w:rPr>
          <w:rFonts w:asciiTheme="minorHAnsi" w:hAnsiTheme="minorHAnsi" w:cstheme="minorHAnsi"/>
          <w:color w:val="2F5496" w:themeColor="accent5" w:themeShade="BF"/>
          <w:sz w:val="24"/>
          <w:szCs w:val="24"/>
        </w:rPr>
      </w:pPr>
    </w:p>
    <w:p w14:paraId="28912597" w14:textId="1A5BC79D" w:rsidR="004E28FE" w:rsidRDefault="004E28FE" w:rsidP="00D27DFC">
      <w:pPr>
        <w:pStyle w:val="CommentText"/>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 xml:space="preserve">Consistent with </w:t>
      </w:r>
      <w:r w:rsidR="0046077D">
        <w:rPr>
          <w:rFonts w:asciiTheme="minorHAnsi" w:hAnsiTheme="minorHAnsi" w:cstheme="minorHAnsi"/>
          <w:color w:val="2F5496" w:themeColor="accent5" w:themeShade="BF"/>
          <w:sz w:val="24"/>
          <w:szCs w:val="24"/>
        </w:rPr>
        <w:t xml:space="preserve">our </w:t>
      </w:r>
      <w:r>
        <w:rPr>
          <w:rFonts w:asciiTheme="minorHAnsi" w:hAnsiTheme="minorHAnsi" w:cstheme="minorHAnsi"/>
          <w:color w:val="2F5496" w:themeColor="accent5" w:themeShade="BF"/>
          <w:sz w:val="24"/>
          <w:szCs w:val="24"/>
        </w:rPr>
        <w:t>general comments above</w:t>
      </w:r>
      <w:r w:rsidR="0046077D">
        <w:rPr>
          <w:rFonts w:asciiTheme="minorHAnsi" w:hAnsiTheme="minorHAnsi" w:cstheme="minorHAnsi"/>
          <w:color w:val="2F5496" w:themeColor="accent5" w:themeShade="BF"/>
          <w:sz w:val="24"/>
          <w:szCs w:val="24"/>
        </w:rPr>
        <w:t xml:space="preserve">, </w:t>
      </w:r>
      <w:r>
        <w:rPr>
          <w:rFonts w:asciiTheme="minorHAnsi" w:hAnsiTheme="minorHAnsi" w:cstheme="minorHAnsi"/>
          <w:color w:val="2F5496" w:themeColor="accent5" w:themeShade="BF"/>
          <w:sz w:val="24"/>
          <w:szCs w:val="24"/>
        </w:rPr>
        <w:t>designated source</w:t>
      </w:r>
      <w:r w:rsidR="00ED6830">
        <w:rPr>
          <w:rFonts w:asciiTheme="minorHAnsi" w:hAnsiTheme="minorHAnsi" w:cstheme="minorHAnsi"/>
          <w:color w:val="2F5496" w:themeColor="accent5" w:themeShade="BF"/>
          <w:sz w:val="24"/>
          <w:szCs w:val="24"/>
        </w:rPr>
        <w:t>s</w:t>
      </w:r>
      <w:r>
        <w:rPr>
          <w:rFonts w:asciiTheme="minorHAnsi" w:hAnsiTheme="minorHAnsi" w:cstheme="minorHAnsi"/>
          <w:color w:val="2F5496" w:themeColor="accent5" w:themeShade="BF"/>
          <w:sz w:val="24"/>
          <w:szCs w:val="24"/>
        </w:rPr>
        <w:t xml:space="preserve"> of gas supply may</w:t>
      </w:r>
      <w:r w:rsidR="00ED6830">
        <w:rPr>
          <w:rFonts w:asciiTheme="minorHAnsi" w:hAnsiTheme="minorHAnsi" w:cstheme="minorHAnsi"/>
          <w:color w:val="2F5496" w:themeColor="accent5" w:themeShade="BF"/>
          <w:sz w:val="24"/>
          <w:szCs w:val="24"/>
        </w:rPr>
        <w:t xml:space="preserve"> be</w:t>
      </w:r>
      <w:r>
        <w:rPr>
          <w:rFonts w:asciiTheme="minorHAnsi" w:hAnsiTheme="minorHAnsi" w:cstheme="minorHAnsi"/>
          <w:color w:val="2F5496" w:themeColor="accent5" w:themeShade="BF"/>
          <w:sz w:val="24"/>
          <w:szCs w:val="24"/>
        </w:rPr>
        <w:t xml:space="preserve"> address</w:t>
      </w:r>
      <w:r w:rsidR="00ED6830">
        <w:rPr>
          <w:rFonts w:asciiTheme="minorHAnsi" w:hAnsiTheme="minorHAnsi" w:cstheme="minorHAnsi"/>
          <w:color w:val="2F5496" w:themeColor="accent5" w:themeShade="BF"/>
          <w:sz w:val="24"/>
          <w:szCs w:val="24"/>
        </w:rPr>
        <w:t>ed in</w:t>
      </w:r>
      <w:r>
        <w:rPr>
          <w:rFonts w:asciiTheme="minorHAnsi" w:hAnsiTheme="minorHAnsi" w:cstheme="minorHAnsi"/>
          <w:color w:val="2F5496" w:themeColor="accent5" w:themeShade="BF"/>
          <w:sz w:val="24"/>
          <w:szCs w:val="24"/>
        </w:rPr>
        <w:t xml:space="preserve"> Special Provisions or Transaction Confirmation</w:t>
      </w:r>
      <w:r w:rsidR="00ED6830">
        <w:rPr>
          <w:rFonts w:asciiTheme="minorHAnsi" w:hAnsiTheme="minorHAnsi" w:cstheme="minorHAnsi"/>
          <w:color w:val="2F5496" w:themeColor="accent5" w:themeShade="BF"/>
          <w:sz w:val="24"/>
          <w:szCs w:val="24"/>
        </w:rPr>
        <w:t>s</w:t>
      </w:r>
      <w:r>
        <w:rPr>
          <w:rFonts w:asciiTheme="minorHAnsi" w:hAnsiTheme="minorHAnsi" w:cstheme="minorHAnsi"/>
          <w:color w:val="2F5496" w:themeColor="accent5" w:themeShade="BF"/>
          <w:sz w:val="24"/>
          <w:szCs w:val="24"/>
        </w:rPr>
        <w:t xml:space="preserve"> versus general drafting in the General Terms,</w:t>
      </w:r>
      <w:r>
        <w:rPr>
          <w:rFonts w:asciiTheme="minorHAnsi" w:hAnsiTheme="minorHAnsi" w:cstheme="minorHAnsi"/>
          <w:b/>
          <w:bCs/>
          <w:i/>
          <w:iCs/>
          <w:color w:val="2F5496" w:themeColor="accent5" w:themeShade="BF"/>
          <w:sz w:val="24"/>
          <w:szCs w:val="24"/>
        </w:rPr>
        <w:t xml:space="preserve"> </w:t>
      </w:r>
      <w:r>
        <w:rPr>
          <w:rFonts w:asciiTheme="minorHAnsi" w:hAnsiTheme="minorHAnsi" w:cstheme="minorHAnsi"/>
          <w:color w:val="2F5496" w:themeColor="accent5" w:themeShade="BF"/>
          <w:sz w:val="24"/>
          <w:szCs w:val="24"/>
        </w:rPr>
        <w:t xml:space="preserve">and the current hierarchy already provides for the undertaking.  </w:t>
      </w:r>
    </w:p>
    <w:p w14:paraId="1F257A1E" w14:textId="77777777" w:rsidR="004E28FE" w:rsidRDefault="004E28FE" w:rsidP="00D27DFC">
      <w:pPr>
        <w:pStyle w:val="CommentText"/>
        <w:rPr>
          <w:rFonts w:asciiTheme="minorHAnsi" w:hAnsiTheme="minorHAnsi" w:cstheme="minorHAnsi"/>
          <w:color w:val="2F5496" w:themeColor="accent5" w:themeShade="BF"/>
          <w:sz w:val="24"/>
          <w:szCs w:val="24"/>
        </w:rPr>
      </w:pPr>
    </w:p>
    <w:p w14:paraId="7B3C4E41" w14:textId="27FEC5F9" w:rsidR="003C7B2F" w:rsidRDefault="00454DC2" w:rsidP="005E4E64">
      <w:pPr>
        <w:pStyle w:val="CommentText"/>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Also</w:t>
      </w:r>
      <w:r w:rsidR="0062677A">
        <w:rPr>
          <w:rFonts w:asciiTheme="minorHAnsi" w:hAnsiTheme="minorHAnsi" w:cstheme="minorHAnsi"/>
          <w:color w:val="2F5496" w:themeColor="accent5" w:themeShade="BF"/>
          <w:sz w:val="24"/>
          <w:szCs w:val="24"/>
        </w:rPr>
        <w:t xml:space="preserve">, </w:t>
      </w:r>
      <w:r w:rsidR="002D574D">
        <w:rPr>
          <w:rFonts w:asciiTheme="minorHAnsi" w:hAnsiTheme="minorHAnsi" w:cstheme="minorHAnsi"/>
          <w:color w:val="2F5496" w:themeColor="accent5" w:themeShade="BF"/>
          <w:sz w:val="24"/>
          <w:szCs w:val="24"/>
        </w:rPr>
        <w:t xml:space="preserve">Section 11.3 </w:t>
      </w:r>
      <w:r w:rsidR="00A372CE">
        <w:rPr>
          <w:rFonts w:asciiTheme="minorHAnsi" w:hAnsiTheme="minorHAnsi" w:cstheme="minorHAnsi"/>
          <w:color w:val="2F5496" w:themeColor="accent5" w:themeShade="BF"/>
          <w:sz w:val="24"/>
          <w:szCs w:val="24"/>
        </w:rPr>
        <w:t xml:space="preserve">of the GT&amp;Cs </w:t>
      </w:r>
      <w:r w:rsidR="002D574D">
        <w:rPr>
          <w:rFonts w:asciiTheme="minorHAnsi" w:hAnsiTheme="minorHAnsi" w:cstheme="minorHAnsi"/>
          <w:color w:val="2F5496" w:themeColor="accent5" w:themeShade="BF"/>
          <w:sz w:val="24"/>
          <w:szCs w:val="24"/>
        </w:rPr>
        <w:t xml:space="preserve">states that a declaring party is not entitled to any loss of seller’s “gas supply” except as provided in </w:t>
      </w:r>
      <w:r w:rsidR="007012C7">
        <w:rPr>
          <w:rFonts w:asciiTheme="minorHAnsi" w:hAnsiTheme="minorHAnsi" w:cstheme="minorHAnsi"/>
          <w:color w:val="2F5496" w:themeColor="accent5" w:themeShade="BF"/>
          <w:sz w:val="24"/>
          <w:szCs w:val="24"/>
        </w:rPr>
        <w:t xml:space="preserve">Section </w:t>
      </w:r>
      <w:r w:rsidR="002D574D">
        <w:rPr>
          <w:rFonts w:asciiTheme="minorHAnsi" w:hAnsiTheme="minorHAnsi" w:cstheme="minorHAnsi"/>
          <w:color w:val="2F5496" w:themeColor="accent5" w:themeShade="BF"/>
          <w:sz w:val="24"/>
          <w:szCs w:val="24"/>
        </w:rPr>
        <w:t>11.2.  Th</w:t>
      </w:r>
      <w:r w:rsidR="00A372CE">
        <w:rPr>
          <w:rFonts w:asciiTheme="minorHAnsi" w:hAnsiTheme="minorHAnsi" w:cstheme="minorHAnsi"/>
          <w:color w:val="2F5496" w:themeColor="accent5" w:themeShade="BF"/>
          <w:sz w:val="24"/>
          <w:szCs w:val="24"/>
        </w:rPr>
        <w:t>us</w:t>
      </w:r>
      <w:r w:rsidR="00F3362E">
        <w:rPr>
          <w:rFonts w:asciiTheme="minorHAnsi" w:hAnsiTheme="minorHAnsi" w:cstheme="minorHAnsi"/>
          <w:color w:val="2F5496" w:themeColor="accent5" w:themeShade="BF"/>
          <w:sz w:val="24"/>
          <w:szCs w:val="24"/>
        </w:rPr>
        <w:t>,</w:t>
      </w:r>
      <w:r w:rsidR="00A372CE">
        <w:rPr>
          <w:rFonts w:asciiTheme="minorHAnsi" w:hAnsiTheme="minorHAnsi" w:cstheme="minorHAnsi"/>
          <w:color w:val="2F5496" w:themeColor="accent5" w:themeShade="BF"/>
          <w:sz w:val="24"/>
          <w:szCs w:val="24"/>
        </w:rPr>
        <w:t xml:space="preserve"> </w:t>
      </w:r>
      <w:r w:rsidR="00ED6830">
        <w:rPr>
          <w:rFonts w:asciiTheme="minorHAnsi" w:hAnsiTheme="minorHAnsi" w:cstheme="minorHAnsi"/>
          <w:color w:val="2F5496" w:themeColor="accent5" w:themeShade="BF"/>
          <w:sz w:val="24"/>
          <w:szCs w:val="24"/>
        </w:rPr>
        <w:t xml:space="preserve">under the proposal, a </w:t>
      </w:r>
      <w:r w:rsidR="00A372CE">
        <w:rPr>
          <w:rFonts w:asciiTheme="minorHAnsi" w:hAnsiTheme="minorHAnsi" w:cstheme="minorHAnsi"/>
          <w:color w:val="2F5496" w:themeColor="accent5" w:themeShade="BF"/>
          <w:sz w:val="24"/>
          <w:szCs w:val="24"/>
        </w:rPr>
        <w:t xml:space="preserve">seller may not </w:t>
      </w:r>
      <w:r w:rsidR="002D574D">
        <w:rPr>
          <w:rFonts w:asciiTheme="minorHAnsi" w:hAnsiTheme="minorHAnsi" w:cstheme="minorHAnsi"/>
          <w:color w:val="2F5496" w:themeColor="accent5" w:themeShade="BF"/>
          <w:sz w:val="24"/>
          <w:szCs w:val="24"/>
        </w:rPr>
        <w:t xml:space="preserve">declare Force Majeure for loss of </w:t>
      </w:r>
      <w:r w:rsidR="00A372CE">
        <w:rPr>
          <w:rFonts w:asciiTheme="minorHAnsi" w:hAnsiTheme="minorHAnsi" w:cstheme="minorHAnsi"/>
          <w:color w:val="2F5496" w:themeColor="accent5" w:themeShade="BF"/>
          <w:sz w:val="24"/>
          <w:szCs w:val="24"/>
        </w:rPr>
        <w:t xml:space="preserve">a </w:t>
      </w:r>
      <w:r w:rsidR="002D574D">
        <w:rPr>
          <w:rFonts w:asciiTheme="minorHAnsi" w:hAnsiTheme="minorHAnsi" w:cstheme="minorHAnsi"/>
          <w:color w:val="2F5496" w:themeColor="accent5" w:themeShade="BF"/>
          <w:sz w:val="24"/>
          <w:szCs w:val="24"/>
        </w:rPr>
        <w:t xml:space="preserve">defined gas supply unless the loss otherwise qualifies as Force Majeure under </w:t>
      </w:r>
      <w:r w:rsidR="007012C7">
        <w:rPr>
          <w:rFonts w:asciiTheme="minorHAnsi" w:hAnsiTheme="minorHAnsi" w:cstheme="minorHAnsi"/>
          <w:color w:val="2F5496" w:themeColor="accent5" w:themeShade="BF"/>
          <w:sz w:val="24"/>
          <w:szCs w:val="24"/>
        </w:rPr>
        <w:t xml:space="preserve">Section </w:t>
      </w:r>
      <w:r w:rsidR="002D574D">
        <w:rPr>
          <w:rFonts w:asciiTheme="minorHAnsi" w:hAnsiTheme="minorHAnsi" w:cstheme="minorHAnsi"/>
          <w:color w:val="2F5496" w:themeColor="accent5" w:themeShade="BF"/>
          <w:sz w:val="24"/>
          <w:szCs w:val="24"/>
        </w:rPr>
        <w:t xml:space="preserve">11.2.  </w:t>
      </w:r>
      <w:r w:rsidR="00ED6830">
        <w:rPr>
          <w:rFonts w:ascii="Calibri" w:hAnsi="Calibri" w:cs="Calibri"/>
          <w:color w:val="2F5496" w:themeColor="accent5" w:themeShade="BF"/>
          <w:sz w:val="24"/>
          <w:szCs w:val="24"/>
        </w:rPr>
        <w:t>An interruption of a specified gas supply should qualify as an event of Force Majeure, even if the event is not listed in Section 11.2</w:t>
      </w:r>
      <w:r w:rsidR="0062677A">
        <w:rPr>
          <w:rFonts w:asciiTheme="minorHAnsi" w:hAnsiTheme="minorHAnsi" w:cstheme="minorHAnsi"/>
          <w:color w:val="2F5496" w:themeColor="accent5" w:themeShade="BF"/>
          <w:sz w:val="24"/>
          <w:szCs w:val="24"/>
        </w:rPr>
        <w:t>.</w:t>
      </w:r>
    </w:p>
    <w:p w14:paraId="73FD9E39" w14:textId="63ABD675" w:rsidR="005E4E64" w:rsidRDefault="005E4E64" w:rsidP="005E4E64">
      <w:pPr>
        <w:pStyle w:val="CommentText"/>
        <w:rPr>
          <w:rFonts w:asciiTheme="minorHAnsi" w:hAnsiTheme="minorHAnsi" w:cstheme="minorHAnsi"/>
          <w:color w:val="2F5496" w:themeColor="accent5" w:themeShade="BF"/>
          <w:sz w:val="24"/>
          <w:szCs w:val="24"/>
        </w:rPr>
      </w:pPr>
    </w:p>
    <w:p w14:paraId="524F3A1E" w14:textId="11811215" w:rsidR="005E4E64" w:rsidRDefault="00C8351F" w:rsidP="005E4E64">
      <w:pPr>
        <w:pStyle w:val="CommentText"/>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Where</w:t>
      </w:r>
      <w:r w:rsidR="005E4E64">
        <w:rPr>
          <w:rFonts w:asciiTheme="minorHAnsi" w:hAnsiTheme="minorHAnsi" w:cstheme="minorHAnsi"/>
          <w:color w:val="2F5496" w:themeColor="accent5" w:themeShade="BF"/>
          <w:sz w:val="24"/>
          <w:szCs w:val="24"/>
        </w:rPr>
        <w:t xml:space="preserve"> Seller </w:t>
      </w:r>
      <w:r>
        <w:rPr>
          <w:rFonts w:asciiTheme="minorHAnsi" w:hAnsiTheme="minorHAnsi" w:cstheme="minorHAnsi"/>
          <w:color w:val="2F5496" w:themeColor="accent5" w:themeShade="BF"/>
          <w:sz w:val="24"/>
          <w:szCs w:val="24"/>
        </w:rPr>
        <w:t>may</w:t>
      </w:r>
      <w:r w:rsidR="005E4E64">
        <w:rPr>
          <w:rFonts w:asciiTheme="minorHAnsi" w:hAnsiTheme="minorHAnsi" w:cstheme="minorHAnsi"/>
          <w:color w:val="2F5496" w:themeColor="accent5" w:themeShade="BF"/>
          <w:sz w:val="24"/>
          <w:szCs w:val="24"/>
        </w:rPr>
        <w:t xml:space="preserve"> designate its gas supply, </w:t>
      </w:r>
      <w:r w:rsidR="005E4E64" w:rsidRPr="00657A31">
        <w:rPr>
          <w:rFonts w:asciiTheme="minorHAnsi" w:hAnsiTheme="minorHAnsi" w:cstheme="minorHAnsi"/>
          <w:color w:val="2F5496" w:themeColor="accent5" w:themeShade="BF"/>
          <w:sz w:val="24"/>
          <w:szCs w:val="24"/>
        </w:rPr>
        <w:t xml:space="preserve">Buyer should have </w:t>
      </w:r>
      <w:r w:rsidR="005E4E64">
        <w:rPr>
          <w:rFonts w:asciiTheme="minorHAnsi" w:hAnsiTheme="minorHAnsi" w:cstheme="minorHAnsi"/>
          <w:color w:val="2F5496" w:themeColor="accent5" w:themeShade="BF"/>
          <w:sz w:val="24"/>
          <w:szCs w:val="24"/>
        </w:rPr>
        <w:t>a</w:t>
      </w:r>
      <w:r w:rsidR="005E4E64" w:rsidRPr="00657A31">
        <w:rPr>
          <w:rFonts w:asciiTheme="minorHAnsi" w:hAnsiTheme="minorHAnsi" w:cstheme="minorHAnsi"/>
          <w:color w:val="2F5496" w:themeColor="accent5" w:themeShade="BF"/>
          <w:sz w:val="24"/>
          <w:szCs w:val="24"/>
        </w:rPr>
        <w:t xml:space="preserve"> corresponding opportunity to designate</w:t>
      </w:r>
      <w:r w:rsidR="005E4E64">
        <w:rPr>
          <w:rFonts w:asciiTheme="minorHAnsi" w:hAnsiTheme="minorHAnsi" w:cstheme="minorHAnsi"/>
          <w:color w:val="2F5496" w:themeColor="accent5" w:themeShade="BF"/>
          <w:sz w:val="24"/>
          <w:szCs w:val="24"/>
        </w:rPr>
        <w:t xml:space="preserve"> its</w:t>
      </w:r>
      <w:r w:rsidR="005E4E64" w:rsidRPr="00657A31">
        <w:rPr>
          <w:rFonts w:asciiTheme="minorHAnsi" w:hAnsiTheme="minorHAnsi" w:cstheme="minorHAnsi"/>
          <w:color w:val="2F5496" w:themeColor="accent5" w:themeShade="BF"/>
          <w:sz w:val="24"/>
          <w:szCs w:val="24"/>
        </w:rPr>
        <w:t xml:space="preserve"> market or use for the subject Gas.</w:t>
      </w:r>
    </w:p>
    <w:p w14:paraId="4F0B8DFC" w14:textId="77777777" w:rsidR="00A979E0" w:rsidRPr="00657A31" w:rsidRDefault="00C401AB"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0952DA49" w14:textId="77777777" w:rsidR="005E547E" w:rsidRDefault="0046077D"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Pr>
          <w:rFonts w:ascii="Calibri" w:hAnsi="Calibri" w:cs="Calibri"/>
          <w:color w:val="000000"/>
          <w:sz w:val="24"/>
          <w:szCs w:val="24"/>
        </w:rPr>
        <w:t xml:space="preserve">The following provide additional detail regarding these concepts and potential redlines to address them. </w:t>
      </w:r>
    </w:p>
    <w:p w14:paraId="4A8CDEE9" w14:textId="77777777" w:rsidR="00231EC3" w:rsidRDefault="00C401AB"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195079EC" w14:textId="77777777" w:rsidR="000A7014" w:rsidRPr="00231EC3" w:rsidRDefault="0046077D" w:rsidP="0092730E">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Pr>
          <w:rFonts w:ascii="Calibri" w:hAnsi="Calibri" w:cs="Calibri"/>
          <w:color w:val="000000"/>
          <w:sz w:val="24"/>
          <w:szCs w:val="24"/>
        </w:rPr>
        <w:t>C</w:t>
      </w:r>
      <w:r w:rsidRPr="006D3D6F">
        <w:rPr>
          <w:rFonts w:ascii="Calibri" w:hAnsi="Calibri" w:cs="Calibri"/>
          <w:color w:val="000000"/>
          <w:sz w:val="24"/>
          <w:szCs w:val="24"/>
        </w:rPr>
        <w:t xml:space="preserve">larity </w:t>
      </w:r>
      <w:r>
        <w:rPr>
          <w:rFonts w:ascii="Calibri" w:hAnsi="Calibri" w:cs="Calibri"/>
          <w:color w:val="000000"/>
          <w:sz w:val="24"/>
          <w:szCs w:val="24"/>
        </w:rPr>
        <w:t xml:space="preserve">is needed </w:t>
      </w:r>
      <w:r w:rsidRPr="006D3D6F">
        <w:rPr>
          <w:rFonts w:ascii="Calibri" w:hAnsi="Calibri" w:cs="Calibri"/>
          <w:color w:val="000000"/>
          <w:sz w:val="24"/>
          <w:szCs w:val="24"/>
        </w:rPr>
        <w:t xml:space="preserve">regarding the </w:t>
      </w:r>
      <w:r>
        <w:rPr>
          <w:rFonts w:ascii="Calibri" w:hAnsi="Calibri" w:cs="Calibri"/>
          <w:color w:val="000000"/>
          <w:sz w:val="24"/>
          <w:szCs w:val="24"/>
        </w:rPr>
        <w:t xml:space="preserve">ability to invoke the force majeure provision related to </w:t>
      </w:r>
      <w:r w:rsidRPr="006D3D6F">
        <w:rPr>
          <w:rFonts w:ascii="Calibri" w:hAnsi="Calibri" w:cs="Calibri"/>
          <w:color w:val="000000"/>
          <w:sz w:val="24"/>
          <w:szCs w:val="24"/>
        </w:rPr>
        <w:t>weather</w:t>
      </w:r>
      <w:r>
        <w:rPr>
          <w:rFonts w:ascii="Calibri" w:hAnsi="Calibri" w:cs="Calibri"/>
          <w:color w:val="000000"/>
          <w:sz w:val="24"/>
          <w:szCs w:val="24"/>
        </w:rPr>
        <w:t>.</w:t>
      </w:r>
      <w:r w:rsidRPr="006D3D6F">
        <w:rPr>
          <w:rFonts w:ascii="Calibri" w:hAnsi="Calibri" w:cs="Calibri"/>
          <w:color w:val="000000"/>
          <w:sz w:val="24"/>
          <w:szCs w:val="24"/>
        </w:rPr>
        <w:t xml:space="preserve"> While </w:t>
      </w:r>
      <w:r>
        <w:rPr>
          <w:rFonts w:ascii="Calibri" w:hAnsi="Calibri" w:cs="Calibri"/>
          <w:color w:val="000000"/>
          <w:sz w:val="24"/>
          <w:szCs w:val="24"/>
        </w:rPr>
        <w:t xml:space="preserve">cold </w:t>
      </w:r>
      <w:r w:rsidRPr="006D3D6F">
        <w:rPr>
          <w:rFonts w:ascii="Calibri" w:hAnsi="Calibri" w:cs="Calibri"/>
          <w:color w:val="000000"/>
          <w:sz w:val="24"/>
          <w:szCs w:val="24"/>
        </w:rPr>
        <w:t xml:space="preserve">weather is certainly a potential cause for a force majeure situation, </w:t>
      </w:r>
      <w:r>
        <w:rPr>
          <w:rFonts w:ascii="Calibri" w:hAnsi="Calibri" w:cs="Calibri"/>
          <w:color w:val="000000"/>
          <w:sz w:val="24"/>
          <w:szCs w:val="24"/>
        </w:rPr>
        <w:t xml:space="preserve">an appropriate level of preparation and communication </w:t>
      </w:r>
      <w:r w:rsidRPr="006D3D6F">
        <w:rPr>
          <w:rFonts w:ascii="Calibri" w:hAnsi="Calibri" w:cs="Calibri"/>
          <w:color w:val="000000"/>
          <w:sz w:val="24"/>
          <w:szCs w:val="24"/>
        </w:rPr>
        <w:t>is</w:t>
      </w:r>
      <w:r>
        <w:rPr>
          <w:rFonts w:ascii="Calibri" w:hAnsi="Calibri" w:cs="Calibri"/>
          <w:color w:val="000000"/>
          <w:sz w:val="24"/>
          <w:szCs w:val="24"/>
        </w:rPr>
        <w:t xml:space="preserve"> reasonably expected. </w:t>
      </w:r>
      <w:r w:rsidRPr="00231EC3">
        <w:rPr>
          <w:rFonts w:ascii="Calibri" w:hAnsi="Calibri" w:cs="Calibri"/>
          <w:color w:val="000000"/>
          <w:sz w:val="24"/>
          <w:szCs w:val="24"/>
        </w:rPr>
        <w:t>Potential language to address weather related events be added to section 11.2 subsection (ii) “</w:t>
      </w:r>
      <w:r w:rsidRPr="00231EC3">
        <w:rPr>
          <w:rFonts w:ascii="Calibri" w:hAnsi="Calibri" w:cs="Calibri"/>
          <w:b/>
          <w:bCs/>
          <w:color w:val="FF0000"/>
          <w:sz w:val="24"/>
          <w:szCs w:val="24"/>
        </w:rPr>
        <w:t>however in no case shall this provision be interpreted to absolve a party from taking winterization actions or allow a claim of force majeure in absence of taking such preventative measures</w:t>
      </w:r>
      <w:r w:rsidRPr="00231EC3">
        <w:rPr>
          <w:rFonts w:ascii="Calibri" w:hAnsi="Calibri" w:cs="Calibri"/>
          <w:color w:val="FF0000"/>
          <w:sz w:val="24"/>
          <w:szCs w:val="24"/>
        </w:rPr>
        <w:t>;</w:t>
      </w:r>
      <w:r w:rsidRPr="00222392">
        <w:rPr>
          <w:rFonts w:ascii="Calibri" w:hAnsi="Calibri" w:cs="Calibri"/>
          <w:color w:val="000000" w:themeColor="text1"/>
          <w:sz w:val="24"/>
          <w:szCs w:val="24"/>
        </w:rPr>
        <w:t>”.</w:t>
      </w:r>
      <w:r>
        <w:rPr>
          <w:rFonts w:ascii="Calibri" w:hAnsi="Calibri" w:cs="Calibri"/>
          <w:color w:val="FF0000"/>
          <w:sz w:val="24"/>
          <w:szCs w:val="24"/>
        </w:rPr>
        <w:t xml:space="preserve"> </w:t>
      </w:r>
      <w:r>
        <w:rPr>
          <w:rFonts w:ascii="Calibri" w:hAnsi="Calibri" w:cs="Calibri"/>
          <w:color w:val="000000" w:themeColor="text1"/>
          <w:sz w:val="24"/>
          <w:szCs w:val="24"/>
        </w:rPr>
        <w:t>During consideration of this request, we also suggest determining what “winterization actions” should be or how to make such a common determination.</w:t>
      </w:r>
    </w:p>
    <w:p w14:paraId="3F620E14" w14:textId="77777777" w:rsidR="000A7014" w:rsidRDefault="00C401AB"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2FC2E9B6" w14:textId="3507BEB8" w:rsidR="00943CB0" w:rsidRPr="00657A31" w:rsidRDefault="0046077D" w:rsidP="00733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hAnsi="Calibri" w:cs="Calibri"/>
          <w:color w:val="2F5496" w:themeColor="accent5" w:themeShade="BF"/>
          <w:sz w:val="24"/>
          <w:szCs w:val="24"/>
        </w:rPr>
      </w:pPr>
      <w:r>
        <w:rPr>
          <w:rFonts w:ascii="Calibri" w:hAnsi="Calibri" w:cs="Calibri"/>
          <w:color w:val="2F5496" w:themeColor="accent5" w:themeShade="BF"/>
          <w:sz w:val="24"/>
          <w:szCs w:val="24"/>
          <w:u w:val="single"/>
        </w:rPr>
        <w:t>Cheniere</w:t>
      </w:r>
      <w:r w:rsidRPr="00657A31">
        <w:rPr>
          <w:rFonts w:ascii="Calibri" w:hAnsi="Calibri" w:cs="Calibri"/>
          <w:color w:val="2F5496" w:themeColor="accent5" w:themeShade="BF"/>
          <w:sz w:val="24"/>
          <w:szCs w:val="24"/>
          <w:u w:val="single"/>
        </w:rPr>
        <w:t xml:space="preserve"> </w:t>
      </w:r>
      <w:r>
        <w:rPr>
          <w:rFonts w:ascii="Calibri" w:hAnsi="Calibri" w:cs="Calibri"/>
          <w:color w:val="2F5496" w:themeColor="accent5" w:themeShade="BF"/>
          <w:sz w:val="24"/>
          <w:szCs w:val="24"/>
          <w:u w:val="single"/>
        </w:rPr>
        <w:t>c</w:t>
      </w:r>
      <w:r w:rsidRPr="00657A31">
        <w:rPr>
          <w:rFonts w:ascii="Calibri" w:hAnsi="Calibri" w:cs="Calibri"/>
          <w:color w:val="2F5496" w:themeColor="accent5" w:themeShade="BF"/>
          <w:sz w:val="24"/>
          <w:szCs w:val="24"/>
          <w:u w:val="single"/>
        </w:rPr>
        <w:t>omments</w:t>
      </w:r>
      <w:r w:rsidRPr="00657A31">
        <w:rPr>
          <w:rFonts w:ascii="Calibri" w:hAnsi="Calibri" w:cs="Calibri"/>
          <w:color w:val="2F5496" w:themeColor="accent5" w:themeShade="BF"/>
          <w:sz w:val="24"/>
          <w:szCs w:val="24"/>
        </w:rPr>
        <w:t>:</w:t>
      </w:r>
      <w:r w:rsidRPr="00657A31">
        <w:rPr>
          <w:rFonts w:ascii="Calibri" w:hAnsi="Calibri" w:cs="Calibri"/>
          <w:color w:val="2F5496" w:themeColor="accent5" w:themeShade="BF"/>
          <w:sz w:val="24"/>
          <w:szCs w:val="24"/>
        </w:rPr>
        <w:tab/>
      </w:r>
      <w:r w:rsidR="00EB615D" w:rsidRPr="00D27DFC">
        <w:rPr>
          <w:rFonts w:asciiTheme="minorHAnsi" w:hAnsiTheme="minorHAnsi" w:cstheme="minorHAnsi"/>
          <w:i/>
          <w:iCs/>
          <w:color w:val="2F5496" w:themeColor="accent5" w:themeShade="BF"/>
          <w:sz w:val="24"/>
          <w:szCs w:val="24"/>
        </w:rPr>
        <w:t>Cheniere opposes this request.</w:t>
      </w:r>
    </w:p>
    <w:p w14:paraId="638CB9CA" w14:textId="77777777" w:rsidR="008934D5" w:rsidRDefault="00C401AB"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28C06FF2" w14:textId="477206A5" w:rsidR="00EC74D1" w:rsidRDefault="0046077D"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lastRenderedPageBreak/>
        <w:t xml:space="preserve">Cheniere believes this provision is unlikely to be </w:t>
      </w:r>
      <w:r w:rsidR="00C15871">
        <w:rPr>
          <w:rFonts w:ascii="Calibri" w:hAnsi="Calibri" w:cs="Calibri"/>
          <w:color w:val="2F5496" w:themeColor="accent5" w:themeShade="BF"/>
          <w:sz w:val="24"/>
          <w:szCs w:val="24"/>
        </w:rPr>
        <w:t>widely</w:t>
      </w:r>
      <w:r>
        <w:rPr>
          <w:rFonts w:ascii="Calibri" w:hAnsi="Calibri" w:cs="Calibri"/>
          <w:color w:val="2F5496" w:themeColor="accent5" w:themeShade="BF"/>
          <w:sz w:val="24"/>
          <w:szCs w:val="24"/>
        </w:rPr>
        <w:t xml:space="preserve"> adopted because it </w:t>
      </w:r>
      <w:r w:rsidR="00BD2FAB">
        <w:rPr>
          <w:rFonts w:ascii="Calibri" w:hAnsi="Calibri" w:cs="Calibri"/>
          <w:color w:val="2F5496" w:themeColor="accent5" w:themeShade="BF"/>
          <w:sz w:val="24"/>
          <w:szCs w:val="24"/>
        </w:rPr>
        <w:t xml:space="preserve">focuses on </w:t>
      </w:r>
      <w:r>
        <w:rPr>
          <w:rFonts w:ascii="Calibri" w:hAnsi="Calibri" w:cs="Calibri"/>
          <w:color w:val="2F5496" w:themeColor="accent5" w:themeShade="BF"/>
          <w:sz w:val="24"/>
          <w:szCs w:val="24"/>
        </w:rPr>
        <w:t xml:space="preserve">physical assets in the natural gas supply chain.  The vast majority of Gas in the U.S. is sold by marketers who do not own physical assets.  Accordingly, attempting to utilize this language to </w:t>
      </w:r>
      <w:r w:rsidR="00454DC2">
        <w:rPr>
          <w:rFonts w:ascii="Calibri" w:hAnsi="Calibri" w:cs="Calibri"/>
          <w:color w:val="2F5496" w:themeColor="accent5" w:themeShade="BF"/>
          <w:sz w:val="24"/>
          <w:szCs w:val="24"/>
        </w:rPr>
        <w:t>refute</w:t>
      </w:r>
      <w:r>
        <w:rPr>
          <w:rFonts w:ascii="Calibri" w:hAnsi="Calibri" w:cs="Calibri"/>
          <w:color w:val="2F5496" w:themeColor="accent5" w:themeShade="BF"/>
          <w:sz w:val="24"/>
          <w:szCs w:val="24"/>
        </w:rPr>
        <w:t xml:space="preserve"> any claimed event of Force Majeure is </w:t>
      </w:r>
      <w:r w:rsidR="00F63419">
        <w:rPr>
          <w:rFonts w:ascii="Calibri" w:hAnsi="Calibri" w:cs="Calibri"/>
          <w:color w:val="2F5496" w:themeColor="accent5" w:themeShade="BF"/>
          <w:sz w:val="24"/>
          <w:szCs w:val="24"/>
        </w:rPr>
        <w:t xml:space="preserve">only </w:t>
      </w:r>
      <w:r>
        <w:rPr>
          <w:rFonts w:ascii="Calibri" w:hAnsi="Calibri" w:cs="Calibri"/>
          <w:color w:val="2F5496" w:themeColor="accent5" w:themeShade="BF"/>
          <w:sz w:val="24"/>
          <w:szCs w:val="24"/>
        </w:rPr>
        <w:t>likely to be effective</w:t>
      </w:r>
      <w:r w:rsidR="00F63419">
        <w:rPr>
          <w:rFonts w:ascii="Calibri" w:hAnsi="Calibri" w:cs="Calibri"/>
          <w:color w:val="2F5496" w:themeColor="accent5" w:themeShade="BF"/>
          <w:sz w:val="24"/>
          <w:szCs w:val="24"/>
        </w:rPr>
        <w:t xml:space="preserve"> in </w:t>
      </w:r>
      <w:r>
        <w:rPr>
          <w:rFonts w:ascii="Calibri" w:hAnsi="Calibri" w:cs="Calibri"/>
          <w:color w:val="2F5496" w:themeColor="accent5" w:themeShade="BF"/>
          <w:sz w:val="24"/>
          <w:szCs w:val="24"/>
        </w:rPr>
        <w:t xml:space="preserve">the instance of a first sale </w:t>
      </w:r>
      <w:r w:rsidR="00F63419">
        <w:rPr>
          <w:rFonts w:ascii="Calibri" w:hAnsi="Calibri" w:cs="Calibri"/>
          <w:color w:val="2F5496" w:themeColor="accent5" w:themeShade="BF"/>
          <w:sz w:val="24"/>
          <w:szCs w:val="24"/>
        </w:rPr>
        <w:t xml:space="preserve">of gas </w:t>
      </w:r>
      <w:r>
        <w:rPr>
          <w:rFonts w:ascii="Calibri" w:hAnsi="Calibri" w:cs="Calibri"/>
          <w:color w:val="2F5496" w:themeColor="accent5" w:themeShade="BF"/>
          <w:sz w:val="24"/>
          <w:szCs w:val="24"/>
        </w:rPr>
        <w:t>from a producer</w:t>
      </w:r>
      <w:r w:rsidR="00F63419">
        <w:rPr>
          <w:rFonts w:ascii="Calibri" w:hAnsi="Calibri" w:cs="Calibri"/>
          <w:color w:val="2F5496" w:themeColor="accent5" w:themeShade="BF"/>
          <w:sz w:val="24"/>
          <w:szCs w:val="24"/>
        </w:rPr>
        <w:t xml:space="preserve"> to a buyer</w:t>
      </w:r>
      <w:r>
        <w:rPr>
          <w:rFonts w:ascii="Calibri" w:hAnsi="Calibri" w:cs="Calibri"/>
          <w:color w:val="2F5496" w:themeColor="accent5" w:themeShade="BF"/>
          <w:sz w:val="24"/>
          <w:szCs w:val="24"/>
        </w:rPr>
        <w:t xml:space="preserve">. </w:t>
      </w:r>
      <w:r w:rsidR="00F63419">
        <w:rPr>
          <w:rFonts w:ascii="Calibri" w:hAnsi="Calibri" w:cs="Calibri"/>
          <w:color w:val="2F5496" w:themeColor="accent5" w:themeShade="BF"/>
          <w:sz w:val="24"/>
          <w:szCs w:val="24"/>
        </w:rPr>
        <w:t xml:space="preserve"> A marketer would be unable to take any winterization activities.</w:t>
      </w:r>
      <w:r>
        <w:rPr>
          <w:rFonts w:ascii="Calibri" w:hAnsi="Calibri" w:cs="Calibri"/>
          <w:color w:val="2F5496" w:themeColor="accent5" w:themeShade="BF"/>
          <w:sz w:val="24"/>
          <w:szCs w:val="24"/>
        </w:rPr>
        <w:t xml:space="preserve"> </w:t>
      </w:r>
    </w:p>
    <w:p w14:paraId="79937086" w14:textId="77777777" w:rsidR="00EC74D1" w:rsidRDefault="00C401AB"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2850CE2D" w14:textId="1F9F72EB" w:rsidR="00096C16" w:rsidRDefault="0046077D"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t>Further, t</w:t>
      </w:r>
      <w:r w:rsidRPr="00096C16">
        <w:rPr>
          <w:rFonts w:ascii="Calibri" w:hAnsi="Calibri" w:cs="Calibri"/>
          <w:color w:val="2F5496" w:themeColor="accent5" w:themeShade="BF"/>
          <w:sz w:val="24"/>
          <w:szCs w:val="24"/>
        </w:rPr>
        <w:t>his concept is already addressed more broadly by</w:t>
      </w:r>
      <w:r>
        <w:rPr>
          <w:rFonts w:ascii="Calibri" w:hAnsi="Calibri" w:cs="Calibri"/>
          <w:color w:val="2F5496" w:themeColor="accent5" w:themeShade="BF"/>
          <w:sz w:val="24"/>
          <w:szCs w:val="24"/>
        </w:rPr>
        <w:t>: (a)</w:t>
      </w:r>
      <w:r w:rsidRPr="00096C16">
        <w:rPr>
          <w:rFonts w:ascii="Calibri" w:hAnsi="Calibri" w:cs="Calibri"/>
          <w:color w:val="2F5496" w:themeColor="accent5" w:themeShade="BF"/>
          <w:sz w:val="24"/>
          <w:szCs w:val="24"/>
        </w:rPr>
        <w:t xml:space="preserve"> </w:t>
      </w:r>
      <w:r w:rsidR="007012C7">
        <w:rPr>
          <w:rFonts w:ascii="Calibri" w:hAnsi="Calibri" w:cs="Calibri"/>
          <w:color w:val="2F5496" w:themeColor="accent5" w:themeShade="BF"/>
          <w:sz w:val="24"/>
          <w:szCs w:val="24"/>
        </w:rPr>
        <w:t xml:space="preserve">Section </w:t>
      </w:r>
      <w:r w:rsidRPr="00096C16">
        <w:rPr>
          <w:rFonts w:ascii="Calibri" w:hAnsi="Calibri" w:cs="Calibri"/>
          <w:color w:val="2F5496" w:themeColor="accent5" w:themeShade="BF"/>
          <w:sz w:val="24"/>
          <w:szCs w:val="24"/>
        </w:rPr>
        <w:t>11.1</w:t>
      </w:r>
      <w:r>
        <w:rPr>
          <w:rFonts w:ascii="Calibri" w:hAnsi="Calibri" w:cs="Calibri"/>
          <w:color w:val="2F5496" w:themeColor="accent5" w:themeShade="BF"/>
          <w:sz w:val="24"/>
          <w:szCs w:val="24"/>
        </w:rPr>
        <w:t>, which</w:t>
      </w:r>
      <w:r w:rsidRPr="00096C16">
        <w:rPr>
          <w:rFonts w:ascii="Calibri" w:hAnsi="Calibri" w:cs="Calibri"/>
          <w:color w:val="2F5496" w:themeColor="accent5" w:themeShade="BF"/>
          <w:sz w:val="24"/>
          <w:szCs w:val="24"/>
        </w:rPr>
        <w:t xml:space="preserve"> requires that </w:t>
      </w:r>
      <w:r w:rsidR="00D272D5">
        <w:rPr>
          <w:rFonts w:ascii="Calibri" w:hAnsi="Calibri" w:cs="Calibri"/>
          <w:color w:val="2F5496" w:themeColor="accent5" w:themeShade="BF"/>
          <w:sz w:val="24"/>
          <w:szCs w:val="24"/>
        </w:rPr>
        <w:t>Force Majeure</w:t>
      </w:r>
      <w:r w:rsidRPr="00096C16">
        <w:rPr>
          <w:rFonts w:ascii="Calibri" w:hAnsi="Calibri" w:cs="Calibri"/>
          <w:color w:val="2F5496" w:themeColor="accent5" w:themeShade="BF"/>
          <w:sz w:val="24"/>
          <w:szCs w:val="24"/>
        </w:rPr>
        <w:t xml:space="preserve"> cannot reasonably be within the control of the party claiming suspension</w:t>
      </w:r>
      <w:r>
        <w:rPr>
          <w:rFonts w:ascii="Calibri" w:hAnsi="Calibri" w:cs="Calibri"/>
          <w:color w:val="2F5496" w:themeColor="accent5" w:themeShade="BF"/>
          <w:sz w:val="24"/>
          <w:szCs w:val="24"/>
        </w:rPr>
        <w:t>; and (b)</w:t>
      </w:r>
      <w:r w:rsidRPr="00EC74D1">
        <w:rPr>
          <w:rFonts w:ascii="Calibri" w:hAnsi="Calibri" w:cs="Calibri"/>
          <w:color w:val="2F5496" w:themeColor="accent5" w:themeShade="BF"/>
          <w:sz w:val="24"/>
          <w:szCs w:val="24"/>
        </w:rPr>
        <w:t xml:space="preserve"> </w:t>
      </w:r>
      <w:r w:rsidR="007012C7">
        <w:rPr>
          <w:rFonts w:ascii="Calibri" w:hAnsi="Calibri" w:cs="Calibri"/>
          <w:color w:val="2F5496" w:themeColor="accent5" w:themeShade="BF"/>
          <w:sz w:val="24"/>
          <w:szCs w:val="24"/>
        </w:rPr>
        <w:t xml:space="preserve">Section </w:t>
      </w:r>
      <w:r w:rsidRPr="00096C16">
        <w:rPr>
          <w:rFonts w:ascii="Calibri" w:hAnsi="Calibri" w:cs="Calibri"/>
          <w:color w:val="2F5496" w:themeColor="accent5" w:themeShade="BF"/>
          <w:sz w:val="24"/>
          <w:szCs w:val="24"/>
        </w:rPr>
        <w:t>11.2, which requires parties to make reasonable efforts to avoid the adverse impacts of a Force Majeure</w:t>
      </w:r>
      <w:r>
        <w:rPr>
          <w:rFonts w:ascii="Calibri" w:hAnsi="Calibri" w:cs="Calibri"/>
          <w:color w:val="2F5496" w:themeColor="accent5" w:themeShade="BF"/>
          <w:sz w:val="24"/>
          <w:szCs w:val="24"/>
        </w:rPr>
        <w:t xml:space="preserve">.  </w:t>
      </w:r>
      <w:r w:rsidR="00F63419">
        <w:rPr>
          <w:rFonts w:ascii="Calibri" w:hAnsi="Calibri" w:cs="Calibri"/>
          <w:color w:val="2F5496" w:themeColor="accent5" w:themeShade="BF"/>
          <w:sz w:val="24"/>
          <w:szCs w:val="24"/>
        </w:rPr>
        <w:t xml:space="preserve">If it is reasonable for parties to take preventative activities given industry intricacies, probability of events, etc., then the framework for disputing the claimed Force Majeure is already in place.  </w:t>
      </w:r>
      <w:r>
        <w:rPr>
          <w:rFonts w:ascii="Calibri" w:hAnsi="Calibri" w:cs="Calibri"/>
          <w:color w:val="2F5496" w:themeColor="accent5" w:themeShade="BF"/>
          <w:sz w:val="24"/>
          <w:szCs w:val="24"/>
        </w:rPr>
        <w:t xml:space="preserve">Additionally, the request focuses on a single cause of </w:t>
      </w:r>
      <w:r w:rsidR="00D272D5">
        <w:rPr>
          <w:rFonts w:ascii="Calibri" w:hAnsi="Calibri" w:cs="Calibri"/>
          <w:color w:val="2F5496" w:themeColor="accent5" w:themeShade="BF"/>
          <w:sz w:val="24"/>
          <w:szCs w:val="24"/>
        </w:rPr>
        <w:t>Force Majeure</w:t>
      </w:r>
      <w:r>
        <w:rPr>
          <w:rFonts w:ascii="Calibri" w:hAnsi="Calibri" w:cs="Calibri"/>
          <w:color w:val="2F5496" w:themeColor="accent5" w:themeShade="BF"/>
          <w:sz w:val="24"/>
          <w:szCs w:val="24"/>
        </w:rPr>
        <w:t>, winter weather</w:t>
      </w:r>
      <w:r w:rsidR="008F4409">
        <w:rPr>
          <w:rFonts w:ascii="Calibri" w:hAnsi="Calibri" w:cs="Calibri"/>
          <w:color w:val="2F5496" w:themeColor="accent5" w:themeShade="BF"/>
          <w:sz w:val="24"/>
          <w:szCs w:val="24"/>
        </w:rPr>
        <w:t>,</w:t>
      </w:r>
      <w:r>
        <w:rPr>
          <w:rFonts w:ascii="Calibri" w:hAnsi="Calibri" w:cs="Calibri"/>
          <w:color w:val="2F5496" w:themeColor="accent5" w:themeShade="BF"/>
          <w:sz w:val="24"/>
          <w:szCs w:val="24"/>
        </w:rPr>
        <w:t xml:space="preserve"> and does not address other potential causes </w:t>
      </w:r>
      <w:r w:rsidR="008F4409">
        <w:rPr>
          <w:rFonts w:ascii="Calibri" w:hAnsi="Calibri" w:cs="Calibri"/>
          <w:color w:val="2F5496" w:themeColor="accent5" w:themeShade="BF"/>
          <w:sz w:val="24"/>
          <w:szCs w:val="24"/>
        </w:rPr>
        <w:t xml:space="preserve">of Force Majeure, including other weather events </w:t>
      </w:r>
      <w:r>
        <w:rPr>
          <w:rFonts w:ascii="Calibri" w:hAnsi="Calibri" w:cs="Calibri"/>
          <w:color w:val="2F5496" w:themeColor="accent5" w:themeShade="BF"/>
          <w:sz w:val="24"/>
          <w:szCs w:val="24"/>
        </w:rPr>
        <w:t>like hurricanes, tornados, wildfires, earthquakes, etc.  Any effort to require new “preventative mandates” should be more expansive</w:t>
      </w:r>
      <w:r w:rsidR="008F4409">
        <w:rPr>
          <w:rFonts w:ascii="Calibri" w:hAnsi="Calibri" w:cs="Calibri"/>
          <w:color w:val="2F5496" w:themeColor="accent5" w:themeShade="BF"/>
          <w:sz w:val="24"/>
          <w:szCs w:val="24"/>
        </w:rPr>
        <w:t xml:space="preserve">; however, Cheniere </w:t>
      </w:r>
      <w:r>
        <w:rPr>
          <w:rFonts w:ascii="Calibri" w:hAnsi="Calibri" w:cs="Calibri"/>
          <w:color w:val="2F5496" w:themeColor="accent5" w:themeShade="BF"/>
          <w:sz w:val="24"/>
          <w:szCs w:val="24"/>
        </w:rPr>
        <w:t xml:space="preserve">submits </w:t>
      </w:r>
      <w:r w:rsidR="008F4409">
        <w:rPr>
          <w:rFonts w:ascii="Calibri" w:hAnsi="Calibri" w:cs="Calibri"/>
          <w:color w:val="2F5496" w:themeColor="accent5" w:themeShade="BF"/>
          <w:sz w:val="24"/>
          <w:szCs w:val="24"/>
        </w:rPr>
        <w:t>that such efforts should be addressed in Special Provisions and/or a Transaction Confirmation</w:t>
      </w:r>
      <w:r>
        <w:rPr>
          <w:rFonts w:ascii="Calibri" w:hAnsi="Calibri" w:cs="Calibri"/>
          <w:color w:val="2F5496" w:themeColor="accent5" w:themeShade="BF"/>
          <w:sz w:val="24"/>
          <w:szCs w:val="24"/>
        </w:rPr>
        <w:t xml:space="preserve">.  As a final point, any attempt to state that something is not </w:t>
      </w:r>
      <w:r w:rsidR="00D272D5">
        <w:rPr>
          <w:rFonts w:ascii="Calibri" w:hAnsi="Calibri" w:cs="Calibri"/>
          <w:color w:val="2F5496" w:themeColor="accent5" w:themeShade="BF"/>
          <w:sz w:val="24"/>
          <w:szCs w:val="24"/>
        </w:rPr>
        <w:t>Force Majeure</w:t>
      </w:r>
      <w:r>
        <w:rPr>
          <w:rFonts w:ascii="Calibri" w:hAnsi="Calibri" w:cs="Calibri"/>
          <w:color w:val="2F5496" w:themeColor="accent5" w:themeShade="BF"/>
          <w:sz w:val="24"/>
          <w:szCs w:val="24"/>
        </w:rPr>
        <w:t xml:space="preserve"> should be addressed in Section 11.3.</w:t>
      </w:r>
    </w:p>
    <w:p w14:paraId="4C7D7200" w14:textId="77777777" w:rsidR="00943CB0" w:rsidRPr="00657A31" w:rsidRDefault="00C401AB" w:rsidP="00D04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038B3874" w14:textId="77777777" w:rsidR="00A979E0" w:rsidRPr="0092730E" w:rsidRDefault="0046077D" w:rsidP="0092730E">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85385">
        <w:rPr>
          <w:rFonts w:ascii="Calibri" w:hAnsi="Calibri" w:cs="Calibri"/>
          <w:color w:val="000000"/>
          <w:sz w:val="24"/>
          <w:szCs w:val="24"/>
        </w:rPr>
        <w:t xml:space="preserve">Within section 11.3 there are </w:t>
      </w:r>
      <w:r>
        <w:rPr>
          <w:rFonts w:ascii="Calibri" w:hAnsi="Calibri" w:cs="Calibri"/>
          <w:color w:val="000000"/>
          <w:sz w:val="24"/>
          <w:szCs w:val="24"/>
        </w:rPr>
        <w:t>three</w:t>
      </w:r>
      <w:r w:rsidRPr="00985385">
        <w:rPr>
          <w:rFonts w:ascii="Calibri" w:hAnsi="Calibri" w:cs="Calibri"/>
          <w:color w:val="000000"/>
          <w:sz w:val="24"/>
          <w:szCs w:val="24"/>
        </w:rPr>
        <w:t xml:space="preserve"> areas for improvement. </w:t>
      </w:r>
    </w:p>
    <w:p w14:paraId="0F017470" w14:textId="77777777" w:rsidR="005E547E" w:rsidRPr="006D3D6F" w:rsidRDefault="0046077D" w:rsidP="0092730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91271A">
        <w:rPr>
          <w:rFonts w:ascii="Calibri" w:hAnsi="Calibri" w:cs="Calibri"/>
          <w:color w:val="000000"/>
          <w:sz w:val="24"/>
          <w:szCs w:val="24"/>
        </w:rPr>
        <w:t>The first is</w:t>
      </w:r>
      <w:r w:rsidRPr="00985385">
        <w:rPr>
          <w:rFonts w:ascii="Calibri" w:hAnsi="Calibri" w:cs="Calibri"/>
          <w:color w:val="000000"/>
          <w:sz w:val="24"/>
          <w:szCs w:val="24"/>
        </w:rPr>
        <w:t xml:space="preserve"> in subsection (ii) which clarifies that </w:t>
      </w:r>
      <w:r>
        <w:rPr>
          <w:rFonts w:ascii="Calibri" w:hAnsi="Calibri" w:cs="Calibri"/>
          <w:color w:val="000000"/>
          <w:sz w:val="24"/>
          <w:szCs w:val="24"/>
        </w:rPr>
        <w:t xml:space="preserve">a party </w:t>
      </w:r>
      <w:r w:rsidRPr="00985385">
        <w:rPr>
          <w:rFonts w:ascii="Calibri" w:hAnsi="Calibri" w:cs="Calibri"/>
          <w:color w:val="000000"/>
          <w:sz w:val="24"/>
          <w:szCs w:val="24"/>
        </w:rPr>
        <w:t xml:space="preserve">responsibility attempt to remedy the condition causing force majeure, </w:t>
      </w:r>
      <w:r>
        <w:rPr>
          <w:rFonts w:ascii="Calibri" w:hAnsi="Calibri" w:cs="Calibri"/>
          <w:color w:val="000000"/>
          <w:sz w:val="24"/>
          <w:szCs w:val="24"/>
        </w:rPr>
        <w:t>including advance preparation:</w:t>
      </w:r>
    </w:p>
    <w:p w14:paraId="45DCAC4D" w14:textId="77777777" w:rsidR="005E547E" w:rsidRDefault="0046077D" w:rsidP="0092730E">
      <w:pPr>
        <w:numPr>
          <w:ilvl w:val="1"/>
          <w:numId w:val="8"/>
        </w:num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5E547E">
        <w:rPr>
          <w:rFonts w:ascii="Calibri" w:hAnsi="Calibri" w:cs="Calibri"/>
          <w:sz w:val="24"/>
          <w:szCs w:val="24"/>
        </w:rPr>
        <w:t xml:space="preserve">This could be achieved through the following, “(ii) the party claiming excuse failed to remedy </w:t>
      </w:r>
      <w:r w:rsidRPr="005E547E">
        <w:rPr>
          <w:rFonts w:ascii="Calibri" w:hAnsi="Calibri" w:cs="Calibri"/>
          <w:b/>
          <w:bCs/>
          <w:color w:val="FF0000"/>
          <w:sz w:val="24"/>
          <w:szCs w:val="24"/>
        </w:rPr>
        <w:t>or reasonably</w:t>
      </w:r>
      <w:r w:rsidRPr="005E547E">
        <w:rPr>
          <w:rFonts w:ascii="Calibri" w:hAnsi="Calibri" w:cs="Calibri"/>
          <w:b/>
          <w:bCs/>
          <w:sz w:val="24"/>
          <w:szCs w:val="24"/>
        </w:rPr>
        <w:t xml:space="preserve"> </w:t>
      </w:r>
      <w:r w:rsidRPr="005E547E">
        <w:rPr>
          <w:rFonts w:ascii="Calibri" w:hAnsi="Calibri" w:cs="Calibri"/>
          <w:b/>
          <w:bCs/>
          <w:color w:val="FF0000"/>
          <w:sz w:val="24"/>
          <w:szCs w:val="24"/>
        </w:rPr>
        <w:t>prevent</w:t>
      </w:r>
      <w:r w:rsidRPr="005E547E">
        <w:rPr>
          <w:rFonts w:ascii="Calibri" w:hAnsi="Calibri" w:cs="Calibri"/>
          <w:sz w:val="24"/>
          <w:szCs w:val="24"/>
        </w:rPr>
        <w:t xml:space="preserve"> the condition…”. </w:t>
      </w:r>
    </w:p>
    <w:p w14:paraId="3DCAE7FB" w14:textId="77777777" w:rsidR="00E9303D" w:rsidRDefault="00C401AB" w:rsidP="00E9303D">
      <w:pPr>
        <w:tabs>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cs="Calibri"/>
          <w:sz w:val="24"/>
          <w:szCs w:val="24"/>
        </w:rPr>
      </w:pPr>
    </w:p>
    <w:p w14:paraId="2C325224" w14:textId="1667D901" w:rsidR="00E9303D" w:rsidRPr="00657A31" w:rsidRDefault="0046077D" w:rsidP="00642FF0">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hAnsi="Calibri" w:cs="Calibri"/>
          <w:i/>
          <w:iCs/>
          <w:color w:val="2F5496" w:themeColor="accent5" w:themeShade="BF"/>
          <w:sz w:val="24"/>
          <w:szCs w:val="24"/>
        </w:rPr>
      </w:pPr>
      <w:r>
        <w:rPr>
          <w:rFonts w:ascii="Calibri" w:hAnsi="Calibri" w:cs="Calibri"/>
          <w:color w:val="2F5496" w:themeColor="accent5" w:themeShade="BF"/>
          <w:sz w:val="24"/>
          <w:szCs w:val="24"/>
          <w:u w:val="single"/>
        </w:rPr>
        <w:t>Cheniere</w:t>
      </w:r>
      <w:r w:rsidRPr="00657A31">
        <w:rPr>
          <w:rFonts w:ascii="Calibri" w:hAnsi="Calibri" w:cs="Calibri"/>
          <w:color w:val="2F5496" w:themeColor="accent5" w:themeShade="BF"/>
          <w:sz w:val="24"/>
          <w:szCs w:val="24"/>
          <w:u w:val="single"/>
        </w:rPr>
        <w:t xml:space="preserve"> </w:t>
      </w:r>
      <w:r>
        <w:rPr>
          <w:rFonts w:ascii="Calibri" w:hAnsi="Calibri" w:cs="Calibri"/>
          <w:color w:val="2F5496" w:themeColor="accent5" w:themeShade="BF"/>
          <w:sz w:val="24"/>
          <w:szCs w:val="24"/>
          <w:u w:val="single"/>
        </w:rPr>
        <w:t>c</w:t>
      </w:r>
      <w:r w:rsidRPr="00657A31">
        <w:rPr>
          <w:rFonts w:ascii="Calibri" w:hAnsi="Calibri" w:cs="Calibri"/>
          <w:color w:val="2F5496" w:themeColor="accent5" w:themeShade="BF"/>
          <w:sz w:val="24"/>
          <w:szCs w:val="24"/>
          <w:u w:val="single"/>
        </w:rPr>
        <w:t>omments</w:t>
      </w:r>
      <w:r w:rsidRPr="00657A31">
        <w:rPr>
          <w:rFonts w:ascii="Calibri" w:hAnsi="Calibri" w:cs="Calibri"/>
          <w:color w:val="2F5496" w:themeColor="accent5" w:themeShade="BF"/>
          <w:sz w:val="24"/>
          <w:szCs w:val="24"/>
        </w:rPr>
        <w:t>:</w:t>
      </w:r>
      <w:r w:rsidR="00EB615D">
        <w:rPr>
          <w:rFonts w:ascii="Calibri" w:hAnsi="Calibri" w:cs="Calibri"/>
          <w:color w:val="2F5496" w:themeColor="accent5" w:themeShade="BF"/>
          <w:sz w:val="24"/>
          <w:szCs w:val="24"/>
        </w:rPr>
        <w:tab/>
      </w:r>
      <w:r w:rsidR="00EB615D" w:rsidRPr="00D27DFC">
        <w:rPr>
          <w:rFonts w:asciiTheme="minorHAnsi" w:hAnsiTheme="minorHAnsi" w:cstheme="minorHAnsi"/>
          <w:i/>
          <w:iCs/>
          <w:color w:val="2F5496" w:themeColor="accent5" w:themeShade="BF"/>
          <w:sz w:val="24"/>
          <w:szCs w:val="24"/>
        </w:rPr>
        <w:t>Cheniere opposes this request.</w:t>
      </w:r>
    </w:p>
    <w:p w14:paraId="2185ED45" w14:textId="77777777" w:rsidR="00E9303D" w:rsidRDefault="00C401AB" w:rsidP="00642FF0">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0A27F00A" w14:textId="6598E48E" w:rsidR="00C8351F" w:rsidRDefault="007012C7" w:rsidP="00C8351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This request</w:t>
      </w:r>
      <w:r w:rsidR="008F033F">
        <w:rPr>
          <w:rFonts w:asciiTheme="minorHAnsi" w:hAnsiTheme="minorHAnsi" w:cstheme="minorHAnsi"/>
          <w:color w:val="2F5496" w:themeColor="accent5" w:themeShade="BF"/>
          <w:sz w:val="24"/>
          <w:szCs w:val="24"/>
        </w:rPr>
        <w:t xml:space="preserve"> </w:t>
      </w:r>
      <w:r w:rsidR="00BD2FAB">
        <w:rPr>
          <w:rFonts w:asciiTheme="minorHAnsi" w:hAnsiTheme="minorHAnsi" w:cstheme="minorHAnsi"/>
          <w:color w:val="2F5496" w:themeColor="accent5" w:themeShade="BF"/>
          <w:sz w:val="24"/>
          <w:szCs w:val="24"/>
        </w:rPr>
        <w:t xml:space="preserve">is a significant expansion of </w:t>
      </w:r>
      <w:r w:rsidR="0046077D">
        <w:rPr>
          <w:rFonts w:asciiTheme="minorHAnsi" w:hAnsiTheme="minorHAnsi" w:cstheme="minorHAnsi"/>
          <w:color w:val="2F5496" w:themeColor="accent5" w:themeShade="BF"/>
          <w:sz w:val="24"/>
          <w:szCs w:val="24"/>
        </w:rPr>
        <w:t xml:space="preserve">a non-declaring party’s right to contest </w:t>
      </w:r>
      <w:r w:rsidR="00BD2FAB">
        <w:rPr>
          <w:rFonts w:asciiTheme="minorHAnsi" w:hAnsiTheme="minorHAnsi" w:cstheme="minorHAnsi"/>
          <w:color w:val="2F5496" w:themeColor="accent5" w:themeShade="BF"/>
          <w:sz w:val="24"/>
          <w:szCs w:val="24"/>
        </w:rPr>
        <w:t>Force Majeure</w:t>
      </w:r>
      <w:r w:rsidR="0046077D">
        <w:rPr>
          <w:rFonts w:asciiTheme="minorHAnsi" w:hAnsiTheme="minorHAnsi" w:cstheme="minorHAnsi"/>
          <w:color w:val="2F5496" w:themeColor="accent5" w:themeShade="BF"/>
          <w:sz w:val="24"/>
          <w:szCs w:val="24"/>
        </w:rPr>
        <w:t xml:space="preserve">, </w:t>
      </w:r>
      <w:r w:rsidR="00384343">
        <w:rPr>
          <w:rFonts w:asciiTheme="minorHAnsi" w:hAnsiTheme="minorHAnsi" w:cstheme="minorHAnsi"/>
          <w:color w:val="2F5496" w:themeColor="accent5" w:themeShade="BF"/>
          <w:sz w:val="24"/>
          <w:szCs w:val="24"/>
        </w:rPr>
        <w:t xml:space="preserve">because the request would require the non-declaring party </w:t>
      </w:r>
      <w:r w:rsidR="0046077D">
        <w:rPr>
          <w:rFonts w:asciiTheme="minorHAnsi" w:hAnsiTheme="minorHAnsi" w:cstheme="minorHAnsi"/>
          <w:color w:val="2F5496" w:themeColor="accent5" w:themeShade="BF"/>
          <w:sz w:val="24"/>
          <w:szCs w:val="24"/>
        </w:rPr>
        <w:t xml:space="preserve">to prevent the condition </w:t>
      </w:r>
      <w:r w:rsidR="00384343">
        <w:rPr>
          <w:rFonts w:asciiTheme="minorHAnsi" w:hAnsiTheme="minorHAnsi" w:cstheme="minorHAnsi"/>
          <w:color w:val="2F5496" w:themeColor="accent5" w:themeShade="BF"/>
          <w:sz w:val="24"/>
          <w:szCs w:val="24"/>
        </w:rPr>
        <w:t>caused by</w:t>
      </w:r>
      <w:r w:rsidR="0046077D">
        <w:rPr>
          <w:rFonts w:asciiTheme="minorHAnsi" w:hAnsiTheme="minorHAnsi" w:cstheme="minorHAnsi"/>
          <w:color w:val="2F5496" w:themeColor="accent5" w:themeShade="BF"/>
          <w:sz w:val="24"/>
          <w:szCs w:val="24"/>
        </w:rPr>
        <w:t xml:space="preserve"> the event itself. </w:t>
      </w:r>
      <w:r w:rsidR="00BD2FAB">
        <w:rPr>
          <w:rFonts w:asciiTheme="minorHAnsi" w:hAnsiTheme="minorHAnsi" w:cstheme="minorHAnsi"/>
          <w:color w:val="2F5496" w:themeColor="accent5" w:themeShade="BF"/>
          <w:sz w:val="24"/>
          <w:szCs w:val="24"/>
        </w:rPr>
        <w:t xml:space="preserve"> </w:t>
      </w:r>
    </w:p>
    <w:p w14:paraId="3585017D" w14:textId="4A96F373" w:rsidR="00C8351F" w:rsidRDefault="00C8351F" w:rsidP="00C8351F">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6A641B78" w14:textId="5D715BE3" w:rsidR="002775F6" w:rsidRDefault="00EE1A0B" w:rsidP="009E66E6">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 xml:space="preserve">There is a </w:t>
      </w:r>
      <w:r w:rsidR="002775F6">
        <w:rPr>
          <w:rFonts w:asciiTheme="minorHAnsi" w:hAnsiTheme="minorHAnsi" w:cstheme="minorHAnsi"/>
          <w:color w:val="2F5496" w:themeColor="accent5" w:themeShade="BF"/>
          <w:sz w:val="24"/>
          <w:szCs w:val="24"/>
        </w:rPr>
        <w:t xml:space="preserve">general </w:t>
      </w:r>
      <w:r>
        <w:rPr>
          <w:rFonts w:asciiTheme="minorHAnsi" w:hAnsiTheme="minorHAnsi" w:cstheme="minorHAnsi"/>
          <w:color w:val="2F5496" w:themeColor="accent5" w:themeShade="BF"/>
          <w:sz w:val="24"/>
          <w:szCs w:val="24"/>
        </w:rPr>
        <w:t xml:space="preserve">presumption of consistent usage </w:t>
      </w:r>
      <w:r w:rsidR="00987E39">
        <w:rPr>
          <w:rFonts w:asciiTheme="minorHAnsi" w:hAnsiTheme="minorHAnsi" w:cstheme="minorHAnsi"/>
          <w:color w:val="2F5496" w:themeColor="accent5" w:themeShade="BF"/>
          <w:sz w:val="24"/>
          <w:szCs w:val="24"/>
        </w:rPr>
        <w:t xml:space="preserve">in contract </w:t>
      </w:r>
      <w:r w:rsidR="00B55C41">
        <w:rPr>
          <w:rFonts w:asciiTheme="minorHAnsi" w:hAnsiTheme="minorHAnsi" w:cstheme="minorHAnsi"/>
          <w:color w:val="2F5496" w:themeColor="accent5" w:themeShade="BF"/>
          <w:sz w:val="24"/>
          <w:szCs w:val="24"/>
        </w:rPr>
        <w:t xml:space="preserve">drafting and </w:t>
      </w:r>
      <w:r w:rsidR="00987E39">
        <w:rPr>
          <w:rFonts w:asciiTheme="minorHAnsi" w:hAnsiTheme="minorHAnsi" w:cstheme="minorHAnsi"/>
          <w:color w:val="2F5496" w:themeColor="accent5" w:themeShade="BF"/>
          <w:sz w:val="24"/>
          <w:szCs w:val="24"/>
        </w:rPr>
        <w:t>interpretation</w:t>
      </w:r>
      <w:r>
        <w:rPr>
          <w:rFonts w:asciiTheme="minorHAnsi" w:hAnsiTheme="minorHAnsi" w:cstheme="minorHAnsi"/>
          <w:color w:val="2F5496" w:themeColor="accent5" w:themeShade="BF"/>
          <w:sz w:val="24"/>
          <w:szCs w:val="24"/>
        </w:rPr>
        <w:t xml:space="preserve">:  a material variation in terms suggests a variation in meaning.  </w:t>
      </w:r>
      <w:r w:rsidR="00C8351F">
        <w:rPr>
          <w:rFonts w:asciiTheme="minorHAnsi" w:hAnsiTheme="minorHAnsi" w:cstheme="minorHAnsi"/>
          <w:color w:val="2F5496" w:themeColor="accent5" w:themeShade="BF"/>
          <w:sz w:val="24"/>
          <w:szCs w:val="24"/>
        </w:rPr>
        <w:t xml:space="preserve">Section 11.1 </w:t>
      </w:r>
      <w:r w:rsidR="00795405">
        <w:rPr>
          <w:rFonts w:asciiTheme="minorHAnsi" w:hAnsiTheme="minorHAnsi" w:cstheme="minorHAnsi"/>
          <w:color w:val="2F5496" w:themeColor="accent5" w:themeShade="BF"/>
          <w:sz w:val="24"/>
          <w:szCs w:val="24"/>
        </w:rPr>
        <w:t xml:space="preserve">defines Force Majeure </w:t>
      </w:r>
      <w:r w:rsidR="00E94391">
        <w:rPr>
          <w:rFonts w:asciiTheme="minorHAnsi" w:hAnsiTheme="minorHAnsi" w:cstheme="minorHAnsi"/>
          <w:color w:val="2F5496" w:themeColor="accent5" w:themeShade="BF"/>
          <w:sz w:val="24"/>
          <w:szCs w:val="24"/>
        </w:rPr>
        <w:t xml:space="preserve">as any </w:t>
      </w:r>
      <w:r w:rsidR="00E94391" w:rsidRPr="00E94391">
        <w:rPr>
          <w:rFonts w:asciiTheme="minorHAnsi" w:hAnsiTheme="minorHAnsi" w:cstheme="minorHAnsi"/>
          <w:color w:val="2F5496" w:themeColor="accent5" w:themeShade="BF"/>
          <w:sz w:val="24"/>
          <w:szCs w:val="24"/>
          <w:u w:val="single"/>
        </w:rPr>
        <w:t>cause</w:t>
      </w:r>
      <w:r w:rsidR="00E94391">
        <w:rPr>
          <w:rFonts w:asciiTheme="minorHAnsi" w:hAnsiTheme="minorHAnsi" w:cstheme="minorHAnsi"/>
          <w:color w:val="2F5496" w:themeColor="accent5" w:themeShade="BF"/>
          <w:sz w:val="24"/>
          <w:szCs w:val="24"/>
        </w:rPr>
        <w:t xml:space="preserve"> not reasonably within control of the party claiming suspension.  Section of 11.2</w:t>
      </w:r>
      <w:r w:rsidR="00795405">
        <w:rPr>
          <w:rFonts w:asciiTheme="minorHAnsi" w:hAnsiTheme="minorHAnsi" w:cstheme="minorHAnsi"/>
          <w:color w:val="2F5496" w:themeColor="accent5" w:themeShade="BF"/>
          <w:sz w:val="24"/>
          <w:szCs w:val="24"/>
        </w:rPr>
        <w:t xml:space="preserve"> lists specific </w:t>
      </w:r>
      <w:r w:rsidR="00E94391" w:rsidRPr="00795405">
        <w:rPr>
          <w:rFonts w:asciiTheme="minorHAnsi" w:hAnsiTheme="minorHAnsi" w:cstheme="minorHAnsi"/>
          <w:color w:val="2F5496" w:themeColor="accent5" w:themeShade="BF"/>
          <w:sz w:val="24"/>
          <w:szCs w:val="24"/>
          <w:u w:val="single"/>
        </w:rPr>
        <w:t>events</w:t>
      </w:r>
      <w:r w:rsidR="00E94391">
        <w:rPr>
          <w:rFonts w:asciiTheme="minorHAnsi" w:hAnsiTheme="minorHAnsi" w:cstheme="minorHAnsi"/>
          <w:color w:val="2F5496" w:themeColor="accent5" w:themeShade="BF"/>
          <w:sz w:val="24"/>
          <w:szCs w:val="24"/>
        </w:rPr>
        <w:t xml:space="preserve">, </w:t>
      </w:r>
      <w:r w:rsidR="00E94391">
        <w:rPr>
          <w:rFonts w:asciiTheme="minorHAnsi" w:hAnsiTheme="minorHAnsi" w:cstheme="minorHAnsi"/>
          <w:color w:val="2F5496" w:themeColor="accent5" w:themeShade="BF"/>
          <w:sz w:val="24"/>
          <w:szCs w:val="24"/>
          <w:u w:val="single"/>
        </w:rPr>
        <w:t>acts</w:t>
      </w:r>
      <w:r w:rsidR="00795405">
        <w:rPr>
          <w:rFonts w:asciiTheme="minorHAnsi" w:hAnsiTheme="minorHAnsi" w:cstheme="minorHAnsi"/>
          <w:color w:val="2F5496" w:themeColor="accent5" w:themeShade="BF"/>
          <w:sz w:val="24"/>
          <w:szCs w:val="24"/>
        </w:rPr>
        <w:t>,</w:t>
      </w:r>
      <w:r w:rsidR="00E94391">
        <w:rPr>
          <w:rFonts w:asciiTheme="minorHAnsi" w:hAnsiTheme="minorHAnsi" w:cstheme="minorHAnsi"/>
          <w:color w:val="2F5496" w:themeColor="accent5" w:themeShade="BF"/>
          <w:sz w:val="24"/>
          <w:szCs w:val="24"/>
        </w:rPr>
        <w:t xml:space="preserve"> and </w:t>
      </w:r>
      <w:r w:rsidR="00E94391">
        <w:rPr>
          <w:rFonts w:asciiTheme="minorHAnsi" w:hAnsiTheme="minorHAnsi" w:cstheme="minorHAnsi"/>
          <w:color w:val="2F5496" w:themeColor="accent5" w:themeShade="BF"/>
          <w:sz w:val="24"/>
          <w:szCs w:val="24"/>
          <w:u w:val="single"/>
        </w:rPr>
        <w:t>actions</w:t>
      </w:r>
      <w:r w:rsidR="00795405">
        <w:rPr>
          <w:rFonts w:asciiTheme="minorHAnsi" w:hAnsiTheme="minorHAnsi" w:cstheme="minorHAnsi"/>
          <w:color w:val="2F5496" w:themeColor="accent5" w:themeShade="BF"/>
          <w:sz w:val="24"/>
          <w:szCs w:val="24"/>
        </w:rPr>
        <w:t xml:space="preserve"> that are included in Force Majeure</w:t>
      </w:r>
      <w:r w:rsidR="00E94391">
        <w:rPr>
          <w:rFonts w:asciiTheme="minorHAnsi" w:hAnsiTheme="minorHAnsi" w:cstheme="minorHAnsi"/>
          <w:color w:val="2F5496" w:themeColor="accent5" w:themeShade="BF"/>
          <w:sz w:val="24"/>
          <w:szCs w:val="24"/>
        </w:rPr>
        <w:t xml:space="preserve">.  </w:t>
      </w:r>
      <w:r w:rsidR="00C62DD6">
        <w:rPr>
          <w:rFonts w:asciiTheme="minorHAnsi" w:hAnsiTheme="minorHAnsi" w:cstheme="minorHAnsi"/>
          <w:color w:val="2F5496" w:themeColor="accent5" w:themeShade="BF"/>
          <w:sz w:val="24"/>
          <w:szCs w:val="24"/>
        </w:rPr>
        <w:t>Contrastingly,</w:t>
      </w:r>
      <w:r w:rsidR="00E94391">
        <w:rPr>
          <w:rFonts w:asciiTheme="minorHAnsi" w:hAnsiTheme="minorHAnsi" w:cstheme="minorHAnsi"/>
          <w:color w:val="2F5496" w:themeColor="accent5" w:themeShade="BF"/>
          <w:sz w:val="24"/>
          <w:szCs w:val="24"/>
        </w:rPr>
        <w:t xml:space="preserve"> Section 11.3</w:t>
      </w:r>
      <w:r w:rsidR="00795405">
        <w:rPr>
          <w:rFonts w:asciiTheme="minorHAnsi" w:hAnsiTheme="minorHAnsi" w:cstheme="minorHAnsi"/>
          <w:color w:val="2F5496" w:themeColor="accent5" w:themeShade="BF"/>
          <w:sz w:val="24"/>
          <w:szCs w:val="24"/>
        </w:rPr>
        <w:t xml:space="preserve"> </w:t>
      </w:r>
      <w:r w:rsidR="00C62DD6">
        <w:rPr>
          <w:rFonts w:asciiTheme="minorHAnsi" w:hAnsiTheme="minorHAnsi" w:cstheme="minorHAnsi"/>
          <w:color w:val="2F5496" w:themeColor="accent5" w:themeShade="BF"/>
          <w:sz w:val="24"/>
          <w:szCs w:val="24"/>
        </w:rPr>
        <w:t xml:space="preserve">references that a declaring party is not entitled to the benefit of Force Majeure if it failed to remedy </w:t>
      </w:r>
      <w:r w:rsidR="00795405">
        <w:rPr>
          <w:rFonts w:asciiTheme="minorHAnsi" w:hAnsiTheme="minorHAnsi" w:cstheme="minorHAnsi"/>
          <w:color w:val="2F5496" w:themeColor="accent5" w:themeShade="BF"/>
          <w:sz w:val="24"/>
          <w:szCs w:val="24"/>
        </w:rPr>
        <w:t xml:space="preserve">the </w:t>
      </w:r>
      <w:r w:rsidR="00795405">
        <w:rPr>
          <w:rFonts w:asciiTheme="minorHAnsi" w:hAnsiTheme="minorHAnsi" w:cstheme="minorHAnsi"/>
          <w:color w:val="2F5496" w:themeColor="accent5" w:themeShade="BF"/>
          <w:sz w:val="24"/>
          <w:szCs w:val="24"/>
          <w:u w:val="single"/>
        </w:rPr>
        <w:t>condition</w:t>
      </w:r>
      <w:r w:rsidR="00795405">
        <w:rPr>
          <w:rFonts w:asciiTheme="minorHAnsi" w:hAnsiTheme="minorHAnsi" w:cstheme="minorHAnsi"/>
          <w:color w:val="2F5496" w:themeColor="accent5" w:themeShade="BF"/>
          <w:sz w:val="24"/>
          <w:szCs w:val="24"/>
        </w:rPr>
        <w:t xml:space="preserve"> with reasonable dispatch. </w:t>
      </w:r>
      <w:r w:rsidR="00C62DD6">
        <w:rPr>
          <w:rFonts w:asciiTheme="minorHAnsi" w:hAnsiTheme="minorHAnsi" w:cstheme="minorHAnsi"/>
          <w:color w:val="2F5496" w:themeColor="accent5" w:themeShade="BF"/>
          <w:sz w:val="24"/>
          <w:szCs w:val="24"/>
        </w:rPr>
        <w:t xml:space="preserve"> </w:t>
      </w:r>
      <w:r>
        <w:rPr>
          <w:rFonts w:asciiTheme="minorHAnsi" w:hAnsiTheme="minorHAnsi" w:cstheme="minorHAnsi"/>
          <w:color w:val="2F5496" w:themeColor="accent5" w:themeShade="BF"/>
          <w:sz w:val="24"/>
          <w:szCs w:val="24"/>
        </w:rPr>
        <w:t>Applying th</w:t>
      </w:r>
      <w:r w:rsidR="008D3B64">
        <w:rPr>
          <w:rFonts w:asciiTheme="minorHAnsi" w:hAnsiTheme="minorHAnsi" w:cstheme="minorHAnsi"/>
          <w:color w:val="2F5496" w:themeColor="accent5" w:themeShade="BF"/>
          <w:sz w:val="24"/>
          <w:szCs w:val="24"/>
        </w:rPr>
        <w:t>e</w:t>
      </w:r>
      <w:r>
        <w:rPr>
          <w:rFonts w:asciiTheme="minorHAnsi" w:hAnsiTheme="minorHAnsi" w:cstheme="minorHAnsi"/>
          <w:color w:val="2F5496" w:themeColor="accent5" w:themeShade="BF"/>
          <w:sz w:val="24"/>
          <w:szCs w:val="24"/>
        </w:rPr>
        <w:t xml:space="preserve"> presumption</w:t>
      </w:r>
      <w:r w:rsidR="008D3B64">
        <w:rPr>
          <w:rFonts w:asciiTheme="minorHAnsi" w:hAnsiTheme="minorHAnsi" w:cstheme="minorHAnsi"/>
          <w:color w:val="2F5496" w:themeColor="accent5" w:themeShade="BF"/>
          <w:sz w:val="24"/>
          <w:szCs w:val="24"/>
        </w:rPr>
        <w:t xml:space="preserve"> of consistent usage</w:t>
      </w:r>
      <w:r>
        <w:rPr>
          <w:rFonts w:asciiTheme="minorHAnsi" w:hAnsiTheme="minorHAnsi" w:cstheme="minorHAnsi"/>
          <w:color w:val="2F5496" w:themeColor="accent5" w:themeShade="BF"/>
          <w:sz w:val="24"/>
          <w:szCs w:val="24"/>
        </w:rPr>
        <w:t xml:space="preserve">, the </w:t>
      </w:r>
      <w:r w:rsidR="004A3C84">
        <w:rPr>
          <w:rFonts w:asciiTheme="minorHAnsi" w:hAnsiTheme="minorHAnsi" w:cstheme="minorHAnsi"/>
          <w:color w:val="2F5496" w:themeColor="accent5" w:themeShade="BF"/>
          <w:sz w:val="24"/>
          <w:szCs w:val="24"/>
        </w:rPr>
        <w:t xml:space="preserve">new term </w:t>
      </w:r>
      <w:r>
        <w:rPr>
          <w:rFonts w:asciiTheme="minorHAnsi" w:hAnsiTheme="minorHAnsi" w:cstheme="minorHAnsi"/>
          <w:color w:val="2F5496" w:themeColor="accent5" w:themeShade="BF"/>
          <w:sz w:val="24"/>
          <w:szCs w:val="24"/>
        </w:rPr>
        <w:t xml:space="preserve">“condition” in Section 11.3 </w:t>
      </w:r>
      <w:r w:rsidR="00B55C41">
        <w:rPr>
          <w:rFonts w:asciiTheme="minorHAnsi" w:hAnsiTheme="minorHAnsi" w:cstheme="minorHAnsi"/>
          <w:color w:val="2F5496" w:themeColor="accent5" w:themeShade="BF"/>
          <w:sz w:val="24"/>
          <w:szCs w:val="24"/>
        </w:rPr>
        <w:t>means</w:t>
      </w:r>
      <w:r w:rsidR="002775F6">
        <w:rPr>
          <w:rFonts w:asciiTheme="minorHAnsi" w:hAnsiTheme="minorHAnsi" w:cstheme="minorHAnsi"/>
          <w:color w:val="2F5496" w:themeColor="accent5" w:themeShade="BF"/>
          <w:sz w:val="24"/>
          <w:szCs w:val="24"/>
        </w:rPr>
        <w:t xml:space="preserve"> something </w:t>
      </w:r>
      <w:r>
        <w:rPr>
          <w:rFonts w:asciiTheme="minorHAnsi" w:hAnsiTheme="minorHAnsi" w:cstheme="minorHAnsi"/>
          <w:color w:val="2F5496" w:themeColor="accent5" w:themeShade="BF"/>
          <w:sz w:val="24"/>
          <w:szCs w:val="24"/>
        </w:rPr>
        <w:t xml:space="preserve">other than Force Majeure (i.e., </w:t>
      </w:r>
      <w:r w:rsidR="00B55C41">
        <w:rPr>
          <w:rFonts w:asciiTheme="minorHAnsi" w:hAnsiTheme="minorHAnsi" w:cstheme="minorHAnsi"/>
          <w:color w:val="2F5496" w:themeColor="accent5" w:themeShade="BF"/>
          <w:sz w:val="24"/>
          <w:szCs w:val="24"/>
        </w:rPr>
        <w:t xml:space="preserve">it means </w:t>
      </w:r>
      <w:r w:rsidR="002775F6">
        <w:rPr>
          <w:rFonts w:asciiTheme="minorHAnsi" w:hAnsiTheme="minorHAnsi" w:cstheme="minorHAnsi"/>
          <w:color w:val="2F5496" w:themeColor="accent5" w:themeShade="BF"/>
          <w:sz w:val="24"/>
          <w:szCs w:val="24"/>
        </w:rPr>
        <w:t xml:space="preserve">something other than </w:t>
      </w:r>
      <w:r>
        <w:rPr>
          <w:rFonts w:asciiTheme="minorHAnsi" w:hAnsiTheme="minorHAnsi" w:cstheme="minorHAnsi"/>
          <w:color w:val="2F5496" w:themeColor="accent5" w:themeShade="BF"/>
          <w:sz w:val="24"/>
          <w:szCs w:val="24"/>
        </w:rPr>
        <w:t xml:space="preserve">the causes, events, acts, and actions referenced in Sections 11.1 and 11.2).  </w:t>
      </w:r>
      <w:r w:rsidR="008D3B64">
        <w:rPr>
          <w:rFonts w:asciiTheme="minorHAnsi" w:hAnsiTheme="minorHAnsi" w:cstheme="minorHAnsi"/>
          <w:color w:val="2F5496" w:themeColor="accent5" w:themeShade="BF"/>
          <w:sz w:val="24"/>
          <w:szCs w:val="24"/>
        </w:rPr>
        <w:t xml:space="preserve">The reference to </w:t>
      </w:r>
      <w:r w:rsidR="002775F6">
        <w:rPr>
          <w:rFonts w:asciiTheme="minorHAnsi" w:hAnsiTheme="minorHAnsi" w:cstheme="minorHAnsi"/>
          <w:color w:val="2F5496" w:themeColor="accent5" w:themeShade="BF"/>
          <w:sz w:val="24"/>
          <w:szCs w:val="24"/>
        </w:rPr>
        <w:t>“</w:t>
      </w:r>
      <w:r w:rsidR="008D3B64">
        <w:rPr>
          <w:rFonts w:asciiTheme="minorHAnsi" w:hAnsiTheme="minorHAnsi" w:cstheme="minorHAnsi"/>
          <w:color w:val="2F5496" w:themeColor="accent5" w:themeShade="BF"/>
          <w:sz w:val="24"/>
          <w:szCs w:val="24"/>
        </w:rPr>
        <w:t>remedying</w:t>
      </w:r>
      <w:r w:rsidR="002775F6">
        <w:rPr>
          <w:rFonts w:asciiTheme="minorHAnsi" w:hAnsiTheme="minorHAnsi" w:cstheme="minorHAnsi"/>
          <w:color w:val="2F5496" w:themeColor="accent5" w:themeShade="BF"/>
          <w:sz w:val="24"/>
          <w:szCs w:val="24"/>
        </w:rPr>
        <w:t>”</w:t>
      </w:r>
      <w:r w:rsidR="008D3B64">
        <w:rPr>
          <w:rFonts w:asciiTheme="minorHAnsi" w:hAnsiTheme="minorHAnsi" w:cstheme="minorHAnsi"/>
          <w:color w:val="2F5496" w:themeColor="accent5" w:themeShade="BF"/>
          <w:sz w:val="24"/>
          <w:szCs w:val="24"/>
        </w:rPr>
        <w:t xml:space="preserve"> the</w:t>
      </w:r>
      <w:r>
        <w:rPr>
          <w:rFonts w:asciiTheme="minorHAnsi" w:hAnsiTheme="minorHAnsi" w:cstheme="minorHAnsi"/>
          <w:color w:val="2F5496" w:themeColor="accent5" w:themeShade="BF"/>
          <w:sz w:val="24"/>
          <w:szCs w:val="24"/>
        </w:rPr>
        <w:t xml:space="preserve"> </w:t>
      </w:r>
      <w:r w:rsidR="002775F6">
        <w:rPr>
          <w:rFonts w:asciiTheme="minorHAnsi" w:hAnsiTheme="minorHAnsi" w:cstheme="minorHAnsi"/>
          <w:color w:val="2F5496" w:themeColor="accent5" w:themeShade="BF"/>
          <w:sz w:val="24"/>
          <w:szCs w:val="24"/>
        </w:rPr>
        <w:t>condition</w:t>
      </w:r>
      <w:r>
        <w:rPr>
          <w:rFonts w:asciiTheme="minorHAnsi" w:hAnsiTheme="minorHAnsi" w:cstheme="minorHAnsi"/>
          <w:color w:val="2F5496" w:themeColor="accent5" w:themeShade="BF"/>
          <w:sz w:val="24"/>
          <w:szCs w:val="24"/>
        </w:rPr>
        <w:t xml:space="preserve"> in Section 11.3</w:t>
      </w:r>
      <w:r w:rsidR="008D3B64">
        <w:rPr>
          <w:rFonts w:asciiTheme="minorHAnsi" w:hAnsiTheme="minorHAnsi" w:cstheme="minorHAnsi"/>
          <w:color w:val="2F5496" w:themeColor="accent5" w:themeShade="BF"/>
          <w:sz w:val="24"/>
          <w:szCs w:val="24"/>
        </w:rPr>
        <w:t xml:space="preserve"> begs the interpretation that </w:t>
      </w:r>
      <w:r>
        <w:rPr>
          <w:rFonts w:asciiTheme="minorHAnsi" w:hAnsiTheme="minorHAnsi" w:cstheme="minorHAnsi"/>
          <w:color w:val="2F5496" w:themeColor="accent5" w:themeShade="BF"/>
          <w:sz w:val="24"/>
          <w:szCs w:val="24"/>
        </w:rPr>
        <w:t xml:space="preserve">the condition </w:t>
      </w:r>
      <w:r w:rsidR="008D3B64">
        <w:rPr>
          <w:rFonts w:asciiTheme="minorHAnsi" w:hAnsiTheme="minorHAnsi" w:cstheme="minorHAnsi"/>
          <w:color w:val="2F5496" w:themeColor="accent5" w:themeShade="BF"/>
          <w:sz w:val="24"/>
          <w:szCs w:val="24"/>
        </w:rPr>
        <w:t>means the condition</w:t>
      </w:r>
      <w:r>
        <w:rPr>
          <w:rFonts w:asciiTheme="minorHAnsi" w:hAnsiTheme="minorHAnsi" w:cstheme="minorHAnsi"/>
          <w:color w:val="2F5496" w:themeColor="accent5" w:themeShade="BF"/>
          <w:sz w:val="24"/>
          <w:szCs w:val="24"/>
        </w:rPr>
        <w:t xml:space="preserve"> caused by Force Majeure.</w:t>
      </w:r>
      <w:r w:rsidR="008D3B64">
        <w:rPr>
          <w:rFonts w:asciiTheme="minorHAnsi" w:hAnsiTheme="minorHAnsi" w:cstheme="minorHAnsi"/>
          <w:color w:val="2F5496" w:themeColor="accent5" w:themeShade="BF"/>
          <w:sz w:val="24"/>
          <w:szCs w:val="24"/>
        </w:rPr>
        <w:t xml:space="preserve">  </w:t>
      </w:r>
    </w:p>
    <w:p w14:paraId="24480502" w14:textId="77777777" w:rsidR="002775F6" w:rsidRDefault="002775F6" w:rsidP="009E66E6">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p>
    <w:p w14:paraId="6B4D0992" w14:textId="6AC2CBDE" w:rsidR="00FD44DF" w:rsidRDefault="008D3B64" w:rsidP="009E66E6">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2F5496" w:themeColor="accent5" w:themeShade="BF"/>
          <w:sz w:val="24"/>
          <w:szCs w:val="24"/>
        </w:rPr>
      </w:pPr>
      <w:r>
        <w:rPr>
          <w:rFonts w:asciiTheme="minorHAnsi" w:hAnsiTheme="minorHAnsi" w:cstheme="minorHAnsi"/>
          <w:color w:val="2F5496" w:themeColor="accent5" w:themeShade="BF"/>
          <w:sz w:val="24"/>
          <w:szCs w:val="24"/>
        </w:rPr>
        <w:t xml:space="preserve">The types of conditions that may be caused by Force Majeure </w:t>
      </w:r>
      <w:r w:rsidR="00B55C41">
        <w:rPr>
          <w:rFonts w:asciiTheme="minorHAnsi" w:hAnsiTheme="minorHAnsi" w:cstheme="minorHAnsi"/>
          <w:color w:val="2F5496" w:themeColor="accent5" w:themeShade="BF"/>
          <w:sz w:val="24"/>
          <w:szCs w:val="24"/>
        </w:rPr>
        <w:t>are numerous</w:t>
      </w:r>
      <w:r>
        <w:rPr>
          <w:rFonts w:asciiTheme="minorHAnsi" w:hAnsiTheme="minorHAnsi" w:cstheme="minorHAnsi"/>
          <w:color w:val="2F5496" w:themeColor="accent5" w:themeShade="BF"/>
          <w:sz w:val="24"/>
          <w:szCs w:val="24"/>
        </w:rPr>
        <w:t xml:space="preserve">.  And </w:t>
      </w:r>
      <w:r w:rsidR="00B55C41">
        <w:rPr>
          <w:rFonts w:asciiTheme="minorHAnsi" w:hAnsiTheme="minorHAnsi" w:cstheme="minorHAnsi"/>
          <w:color w:val="2F5496" w:themeColor="accent5" w:themeShade="BF"/>
          <w:sz w:val="24"/>
          <w:szCs w:val="24"/>
        </w:rPr>
        <w:t>many</w:t>
      </w:r>
      <w:r>
        <w:rPr>
          <w:rFonts w:asciiTheme="minorHAnsi" w:hAnsiTheme="minorHAnsi" w:cstheme="minorHAnsi"/>
          <w:color w:val="2F5496" w:themeColor="accent5" w:themeShade="BF"/>
          <w:sz w:val="24"/>
          <w:szCs w:val="24"/>
        </w:rPr>
        <w:t xml:space="preserve"> conditions may be difficult, if not impossible, to prevent</w:t>
      </w:r>
      <w:r w:rsidR="008A3FBF">
        <w:rPr>
          <w:rFonts w:asciiTheme="minorHAnsi" w:hAnsiTheme="minorHAnsi" w:cstheme="minorHAnsi"/>
          <w:color w:val="2F5496" w:themeColor="accent5" w:themeShade="BF"/>
          <w:sz w:val="24"/>
          <w:szCs w:val="24"/>
        </w:rPr>
        <w:t xml:space="preserve"> even at great </w:t>
      </w:r>
      <w:r>
        <w:rPr>
          <w:rFonts w:asciiTheme="minorHAnsi" w:hAnsiTheme="minorHAnsi" w:cstheme="minorHAnsi"/>
          <w:color w:val="2F5496" w:themeColor="accent5" w:themeShade="BF"/>
          <w:sz w:val="24"/>
          <w:szCs w:val="24"/>
        </w:rPr>
        <w:t>cost.  Thus</w:t>
      </w:r>
      <w:r w:rsidR="004A3C84">
        <w:rPr>
          <w:rFonts w:asciiTheme="minorHAnsi" w:hAnsiTheme="minorHAnsi" w:cstheme="minorHAnsi"/>
          <w:color w:val="2F5496" w:themeColor="accent5" w:themeShade="BF"/>
          <w:sz w:val="24"/>
          <w:szCs w:val="24"/>
        </w:rPr>
        <w:t>,</w:t>
      </w:r>
      <w:r>
        <w:rPr>
          <w:rFonts w:asciiTheme="minorHAnsi" w:hAnsiTheme="minorHAnsi" w:cstheme="minorHAnsi"/>
          <w:color w:val="2F5496" w:themeColor="accent5" w:themeShade="BF"/>
          <w:sz w:val="24"/>
          <w:szCs w:val="24"/>
        </w:rPr>
        <w:t xml:space="preserve"> </w:t>
      </w:r>
      <w:r w:rsidR="004A3C84">
        <w:rPr>
          <w:rFonts w:asciiTheme="minorHAnsi" w:hAnsiTheme="minorHAnsi" w:cstheme="minorHAnsi"/>
          <w:color w:val="2F5496" w:themeColor="accent5" w:themeShade="BF"/>
          <w:sz w:val="24"/>
          <w:szCs w:val="24"/>
        </w:rPr>
        <w:t>requiring</w:t>
      </w:r>
      <w:r w:rsidR="00FF5E33">
        <w:rPr>
          <w:rFonts w:asciiTheme="minorHAnsi" w:hAnsiTheme="minorHAnsi" w:cstheme="minorHAnsi"/>
          <w:color w:val="2F5496" w:themeColor="accent5" w:themeShade="BF"/>
          <w:sz w:val="24"/>
          <w:szCs w:val="24"/>
        </w:rPr>
        <w:t xml:space="preserve"> a declaring party </w:t>
      </w:r>
      <w:r>
        <w:rPr>
          <w:rFonts w:asciiTheme="minorHAnsi" w:hAnsiTheme="minorHAnsi" w:cstheme="minorHAnsi"/>
          <w:color w:val="2F5496" w:themeColor="accent5" w:themeShade="BF"/>
          <w:sz w:val="24"/>
          <w:szCs w:val="24"/>
        </w:rPr>
        <w:t xml:space="preserve">to prevent “the conditions” </w:t>
      </w:r>
      <w:r w:rsidR="004A3C84">
        <w:rPr>
          <w:rFonts w:asciiTheme="minorHAnsi" w:hAnsiTheme="minorHAnsi" w:cstheme="minorHAnsi"/>
          <w:color w:val="2F5496" w:themeColor="accent5" w:themeShade="BF"/>
          <w:sz w:val="24"/>
          <w:szCs w:val="24"/>
        </w:rPr>
        <w:t>caused by Force Majeure creates</w:t>
      </w:r>
      <w:r w:rsidR="00FF5E33">
        <w:rPr>
          <w:rFonts w:asciiTheme="minorHAnsi" w:hAnsiTheme="minorHAnsi" w:cstheme="minorHAnsi"/>
          <w:color w:val="2F5496" w:themeColor="accent5" w:themeShade="BF"/>
          <w:sz w:val="24"/>
          <w:szCs w:val="24"/>
        </w:rPr>
        <w:t xml:space="preserve"> a new expansive subjective</w:t>
      </w:r>
      <w:r w:rsidR="00987E39">
        <w:rPr>
          <w:rFonts w:asciiTheme="minorHAnsi" w:hAnsiTheme="minorHAnsi" w:cstheme="minorHAnsi"/>
          <w:color w:val="2F5496" w:themeColor="accent5" w:themeShade="BF"/>
          <w:sz w:val="24"/>
          <w:szCs w:val="24"/>
        </w:rPr>
        <w:t xml:space="preserve"> basis </w:t>
      </w:r>
      <w:r w:rsidR="00FF5E33">
        <w:rPr>
          <w:rFonts w:asciiTheme="minorHAnsi" w:hAnsiTheme="minorHAnsi" w:cstheme="minorHAnsi"/>
          <w:color w:val="2F5496" w:themeColor="accent5" w:themeShade="BF"/>
          <w:sz w:val="24"/>
          <w:szCs w:val="24"/>
        </w:rPr>
        <w:t>on which</w:t>
      </w:r>
      <w:r w:rsidR="00987E39">
        <w:rPr>
          <w:rFonts w:asciiTheme="minorHAnsi" w:hAnsiTheme="minorHAnsi" w:cstheme="minorHAnsi"/>
          <w:color w:val="2F5496" w:themeColor="accent5" w:themeShade="BF"/>
          <w:sz w:val="24"/>
          <w:szCs w:val="24"/>
        </w:rPr>
        <w:t xml:space="preserve"> a non-declaring party </w:t>
      </w:r>
      <w:r w:rsidR="00FF5E33">
        <w:rPr>
          <w:rFonts w:asciiTheme="minorHAnsi" w:hAnsiTheme="minorHAnsi" w:cstheme="minorHAnsi"/>
          <w:color w:val="2F5496" w:themeColor="accent5" w:themeShade="BF"/>
          <w:sz w:val="24"/>
          <w:szCs w:val="24"/>
        </w:rPr>
        <w:t>may</w:t>
      </w:r>
      <w:r w:rsidR="00987E39">
        <w:rPr>
          <w:rFonts w:asciiTheme="minorHAnsi" w:hAnsiTheme="minorHAnsi" w:cstheme="minorHAnsi"/>
          <w:color w:val="2F5496" w:themeColor="accent5" w:themeShade="BF"/>
          <w:sz w:val="24"/>
          <w:szCs w:val="24"/>
        </w:rPr>
        <w:t xml:space="preserve"> contest Force Majeure, which greatly </w:t>
      </w:r>
      <w:r>
        <w:rPr>
          <w:rFonts w:asciiTheme="minorHAnsi" w:hAnsiTheme="minorHAnsi" w:cstheme="minorHAnsi"/>
          <w:color w:val="2F5496" w:themeColor="accent5" w:themeShade="BF"/>
          <w:sz w:val="24"/>
          <w:szCs w:val="24"/>
        </w:rPr>
        <w:t xml:space="preserve">expands </w:t>
      </w:r>
      <w:r w:rsidR="00987E39">
        <w:rPr>
          <w:rFonts w:asciiTheme="minorHAnsi" w:hAnsiTheme="minorHAnsi" w:cstheme="minorHAnsi"/>
          <w:color w:val="2F5496" w:themeColor="accent5" w:themeShade="BF"/>
          <w:sz w:val="24"/>
          <w:szCs w:val="24"/>
        </w:rPr>
        <w:t xml:space="preserve">a declaring party’s </w:t>
      </w:r>
      <w:r>
        <w:rPr>
          <w:rFonts w:asciiTheme="minorHAnsi" w:hAnsiTheme="minorHAnsi" w:cstheme="minorHAnsi"/>
          <w:color w:val="2F5496" w:themeColor="accent5" w:themeShade="BF"/>
          <w:sz w:val="24"/>
          <w:szCs w:val="24"/>
        </w:rPr>
        <w:t xml:space="preserve">potential liability </w:t>
      </w:r>
      <w:r w:rsidR="004A3C84">
        <w:rPr>
          <w:rFonts w:asciiTheme="minorHAnsi" w:hAnsiTheme="minorHAnsi" w:cstheme="minorHAnsi"/>
          <w:color w:val="2F5496" w:themeColor="accent5" w:themeShade="BF"/>
          <w:sz w:val="24"/>
          <w:szCs w:val="24"/>
        </w:rPr>
        <w:t>if its</w:t>
      </w:r>
      <w:r w:rsidR="00987E39">
        <w:rPr>
          <w:rFonts w:asciiTheme="minorHAnsi" w:hAnsiTheme="minorHAnsi" w:cstheme="minorHAnsi"/>
          <w:color w:val="2F5496" w:themeColor="accent5" w:themeShade="BF"/>
          <w:sz w:val="24"/>
          <w:szCs w:val="24"/>
        </w:rPr>
        <w:t xml:space="preserve"> failure to perform</w:t>
      </w:r>
      <w:r w:rsidR="004A3C84">
        <w:rPr>
          <w:rFonts w:asciiTheme="minorHAnsi" w:hAnsiTheme="minorHAnsi" w:cstheme="minorHAnsi"/>
          <w:color w:val="2F5496" w:themeColor="accent5" w:themeShade="BF"/>
          <w:sz w:val="24"/>
          <w:szCs w:val="24"/>
        </w:rPr>
        <w:t xml:space="preserve"> is unexcused</w:t>
      </w:r>
      <w:r w:rsidR="008A3FBF">
        <w:rPr>
          <w:rFonts w:asciiTheme="minorHAnsi" w:hAnsiTheme="minorHAnsi" w:cstheme="minorHAnsi"/>
          <w:color w:val="2F5496" w:themeColor="accent5" w:themeShade="BF"/>
          <w:sz w:val="24"/>
          <w:szCs w:val="24"/>
        </w:rPr>
        <w:t xml:space="preserve"> based on a failure to prevent “the condition</w:t>
      </w:r>
      <w:r w:rsidR="00987E39">
        <w:rPr>
          <w:rFonts w:asciiTheme="minorHAnsi" w:hAnsiTheme="minorHAnsi" w:cstheme="minorHAnsi"/>
          <w:color w:val="2F5496" w:themeColor="accent5" w:themeShade="BF"/>
          <w:sz w:val="24"/>
          <w:szCs w:val="24"/>
        </w:rPr>
        <w:t>.</w:t>
      </w:r>
      <w:r w:rsidR="008A3FBF">
        <w:rPr>
          <w:rFonts w:asciiTheme="minorHAnsi" w:hAnsiTheme="minorHAnsi" w:cstheme="minorHAnsi"/>
          <w:color w:val="2F5496" w:themeColor="accent5" w:themeShade="BF"/>
          <w:sz w:val="24"/>
          <w:szCs w:val="24"/>
        </w:rPr>
        <w:t>”</w:t>
      </w:r>
    </w:p>
    <w:p w14:paraId="7961B464" w14:textId="77777777" w:rsidR="00E9303D" w:rsidRPr="00657A31" w:rsidRDefault="00C401AB" w:rsidP="00E9303D">
      <w:pPr>
        <w:tabs>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cs="Calibri"/>
          <w:color w:val="2F5496" w:themeColor="accent5" w:themeShade="BF"/>
          <w:sz w:val="24"/>
          <w:szCs w:val="24"/>
        </w:rPr>
      </w:pPr>
    </w:p>
    <w:p w14:paraId="34525A16" w14:textId="77777777" w:rsidR="00D045D4" w:rsidRDefault="0046077D" w:rsidP="00A979E0">
      <w:pPr>
        <w:numPr>
          <w:ilvl w:val="1"/>
          <w:numId w:val="8"/>
        </w:num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5E547E">
        <w:rPr>
          <w:rFonts w:ascii="Calibri" w:hAnsi="Calibri" w:cs="Calibri"/>
          <w:sz w:val="24"/>
          <w:szCs w:val="24"/>
        </w:rPr>
        <w:t xml:space="preserve">The second enhancement under section 11.3 helps clarify that a single supplier should not be able to claim force majeure when the </w:t>
      </w:r>
      <w:r>
        <w:rPr>
          <w:rFonts w:ascii="Calibri" w:hAnsi="Calibri" w:cs="Calibri"/>
          <w:sz w:val="24"/>
          <w:szCs w:val="24"/>
        </w:rPr>
        <w:t xml:space="preserve">force majeure </w:t>
      </w:r>
      <w:r w:rsidRPr="005E547E">
        <w:rPr>
          <w:rFonts w:ascii="Calibri" w:hAnsi="Calibri" w:cs="Calibri"/>
          <w:sz w:val="24"/>
          <w:szCs w:val="24"/>
        </w:rPr>
        <w:t xml:space="preserve">cause </w:t>
      </w:r>
      <w:r>
        <w:rPr>
          <w:rFonts w:ascii="Calibri" w:hAnsi="Calibri" w:cs="Calibri"/>
          <w:sz w:val="24"/>
          <w:szCs w:val="24"/>
        </w:rPr>
        <w:t>does</w:t>
      </w:r>
      <w:r w:rsidRPr="005E547E">
        <w:rPr>
          <w:rFonts w:ascii="Calibri" w:hAnsi="Calibri" w:cs="Calibri"/>
          <w:sz w:val="24"/>
          <w:szCs w:val="24"/>
        </w:rPr>
        <w:t xml:space="preserve"> not interrupt</w:t>
      </w:r>
      <w:r>
        <w:rPr>
          <w:rFonts w:ascii="Calibri" w:hAnsi="Calibri" w:cs="Calibri"/>
          <w:sz w:val="24"/>
          <w:szCs w:val="24"/>
        </w:rPr>
        <w:t xml:space="preserve"> other</w:t>
      </w:r>
      <w:r w:rsidRPr="005E547E">
        <w:rPr>
          <w:rFonts w:ascii="Calibri" w:hAnsi="Calibri" w:cs="Calibri"/>
          <w:sz w:val="24"/>
          <w:szCs w:val="24"/>
        </w:rPr>
        <w:t xml:space="preserve"> supplies from a pooling hub. This could be achieved by the addition of a subsection </w:t>
      </w:r>
      <w:r w:rsidRPr="005E547E">
        <w:rPr>
          <w:rFonts w:ascii="Calibri" w:hAnsi="Calibri" w:cs="Calibri"/>
          <w:b/>
          <w:bCs/>
          <w:color w:val="FF0000"/>
          <w:sz w:val="24"/>
          <w:szCs w:val="24"/>
        </w:rPr>
        <w:t>(vi) interruption of specific supply or markets at “pooling points” or “hubs” without the hub or pooling point operator claiming Force Majeure</w:t>
      </w:r>
      <w:r w:rsidRPr="005E547E">
        <w:rPr>
          <w:rFonts w:ascii="Calibri" w:hAnsi="Calibri" w:cs="Calibri"/>
          <w:color w:val="FF0000"/>
          <w:sz w:val="24"/>
          <w:szCs w:val="24"/>
        </w:rPr>
        <w:t>.</w:t>
      </w:r>
      <w:r w:rsidRPr="005E547E">
        <w:rPr>
          <w:rFonts w:ascii="Calibri" w:hAnsi="Calibri" w:cs="Calibri"/>
          <w:sz w:val="24"/>
          <w:szCs w:val="24"/>
        </w:rPr>
        <w:t xml:space="preserve">  </w:t>
      </w:r>
    </w:p>
    <w:p w14:paraId="5656DE46" w14:textId="77777777" w:rsidR="003C06DF" w:rsidRDefault="00C401AB" w:rsidP="003C06DF">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5D9A0CED" w14:textId="489016E1" w:rsidR="003C06DF" w:rsidRPr="00657A31" w:rsidRDefault="0046077D" w:rsidP="002F37CE">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hAnsi="Calibri" w:cs="Calibri"/>
          <w:color w:val="2F5496" w:themeColor="accent5" w:themeShade="BF"/>
          <w:sz w:val="24"/>
          <w:szCs w:val="24"/>
        </w:rPr>
      </w:pPr>
      <w:r>
        <w:rPr>
          <w:rFonts w:ascii="Calibri" w:hAnsi="Calibri" w:cs="Calibri"/>
          <w:color w:val="2F5496" w:themeColor="accent5" w:themeShade="BF"/>
          <w:sz w:val="24"/>
          <w:szCs w:val="24"/>
          <w:u w:val="single"/>
        </w:rPr>
        <w:t>Cheniere c</w:t>
      </w:r>
      <w:r w:rsidRPr="00657A31">
        <w:rPr>
          <w:rFonts w:ascii="Calibri" w:hAnsi="Calibri" w:cs="Calibri"/>
          <w:color w:val="2F5496" w:themeColor="accent5" w:themeShade="BF"/>
          <w:sz w:val="24"/>
          <w:szCs w:val="24"/>
          <w:u w:val="single"/>
        </w:rPr>
        <w:t>omments</w:t>
      </w:r>
      <w:r w:rsidRPr="00657A31">
        <w:rPr>
          <w:rFonts w:ascii="Calibri" w:hAnsi="Calibri" w:cs="Calibri"/>
          <w:color w:val="2F5496" w:themeColor="accent5" w:themeShade="BF"/>
          <w:sz w:val="24"/>
          <w:szCs w:val="24"/>
        </w:rPr>
        <w:t>:</w:t>
      </w:r>
      <w:r w:rsidRPr="00657A31">
        <w:rPr>
          <w:rFonts w:ascii="Calibri" w:hAnsi="Calibri" w:cs="Calibri"/>
          <w:color w:val="2F5496" w:themeColor="accent5" w:themeShade="BF"/>
          <w:sz w:val="24"/>
          <w:szCs w:val="24"/>
        </w:rPr>
        <w:tab/>
      </w:r>
      <w:r w:rsidR="00EB615D" w:rsidRPr="00D27DFC">
        <w:rPr>
          <w:rFonts w:asciiTheme="minorHAnsi" w:hAnsiTheme="minorHAnsi" w:cstheme="minorHAnsi"/>
          <w:i/>
          <w:iCs/>
          <w:color w:val="2F5496" w:themeColor="accent5" w:themeShade="BF"/>
          <w:sz w:val="24"/>
          <w:szCs w:val="24"/>
        </w:rPr>
        <w:t>Cheniere opposes this request.</w:t>
      </w:r>
    </w:p>
    <w:p w14:paraId="79EED6B5" w14:textId="77777777" w:rsidR="000A2156" w:rsidRDefault="00C401AB" w:rsidP="00D66071">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5AAFCC32" w14:textId="68F86A86" w:rsidR="009B269C" w:rsidRDefault="001D182D" w:rsidP="00D66071">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t xml:space="preserve">Force Majeure analysis is </w:t>
      </w:r>
      <w:r w:rsidR="009D5E61">
        <w:rPr>
          <w:rFonts w:ascii="Calibri" w:hAnsi="Calibri" w:cs="Calibri"/>
          <w:color w:val="2F5496" w:themeColor="accent5" w:themeShade="BF"/>
          <w:sz w:val="24"/>
          <w:szCs w:val="24"/>
        </w:rPr>
        <w:t xml:space="preserve">based on the totality of the unique facts and circumstances of the asserted event </w:t>
      </w:r>
      <w:r w:rsidR="000F1FA8">
        <w:rPr>
          <w:rFonts w:ascii="Calibri" w:hAnsi="Calibri" w:cs="Calibri"/>
          <w:color w:val="2F5496" w:themeColor="accent5" w:themeShade="BF"/>
          <w:sz w:val="24"/>
          <w:szCs w:val="24"/>
        </w:rPr>
        <w:t xml:space="preserve">based on </w:t>
      </w:r>
      <w:r w:rsidR="009D5E61">
        <w:rPr>
          <w:rFonts w:ascii="Calibri" w:hAnsi="Calibri" w:cs="Calibri"/>
          <w:color w:val="2F5496" w:themeColor="accent5" w:themeShade="BF"/>
          <w:sz w:val="24"/>
          <w:szCs w:val="24"/>
        </w:rPr>
        <w:t xml:space="preserve">the terms </w:t>
      </w:r>
      <w:r w:rsidR="000F1FA8">
        <w:rPr>
          <w:rFonts w:ascii="Calibri" w:hAnsi="Calibri" w:cs="Calibri"/>
          <w:color w:val="2F5496" w:themeColor="accent5" w:themeShade="BF"/>
          <w:sz w:val="24"/>
          <w:szCs w:val="24"/>
        </w:rPr>
        <w:t xml:space="preserve">and conditions </w:t>
      </w:r>
      <w:r w:rsidR="009D5E61">
        <w:rPr>
          <w:rFonts w:ascii="Calibri" w:hAnsi="Calibri" w:cs="Calibri"/>
          <w:color w:val="2F5496" w:themeColor="accent5" w:themeShade="BF"/>
          <w:sz w:val="24"/>
          <w:szCs w:val="24"/>
        </w:rPr>
        <w:t xml:space="preserve">of the Contract, including importantly, the specific </w:t>
      </w:r>
      <w:r>
        <w:rPr>
          <w:rFonts w:ascii="Calibri" w:hAnsi="Calibri" w:cs="Calibri"/>
          <w:color w:val="2F5496" w:themeColor="accent5" w:themeShade="BF"/>
          <w:sz w:val="24"/>
          <w:szCs w:val="24"/>
        </w:rPr>
        <w:t xml:space="preserve">Delivery Point(s) set forth in </w:t>
      </w:r>
      <w:r w:rsidR="009D5E61">
        <w:rPr>
          <w:rFonts w:ascii="Calibri" w:hAnsi="Calibri" w:cs="Calibri"/>
          <w:color w:val="2F5496" w:themeColor="accent5" w:themeShade="BF"/>
          <w:sz w:val="24"/>
          <w:szCs w:val="24"/>
        </w:rPr>
        <w:t>the</w:t>
      </w:r>
      <w:r>
        <w:rPr>
          <w:rFonts w:ascii="Calibri" w:hAnsi="Calibri" w:cs="Calibri"/>
          <w:color w:val="2F5496" w:themeColor="accent5" w:themeShade="BF"/>
          <w:sz w:val="24"/>
          <w:szCs w:val="24"/>
        </w:rPr>
        <w:t xml:space="preserve"> Transaction Confirmation.  </w:t>
      </w:r>
      <w:r w:rsidR="007012C7">
        <w:rPr>
          <w:rFonts w:ascii="Calibri" w:hAnsi="Calibri" w:cs="Calibri"/>
          <w:color w:val="2F5496" w:themeColor="accent5" w:themeShade="BF"/>
          <w:sz w:val="24"/>
          <w:szCs w:val="24"/>
        </w:rPr>
        <w:t>T</w:t>
      </w:r>
      <w:r>
        <w:rPr>
          <w:rFonts w:ascii="Calibri" w:hAnsi="Calibri" w:cs="Calibri"/>
          <w:color w:val="2F5496" w:themeColor="accent5" w:themeShade="BF"/>
          <w:sz w:val="24"/>
          <w:szCs w:val="24"/>
        </w:rPr>
        <w:t xml:space="preserve">here may be circumstances where </w:t>
      </w:r>
      <w:r w:rsidR="009D5E61">
        <w:rPr>
          <w:rFonts w:ascii="Calibri" w:hAnsi="Calibri" w:cs="Calibri"/>
          <w:color w:val="2F5496" w:themeColor="accent5" w:themeShade="BF"/>
          <w:sz w:val="24"/>
          <w:szCs w:val="24"/>
        </w:rPr>
        <w:t xml:space="preserve">the gas </w:t>
      </w:r>
      <w:r>
        <w:rPr>
          <w:rFonts w:ascii="Calibri" w:hAnsi="Calibri" w:cs="Calibri"/>
          <w:color w:val="2F5496" w:themeColor="accent5" w:themeShade="BF"/>
          <w:sz w:val="24"/>
          <w:szCs w:val="24"/>
        </w:rPr>
        <w:t>suppl</w:t>
      </w:r>
      <w:r w:rsidR="000F1FA8">
        <w:rPr>
          <w:rFonts w:ascii="Calibri" w:hAnsi="Calibri" w:cs="Calibri"/>
          <w:color w:val="2F5496" w:themeColor="accent5" w:themeShade="BF"/>
          <w:sz w:val="24"/>
          <w:szCs w:val="24"/>
        </w:rPr>
        <w:t>ies</w:t>
      </w:r>
      <w:r>
        <w:rPr>
          <w:rFonts w:ascii="Calibri" w:hAnsi="Calibri" w:cs="Calibri"/>
          <w:color w:val="2F5496" w:themeColor="accent5" w:themeShade="BF"/>
          <w:sz w:val="24"/>
          <w:szCs w:val="24"/>
        </w:rPr>
        <w:t xml:space="preserve"> or markets </w:t>
      </w:r>
      <w:r w:rsidR="00B424A1">
        <w:rPr>
          <w:rFonts w:ascii="Calibri" w:hAnsi="Calibri" w:cs="Calibri"/>
          <w:color w:val="2F5496" w:themeColor="accent5" w:themeShade="BF"/>
          <w:sz w:val="24"/>
          <w:szCs w:val="24"/>
        </w:rPr>
        <w:t>at</w:t>
      </w:r>
      <w:r>
        <w:rPr>
          <w:rFonts w:ascii="Calibri" w:hAnsi="Calibri" w:cs="Calibri"/>
          <w:color w:val="2F5496" w:themeColor="accent5" w:themeShade="BF"/>
          <w:sz w:val="24"/>
          <w:szCs w:val="24"/>
        </w:rPr>
        <w:t xml:space="preserve"> a hub</w:t>
      </w:r>
      <w:r w:rsidR="00D272D5">
        <w:rPr>
          <w:rFonts w:ascii="Calibri" w:hAnsi="Calibri" w:cs="Calibri"/>
          <w:color w:val="2F5496" w:themeColor="accent5" w:themeShade="BF"/>
          <w:sz w:val="24"/>
          <w:szCs w:val="24"/>
        </w:rPr>
        <w:t>/pool</w:t>
      </w:r>
      <w:r>
        <w:rPr>
          <w:rFonts w:ascii="Calibri" w:hAnsi="Calibri" w:cs="Calibri"/>
          <w:color w:val="2F5496" w:themeColor="accent5" w:themeShade="BF"/>
          <w:sz w:val="24"/>
          <w:szCs w:val="24"/>
        </w:rPr>
        <w:t xml:space="preserve"> are significantly impacted such that </w:t>
      </w:r>
      <w:r w:rsidR="000F1FA8">
        <w:rPr>
          <w:rFonts w:ascii="Calibri" w:hAnsi="Calibri" w:cs="Calibri"/>
          <w:color w:val="2F5496" w:themeColor="accent5" w:themeShade="BF"/>
          <w:sz w:val="24"/>
          <w:szCs w:val="24"/>
        </w:rPr>
        <w:t xml:space="preserve">a declaration of </w:t>
      </w:r>
      <w:r w:rsidR="007012C7">
        <w:rPr>
          <w:rFonts w:ascii="Calibri" w:hAnsi="Calibri" w:cs="Calibri"/>
          <w:color w:val="2F5496" w:themeColor="accent5" w:themeShade="BF"/>
          <w:sz w:val="24"/>
          <w:szCs w:val="24"/>
        </w:rPr>
        <w:t>F</w:t>
      </w:r>
      <w:r>
        <w:rPr>
          <w:rFonts w:ascii="Calibri" w:hAnsi="Calibri" w:cs="Calibri"/>
          <w:color w:val="2F5496" w:themeColor="accent5" w:themeShade="BF"/>
          <w:sz w:val="24"/>
          <w:szCs w:val="24"/>
        </w:rPr>
        <w:t>orce Majeure</w:t>
      </w:r>
      <w:r w:rsidR="000F1FA8">
        <w:rPr>
          <w:rFonts w:ascii="Calibri" w:hAnsi="Calibri" w:cs="Calibri"/>
          <w:color w:val="2F5496" w:themeColor="accent5" w:themeShade="BF"/>
          <w:sz w:val="24"/>
          <w:szCs w:val="24"/>
        </w:rPr>
        <w:t xml:space="preserve"> is</w:t>
      </w:r>
      <w:r w:rsidR="00B424A1">
        <w:rPr>
          <w:rFonts w:ascii="Calibri" w:hAnsi="Calibri" w:cs="Calibri"/>
          <w:color w:val="2F5496" w:themeColor="accent5" w:themeShade="BF"/>
          <w:sz w:val="24"/>
          <w:szCs w:val="24"/>
        </w:rPr>
        <w:t xml:space="preserve"> justified</w:t>
      </w:r>
      <w:r w:rsidR="009D5E61">
        <w:rPr>
          <w:rFonts w:ascii="Calibri" w:hAnsi="Calibri" w:cs="Calibri"/>
          <w:color w:val="2F5496" w:themeColor="accent5" w:themeShade="BF"/>
          <w:sz w:val="24"/>
          <w:szCs w:val="24"/>
        </w:rPr>
        <w:t xml:space="preserve"> for the specific Delivery Point</w:t>
      </w:r>
      <w:r>
        <w:rPr>
          <w:rFonts w:ascii="Calibri" w:hAnsi="Calibri" w:cs="Calibri"/>
          <w:color w:val="2F5496" w:themeColor="accent5" w:themeShade="BF"/>
          <w:sz w:val="24"/>
          <w:szCs w:val="24"/>
        </w:rPr>
        <w:t xml:space="preserve">.  </w:t>
      </w:r>
      <w:r w:rsidR="009D5E61">
        <w:rPr>
          <w:rFonts w:ascii="Calibri" w:hAnsi="Calibri" w:cs="Calibri"/>
          <w:color w:val="2F5496" w:themeColor="accent5" w:themeShade="BF"/>
          <w:sz w:val="24"/>
          <w:szCs w:val="24"/>
        </w:rPr>
        <w:t>However, e</w:t>
      </w:r>
      <w:r w:rsidR="0046077D">
        <w:rPr>
          <w:rFonts w:ascii="Calibri" w:hAnsi="Calibri" w:cs="Calibri"/>
          <w:color w:val="2F5496" w:themeColor="accent5" w:themeShade="BF"/>
          <w:sz w:val="24"/>
          <w:szCs w:val="24"/>
        </w:rPr>
        <w:t xml:space="preserve">ven </w:t>
      </w:r>
      <w:r w:rsidR="009D5E61">
        <w:rPr>
          <w:rFonts w:ascii="Calibri" w:hAnsi="Calibri" w:cs="Calibri"/>
          <w:color w:val="2F5496" w:themeColor="accent5" w:themeShade="BF"/>
          <w:sz w:val="24"/>
          <w:szCs w:val="24"/>
        </w:rPr>
        <w:t>during such</w:t>
      </w:r>
      <w:r w:rsidR="0046077D">
        <w:rPr>
          <w:rFonts w:ascii="Calibri" w:hAnsi="Calibri" w:cs="Calibri"/>
          <w:color w:val="2F5496" w:themeColor="accent5" w:themeShade="BF"/>
          <w:sz w:val="24"/>
          <w:szCs w:val="24"/>
        </w:rPr>
        <w:t xml:space="preserve"> </w:t>
      </w:r>
      <w:r w:rsidR="000F1FA8">
        <w:rPr>
          <w:rFonts w:ascii="Calibri" w:hAnsi="Calibri" w:cs="Calibri"/>
          <w:color w:val="2F5496" w:themeColor="accent5" w:themeShade="BF"/>
          <w:sz w:val="24"/>
          <w:szCs w:val="24"/>
        </w:rPr>
        <w:t>an event</w:t>
      </w:r>
      <w:r w:rsidR="0046077D">
        <w:rPr>
          <w:rFonts w:ascii="Calibri" w:hAnsi="Calibri" w:cs="Calibri"/>
          <w:color w:val="2F5496" w:themeColor="accent5" w:themeShade="BF"/>
          <w:sz w:val="24"/>
          <w:szCs w:val="24"/>
        </w:rPr>
        <w:t xml:space="preserve">, hub/pool operators are </w:t>
      </w:r>
      <w:r w:rsidR="009D5E61">
        <w:rPr>
          <w:rFonts w:ascii="Calibri" w:hAnsi="Calibri" w:cs="Calibri"/>
          <w:color w:val="2F5496" w:themeColor="accent5" w:themeShade="BF"/>
          <w:sz w:val="24"/>
          <w:szCs w:val="24"/>
        </w:rPr>
        <w:t xml:space="preserve">historically </w:t>
      </w:r>
      <w:r w:rsidR="0046077D">
        <w:rPr>
          <w:rFonts w:ascii="Calibri" w:hAnsi="Calibri" w:cs="Calibri"/>
          <w:color w:val="2F5496" w:themeColor="accent5" w:themeShade="BF"/>
          <w:sz w:val="24"/>
          <w:szCs w:val="24"/>
        </w:rPr>
        <w:t xml:space="preserve">unlikely to declare </w:t>
      </w:r>
      <w:r w:rsidR="00C6665B">
        <w:rPr>
          <w:rFonts w:ascii="Calibri" w:hAnsi="Calibri" w:cs="Calibri"/>
          <w:color w:val="2F5496" w:themeColor="accent5" w:themeShade="BF"/>
          <w:sz w:val="24"/>
          <w:szCs w:val="24"/>
        </w:rPr>
        <w:t>Force Majeure</w:t>
      </w:r>
      <w:r>
        <w:rPr>
          <w:rFonts w:ascii="Calibri" w:hAnsi="Calibri" w:cs="Calibri"/>
          <w:color w:val="2F5496" w:themeColor="accent5" w:themeShade="BF"/>
          <w:sz w:val="24"/>
          <w:szCs w:val="24"/>
        </w:rPr>
        <w:t xml:space="preserve"> </w:t>
      </w:r>
      <w:r w:rsidR="009D5E61">
        <w:rPr>
          <w:rFonts w:ascii="Calibri" w:hAnsi="Calibri" w:cs="Calibri"/>
          <w:color w:val="2F5496" w:themeColor="accent5" w:themeShade="BF"/>
          <w:sz w:val="24"/>
          <w:szCs w:val="24"/>
        </w:rPr>
        <w:t xml:space="preserve">with respect to the operations </w:t>
      </w:r>
      <w:r w:rsidR="000F1FA8">
        <w:rPr>
          <w:rFonts w:ascii="Calibri" w:hAnsi="Calibri" w:cs="Calibri"/>
          <w:color w:val="2F5496" w:themeColor="accent5" w:themeShade="BF"/>
          <w:sz w:val="24"/>
          <w:szCs w:val="24"/>
        </w:rPr>
        <w:t>of</w:t>
      </w:r>
      <w:r>
        <w:rPr>
          <w:rFonts w:ascii="Calibri" w:hAnsi="Calibri" w:cs="Calibri"/>
          <w:color w:val="2F5496" w:themeColor="accent5" w:themeShade="BF"/>
          <w:sz w:val="24"/>
          <w:szCs w:val="24"/>
        </w:rPr>
        <w:t xml:space="preserve"> the hub/pool.</w:t>
      </w:r>
      <w:r w:rsidR="0046077D">
        <w:rPr>
          <w:rFonts w:ascii="Calibri" w:hAnsi="Calibri" w:cs="Calibri"/>
          <w:color w:val="2F5496" w:themeColor="accent5" w:themeShade="BF"/>
          <w:sz w:val="24"/>
          <w:szCs w:val="24"/>
        </w:rPr>
        <w:t xml:space="preserve">  </w:t>
      </w:r>
      <w:r w:rsidR="009D5E61">
        <w:rPr>
          <w:rFonts w:ascii="Calibri" w:hAnsi="Calibri" w:cs="Calibri"/>
          <w:color w:val="2F5496" w:themeColor="accent5" w:themeShade="BF"/>
          <w:sz w:val="24"/>
          <w:szCs w:val="24"/>
        </w:rPr>
        <w:t>Accordingly, the adoption of t</w:t>
      </w:r>
      <w:r w:rsidR="0046077D">
        <w:rPr>
          <w:rFonts w:ascii="Calibri" w:hAnsi="Calibri" w:cs="Calibri"/>
          <w:color w:val="2F5496" w:themeColor="accent5" w:themeShade="BF"/>
          <w:sz w:val="24"/>
          <w:szCs w:val="24"/>
        </w:rPr>
        <w:t xml:space="preserve">his provision would result in the disallowance of valid declarations of </w:t>
      </w:r>
      <w:r w:rsidR="00EB615D">
        <w:rPr>
          <w:rFonts w:ascii="Calibri" w:hAnsi="Calibri" w:cs="Calibri"/>
          <w:color w:val="2F5496" w:themeColor="accent5" w:themeShade="BF"/>
          <w:sz w:val="24"/>
          <w:szCs w:val="24"/>
        </w:rPr>
        <w:t>Force Majeure.</w:t>
      </w:r>
    </w:p>
    <w:p w14:paraId="2539907A" w14:textId="77777777" w:rsidR="009B269C" w:rsidRDefault="00C401AB" w:rsidP="00D66071">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3CD98D1D" w14:textId="6248585B" w:rsidR="009B269C" w:rsidRDefault="000F1FA8" w:rsidP="00D66071">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t>Further, i</w:t>
      </w:r>
      <w:r w:rsidR="0046077D">
        <w:rPr>
          <w:rFonts w:ascii="Calibri" w:hAnsi="Calibri" w:cs="Calibri"/>
          <w:color w:val="2F5496" w:themeColor="accent5" w:themeShade="BF"/>
          <w:sz w:val="24"/>
          <w:szCs w:val="24"/>
        </w:rPr>
        <w:t xml:space="preserve">f </w:t>
      </w:r>
      <w:r w:rsidR="001D182D">
        <w:rPr>
          <w:rFonts w:ascii="Calibri" w:hAnsi="Calibri" w:cs="Calibri"/>
          <w:color w:val="2F5496" w:themeColor="accent5" w:themeShade="BF"/>
          <w:sz w:val="24"/>
          <w:szCs w:val="24"/>
        </w:rPr>
        <w:t>a</w:t>
      </w:r>
      <w:r w:rsidR="0046077D">
        <w:rPr>
          <w:rFonts w:ascii="Calibri" w:hAnsi="Calibri" w:cs="Calibri"/>
          <w:color w:val="2F5496" w:themeColor="accent5" w:themeShade="BF"/>
          <w:sz w:val="24"/>
          <w:szCs w:val="24"/>
        </w:rPr>
        <w:t xml:space="preserve"> Contract</w:t>
      </w:r>
      <w:r w:rsidR="001D182D">
        <w:rPr>
          <w:rFonts w:ascii="Calibri" w:hAnsi="Calibri" w:cs="Calibri"/>
          <w:color w:val="2F5496" w:themeColor="accent5" w:themeShade="BF"/>
          <w:sz w:val="24"/>
          <w:szCs w:val="24"/>
        </w:rPr>
        <w:t xml:space="preserve"> with a Delivery Point at a hub</w:t>
      </w:r>
      <w:r w:rsidR="00D272D5">
        <w:rPr>
          <w:rFonts w:ascii="Calibri" w:hAnsi="Calibri" w:cs="Calibri"/>
          <w:color w:val="2F5496" w:themeColor="accent5" w:themeShade="BF"/>
          <w:sz w:val="24"/>
          <w:szCs w:val="24"/>
        </w:rPr>
        <w:t>/pool</w:t>
      </w:r>
      <w:r w:rsidR="0046077D">
        <w:rPr>
          <w:rFonts w:ascii="Calibri" w:hAnsi="Calibri" w:cs="Calibri"/>
          <w:color w:val="2F5496" w:themeColor="accent5" w:themeShade="BF"/>
          <w:sz w:val="24"/>
          <w:szCs w:val="24"/>
        </w:rPr>
        <w:t xml:space="preserve"> </w:t>
      </w:r>
      <w:r>
        <w:rPr>
          <w:rFonts w:ascii="Calibri" w:hAnsi="Calibri" w:cs="Calibri"/>
          <w:color w:val="2F5496" w:themeColor="accent5" w:themeShade="BF"/>
          <w:sz w:val="24"/>
          <w:szCs w:val="24"/>
        </w:rPr>
        <w:t>provides for</w:t>
      </w:r>
      <w:r w:rsidR="0046077D">
        <w:rPr>
          <w:rFonts w:ascii="Calibri" w:hAnsi="Calibri" w:cs="Calibri"/>
          <w:color w:val="2F5496" w:themeColor="accent5" w:themeShade="BF"/>
          <w:sz w:val="24"/>
          <w:szCs w:val="24"/>
        </w:rPr>
        <w:t xml:space="preserve"> </w:t>
      </w:r>
      <w:r>
        <w:rPr>
          <w:rFonts w:ascii="Calibri" w:hAnsi="Calibri" w:cs="Calibri"/>
          <w:color w:val="2F5496" w:themeColor="accent5" w:themeShade="BF"/>
          <w:sz w:val="24"/>
          <w:szCs w:val="24"/>
        </w:rPr>
        <w:t>a</w:t>
      </w:r>
      <w:r w:rsidR="0046077D" w:rsidRPr="00485882">
        <w:rPr>
          <w:rFonts w:ascii="Calibri" w:hAnsi="Calibri" w:cs="Calibri"/>
          <w:color w:val="2F5496" w:themeColor="accent5" w:themeShade="BF"/>
          <w:sz w:val="24"/>
          <w:szCs w:val="24"/>
        </w:rPr>
        <w:t xml:space="preserve"> specific </w:t>
      </w:r>
      <w:r>
        <w:rPr>
          <w:rFonts w:ascii="Calibri" w:hAnsi="Calibri" w:cs="Calibri"/>
          <w:color w:val="2F5496" w:themeColor="accent5" w:themeShade="BF"/>
          <w:sz w:val="24"/>
          <w:szCs w:val="24"/>
        </w:rPr>
        <w:t xml:space="preserve">gas </w:t>
      </w:r>
      <w:r w:rsidR="0046077D" w:rsidRPr="00485882">
        <w:rPr>
          <w:rFonts w:ascii="Calibri" w:hAnsi="Calibri" w:cs="Calibri"/>
          <w:color w:val="2F5496" w:themeColor="accent5" w:themeShade="BF"/>
          <w:sz w:val="24"/>
          <w:szCs w:val="24"/>
        </w:rPr>
        <w:t>source</w:t>
      </w:r>
      <w:r>
        <w:rPr>
          <w:rFonts w:ascii="Calibri" w:hAnsi="Calibri" w:cs="Calibri"/>
          <w:color w:val="2F5496" w:themeColor="accent5" w:themeShade="BF"/>
          <w:sz w:val="24"/>
          <w:szCs w:val="24"/>
        </w:rPr>
        <w:t xml:space="preserve"> and transportation </w:t>
      </w:r>
      <w:r w:rsidR="0046077D" w:rsidRPr="00485882">
        <w:rPr>
          <w:rFonts w:ascii="Calibri" w:hAnsi="Calibri" w:cs="Calibri"/>
          <w:color w:val="2F5496" w:themeColor="accent5" w:themeShade="BF"/>
          <w:sz w:val="24"/>
          <w:szCs w:val="24"/>
        </w:rPr>
        <w:t>path to the Delivery Point, or a specific market</w:t>
      </w:r>
      <w:r>
        <w:rPr>
          <w:rFonts w:ascii="Calibri" w:hAnsi="Calibri" w:cs="Calibri"/>
          <w:color w:val="2F5496" w:themeColor="accent5" w:themeShade="BF"/>
          <w:sz w:val="24"/>
          <w:szCs w:val="24"/>
        </w:rPr>
        <w:t xml:space="preserve"> </w:t>
      </w:r>
      <w:r w:rsidR="0046077D">
        <w:rPr>
          <w:rFonts w:ascii="Calibri" w:hAnsi="Calibri" w:cs="Calibri"/>
          <w:color w:val="2F5496" w:themeColor="accent5" w:themeShade="BF"/>
          <w:sz w:val="24"/>
          <w:szCs w:val="24"/>
        </w:rPr>
        <w:t>use</w:t>
      </w:r>
      <w:r>
        <w:rPr>
          <w:rFonts w:ascii="Calibri" w:hAnsi="Calibri" w:cs="Calibri"/>
          <w:color w:val="2F5496" w:themeColor="accent5" w:themeShade="BF"/>
          <w:sz w:val="24"/>
          <w:szCs w:val="24"/>
        </w:rPr>
        <w:t xml:space="preserve"> or transportation </w:t>
      </w:r>
      <w:r w:rsidR="0046077D" w:rsidRPr="00485882">
        <w:rPr>
          <w:rFonts w:ascii="Calibri" w:hAnsi="Calibri" w:cs="Calibri"/>
          <w:color w:val="2F5496" w:themeColor="accent5" w:themeShade="BF"/>
          <w:sz w:val="24"/>
          <w:szCs w:val="24"/>
        </w:rPr>
        <w:t>path of Buyer’s Gas after the Delivery Point</w:t>
      </w:r>
      <w:r w:rsidR="0046077D">
        <w:rPr>
          <w:rFonts w:ascii="Calibri" w:hAnsi="Calibri" w:cs="Calibri"/>
          <w:color w:val="2F5496" w:themeColor="accent5" w:themeShade="BF"/>
          <w:sz w:val="24"/>
          <w:szCs w:val="24"/>
        </w:rPr>
        <w:t xml:space="preserve">, then </w:t>
      </w:r>
      <w:r>
        <w:rPr>
          <w:rFonts w:ascii="Calibri" w:hAnsi="Calibri" w:cs="Calibri"/>
          <w:color w:val="2F5496" w:themeColor="accent5" w:themeShade="BF"/>
          <w:sz w:val="24"/>
          <w:szCs w:val="24"/>
        </w:rPr>
        <w:t>the disruption of the specified gas source, transportation path and/or market use</w:t>
      </w:r>
      <w:r w:rsidR="00E97247">
        <w:rPr>
          <w:rFonts w:ascii="Calibri" w:hAnsi="Calibri" w:cs="Calibri"/>
          <w:color w:val="2F5496" w:themeColor="accent5" w:themeShade="BF"/>
          <w:sz w:val="24"/>
          <w:szCs w:val="24"/>
        </w:rPr>
        <w:t xml:space="preserve"> </w:t>
      </w:r>
      <w:r>
        <w:rPr>
          <w:rFonts w:ascii="Calibri" w:hAnsi="Calibri" w:cs="Calibri"/>
          <w:color w:val="2F5496" w:themeColor="accent5" w:themeShade="BF"/>
          <w:sz w:val="24"/>
          <w:szCs w:val="24"/>
        </w:rPr>
        <w:t>w</w:t>
      </w:r>
      <w:r w:rsidR="0046077D">
        <w:rPr>
          <w:rFonts w:ascii="Calibri" w:hAnsi="Calibri" w:cs="Calibri"/>
          <w:color w:val="2F5496" w:themeColor="accent5" w:themeShade="BF"/>
          <w:sz w:val="24"/>
          <w:szCs w:val="24"/>
        </w:rPr>
        <w:t xml:space="preserve">ould qualify as </w:t>
      </w:r>
      <w:r w:rsidR="001D182D">
        <w:rPr>
          <w:rFonts w:ascii="Calibri" w:hAnsi="Calibri" w:cs="Calibri"/>
          <w:color w:val="2F5496" w:themeColor="accent5" w:themeShade="BF"/>
          <w:sz w:val="24"/>
          <w:szCs w:val="24"/>
        </w:rPr>
        <w:t>Force Majeure</w:t>
      </w:r>
      <w:r w:rsidR="0046077D">
        <w:rPr>
          <w:rFonts w:ascii="Calibri" w:hAnsi="Calibri" w:cs="Calibri"/>
          <w:color w:val="2F5496" w:themeColor="accent5" w:themeShade="BF"/>
          <w:sz w:val="24"/>
          <w:szCs w:val="24"/>
        </w:rPr>
        <w:t>, even if the hub</w:t>
      </w:r>
      <w:r w:rsidR="00D272D5">
        <w:rPr>
          <w:rFonts w:ascii="Calibri" w:hAnsi="Calibri" w:cs="Calibri"/>
          <w:color w:val="2F5496" w:themeColor="accent5" w:themeShade="BF"/>
          <w:sz w:val="24"/>
          <w:szCs w:val="24"/>
        </w:rPr>
        <w:t>/pool</w:t>
      </w:r>
      <w:r w:rsidR="0046077D">
        <w:rPr>
          <w:rFonts w:ascii="Calibri" w:hAnsi="Calibri" w:cs="Calibri"/>
          <w:color w:val="2F5496" w:themeColor="accent5" w:themeShade="BF"/>
          <w:sz w:val="24"/>
          <w:szCs w:val="24"/>
        </w:rPr>
        <w:t xml:space="preserve"> operator has not declared </w:t>
      </w:r>
      <w:r w:rsidR="00D272D5">
        <w:rPr>
          <w:rFonts w:ascii="Calibri" w:hAnsi="Calibri" w:cs="Calibri"/>
          <w:color w:val="2F5496" w:themeColor="accent5" w:themeShade="BF"/>
          <w:sz w:val="24"/>
          <w:szCs w:val="24"/>
        </w:rPr>
        <w:t>Force Majeure</w:t>
      </w:r>
      <w:r w:rsidR="0046077D">
        <w:rPr>
          <w:rFonts w:ascii="Calibri" w:hAnsi="Calibri" w:cs="Calibri"/>
          <w:color w:val="2F5496" w:themeColor="accent5" w:themeShade="BF"/>
          <w:sz w:val="24"/>
          <w:szCs w:val="24"/>
        </w:rPr>
        <w:t xml:space="preserve">.  </w:t>
      </w:r>
    </w:p>
    <w:p w14:paraId="11481ABC" w14:textId="77777777" w:rsidR="003C06DF" w:rsidRDefault="00C401AB" w:rsidP="003C06DF">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16366662" w14:textId="77777777" w:rsidR="00C72872" w:rsidRDefault="0046077D" w:rsidP="00A979E0">
      <w:pPr>
        <w:numPr>
          <w:ilvl w:val="1"/>
          <w:numId w:val="8"/>
        </w:num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The final is consideration of removing the phrase under 11.3.iv. “</w:t>
      </w:r>
      <w:r w:rsidRPr="00C72872">
        <w:rPr>
          <w:rFonts w:ascii="Calibri" w:hAnsi="Calibri" w:cs="Calibri"/>
          <w:b/>
          <w:color w:val="FF0000"/>
          <w:sz w:val="24"/>
          <w:szCs w:val="24"/>
        </w:rPr>
        <w:t>except, in either case as provided in Section 11.2</w:t>
      </w:r>
      <w:r w:rsidRPr="00C72872">
        <w:rPr>
          <w:rFonts w:ascii="Calibri" w:hAnsi="Calibri" w:cs="Calibri"/>
          <w:color w:val="000000" w:themeColor="text1"/>
          <w:sz w:val="24"/>
          <w:szCs w:val="24"/>
        </w:rPr>
        <w:t>”</w:t>
      </w:r>
    </w:p>
    <w:p w14:paraId="4002728A" w14:textId="77777777" w:rsidR="00A979E0" w:rsidRDefault="00C401AB" w:rsidP="0092730E">
      <w:pPr>
        <w:tabs>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cs="Calibri"/>
          <w:sz w:val="24"/>
          <w:szCs w:val="24"/>
        </w:rPr>
      </w:pPr>
    </w:p>
    <w:p w14:paraId="38F0EB6B" w14:textId="77777777" w:rsidR="000B4FE5" w:rsidRPr="00657A31" w:rsidRDefault="0046077D" w:rsidP="00485882">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u w:val="single"/>
        </w:rPr>
        <w:t>Cheniere c</w:t>
      </w:r>
      <w:r w:rsidRPr="00657A31">
        <w:rPr>
          <w:rFonts w:ascii="Calibri" w:hAnsi="Calibri" w:cs="Calibri"/>
          <w:color w:val="2F5496" w:themeColor="accent5" w:themeShade="BF"/>
          <w:sz w:val="24"/>
          <w:szCs w:val="24"/>
          <w:u w:val="single"/>
        </w:rPr>
        <w:t>omments</w:t>
      </w:r>
      <w:r w:rsidRPr="00657A31">
        <w:rPr>
          <w:rFonts w:ascii="Calibri" w:hAnsi="Calibri" w:cs="Calibri"/>
          <w:color w:val="2F5496" w:themeColor="accent5" w:themeShade="BF"/>
          <w:sz w:val="24"/>
          <w:szCs w:val="24"/>
        </w:rPr>
        <w:t xml:space="preserve">:  </w:t>
      </w:r>
      <w:r w:rsidRPr="00657A31">
        <w:rPr>
          <w:rFonts w:ascii="Calibri" w:hAnsi="Calibri" w:cs="Calibri"/>
          <w:color w:val="2F5496" w:themeColor="accent5" w:themeShade="BF"/>
          <w:sz w:val="24"/>
          <w:szCs w:val="24"/>
        </w:rPr>
        <w:tab/>
      </w:r>
      <w:r>
        <w:rPr>
          <w:rFonts w:ascii="Calibri" w:hAnsi="Calibri" w:cs="Calibri"/>
          <w:i/>
          <w:iCs/>
          <w:color w:val="2F5496" w:themeColor="accent5" w:themeShade="BF"/>
          <w:sz w:val="24"/>
          <w:szCs w:val="24"/>
        </w:rPr>
        <w:t>Cheniere opposes this request.</w:t>
      </w:r>
    </w:p>
    <w:p w14:paraId="0D842A69" w14:textId="77777777" w:rsidR="000B4FE5" w:rsidRPr="00657A31" w:rsidRDefault="00C401AB" w:rsidP="00485882">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225BBD03" w14:textId="4F49A752" w:rsidR="00321D3D" w:rsidRDefault="0046077D" w:rsidP="00485882">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t xml:space="preserve">While Cheniere opposes the request, </w:t>
      </w:r>
      <w:r w:rsidR="001D182D">
        <w:rPr>
          <w:rFonts w:ascii="Calibri" w:hAnsi="Calibri" w:cs="Calibri"/>
          <w:color w:val="2F5496" w:themeColor="accent5" w:themeShade="BF"/>
          <w:sz w:val="24"/>
          <w:szCs w:val="24"/>
        </w:rPr>
        <w:t>i</w:t>
      </w:r>
      <w:r>
        <w:rPr>
          <w:rFonts w:ascii="Calibri" w:hAnsi="Calibri" w:cs="Calibri"/>
          <w:color w:val="2F5496" w:themeColor="accent5" w:themeShade="BF"/>
          <w:sz w:val="24"/>
          <w:szCs w:val="24"/>
        </w:rPr>
        <w:t xml:space="preserve">t is unclear why the reference back to </w:t>
      </w:r>
      <w:r w:rsidR="007012C7">
        <w:rPr>
          <w:rFonts w:ascii="Calibri" w:hAnsi="Calibri" w:cs="Calibri"/>
          <w:color w:val="2F5496" w:themeColor="accent5" w:themeShade="BF"/>
          <w:sz w:val="24"/>
          <w:szCs w:val="24"/>
        </w:rPr>
        <w:t xml:space="preserve">Section </w:t>
      </w:r>
      <w:r>
        <w:rPr>
          <w:rFonts w:ascii="Calibri" w:hAnsi="Calibri" w:cs="Calibri"/>
          <w:color w:val="2F5496" w:themeColor="accent5" w:themeShade="BF"/>
          <w:sz w:val="24"/>
          <w:szCs w:val="24"/>
        </w:rPr>
        <w:t xml:space="preserve">11.2 should be deleted from Buyer’s inability to use or resell Gas in (iv), but not from Seller’s loss of gas supply in (v).  </w:t>
      </w:r>
      <w:r w:rsidR="000F1FA8">
        <w:rPr>
          <w:rFonts w:ascii="Calibri" w:hAnsi="Calibri" w:cs="Calibri"/>
          <w:color w:val="2F5496" w:themeColor="accent5" w:themeShade="BF"/>
          <w:sz w:val="24"/>
          <w:szCs w:val="24"/>
        </w:rPr>
        <w:t>Any request should be properly balanced between Buyer’s and Seller’s.</w:t>
      </w:r>
    </w:p>
    <w:p w14:paraId="346EDEC7" w14:textId="77777777" w:rsidR="00321D3D" w:rsidRDefault="00C401AB" w:rsidP="00485882">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1C654519" w14:textId="1C30D390" w:rsidR="000B4FE5" w:rsidRPr="00657A31" w:rsidRDefault="000F1FA8" w:rsidP="00485882">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lastRenderedPageBreak/>
        <w:t>Further, t</w:t>
      </w:r>
      <w:r w:rsidR="0046077D">
        <w:rPr>
          <w:rFonts w:ascii="Calibri" w:hAnsi="Calibri" w:cs="Calibri"/>
          <w:color w:val="2F5496" w:themeColor="accent5" w:themeShade="BF"/>
          <w:sz w:val="24"/>
          <w:szCs w:val="24"/>
        </w:rPr>
        <w:t xml:space="preserve">he </w:t>
      </w:r>
      <w:r>
        <w:rPr>
          <w:rFonts w:ascii="Calibri" w:hAnsi="Calibri" w:cs="Calibri"/>
          <w:color w:val="2F5496" w:themeColor="accent5" w:themeShade="BF"/>
          <w:sz w:val="24"/>
          <w:szCs w:val="24"/>
        </w:rPr>
        <w:t xml:space="preserve">current </w:t>
      </w:r>
      <w:r w:rsidR="0046077D">
        <w:rPr>
          <w:rFonts w:ascii="Calibri" w:hAnsi="Calibri" w:cs="Calibri"/>
          <w:color w:val="2F5496" w:themeColor="accent5" w:themeShade="BF"/>
          <w:sz w:val="24"/>
          <w:szCs w:val="24"/>
        </w:rPr>
        <w:t xml:space="preserve">reference back to </w:t>
      </w:r>
      <w:r w:rsidR="007012C7">
        <w:rPr>
          <w:rFonts w:ascii="Calibri" w:hAnsi="Calibri" w:cs="Calibri"/>
          <w:color w:val="2F5496" w:themeColor="accent5" w:themeShade="BF"/>
          <w:sz w:val="24"/>
          <w:szCs w:val="24"/>
        </w:rPr>
        <w:t xml:space="preserve">Section </w:t>
      </w:r>
      <w:r w:rsidR="0046077D">
        <w:rPr>
          <w:rFonts w:ascii="Calibri" w:hAnsi="Calibri" w:cs="Calibri"/>
          <w:color w:val="2F5496" w:themeColor="accent5" w:themeShade="BF"/>
          <w:sz w:val="24"/>
          <w:szCs w:val="24"/>
        </w:rPr>
        <w:t>11.2 in both sections prevent</w:t>
      </w:r>
      <w:r>
        <w:rPr>
          <w:rFonts w:ascii="Calibri" w:hAnsi="Calibri" w:cs="Calibri"/>
          <w:color w:val="2F5496" w:themeColor="accent5" w:themeShade="BF"/>
          <w:sz w:val="24"/>
          <w:szCs w:val="24"/>
        </w:rPr>
        <w:t>s</w:t>
      </w:r>
      <w:r w:rsidR="0046077D">
        <w:rPr>
          <w:rFonts w:ascii="Calibri" w:hAnsi="Calibri" w:cs="Calibri"/>
          <w:color w:val="2F5496" w:themeColor="accent5" w:themeShade="BF"/>
          <w:sz w:val="24"/>
          <w:szCs w:val="24"/>
        </w:rPr>
        <w:t xml:space="preserve"> unintended outcomes.  For example, if the reference to </w:t>
      </w:r>
      <w:r w:rsidR="007012C7">
        <w:rPr>
          <w:rFonts w:ascii="Calibri" w:hAnsi="Calibri" w:cs="Calibri"/>
          <w:color w:val="2F5496" w:themeColor="accent5" w:themeShade="BF"/>
          <w:sz w:val="24"/>
          <w:szCs w:val="24"/>
        </w:rPr>
        <w:t xml:space="preserve">Section </w:t>
      </w:r>
      <w:r w:rsidR="0046077D">
        <w:rPr>
          <w:rFonts w:ascii="Calibri" w:hAnsi="Calibri" w:cs="Calibri"/>
          <w:color w:val="2F5496" w:themeColor="accent5" w:themeShade="BF"/>
          <w:sz w:val="24"/>
          <w:szCs w:val="24"/>
        </w:rPr>
        <w:t xml:space="preserve">11.2 were deleted from </w:t>
      </w:r>
      <w:r w:rsidR="007012C7">
        <w:rPr>
          <w:rFonts w:ascii="Calibri" w:hAnsi="Calibri" w:cs="Calibri"/>
          <w:color w:val="2F5496" w:themeColor="accent5" w:themeShade="BF"/>
          <w:sz w:val="24"/>
          <w:szCs w:val="24"/>
        </w:rPr>
        <w:t xml:space="preserve">Section </w:t>
      </w:r>
      <w:r w:rsidR="0046077D">
        <w:rPr>
          <w:rFonts w:ascii="Calibri" w:hAnsi="Calibri" w:cs="Calibri"/>
          <w:color w:val="2F5496" w:themeColor="accent5" w:themeShade="BF"/>
          <w:sz w:val="24"/>
          <w:szCs w:val="24"/>
        </w:rPr>
        <w:t xml:space="preserve">11.3(v) and Seller lost its </w:t>
      </w:r>
      <w:r w:rsidR="00533FE1">
        <w:rPr>
          <w:rFonts w:ascii="Calibri" w:hAnsi="Calibri" w:cs="Calibri"/>
          <w:color w:val="2F5496" w:themeColor="accent5" w:themeShade="BF"/>
          <w:sz w:val="24"/>
          <w:szCs w:val="24"/>
        </w:rPr>
        <w:t xml:space="preserve">intended </w:t>
      </w:r>
      <w:r w:rsidR="0046077D">
        <w:rPr>
          <w:rFonts w:ascii="Calibri" w:hAnsi="Calibri" w:cs="Calibri"/>
          <w:color w:val="2F5496" w:themeColor="accent5" w:themeShade="BF"/>
          <w:sz w:val="24"/>
          <w:szCs w:val="24"/>
        </w:rPr>
        <w:t xml:space="preserve">supply due to freeze-off </w:t>
      </w:r>
      <w:r w:rsidR="00533FE1">
        <w:rPr>
          <w:rFonts w:ascii="Calibri" w:hAnsi="Calibri" w:cs="Calibri"/>
          <w:color w:val="2F5496" w:themeColor="accent5" w:themeShade="BF"/>
          <w:sz w:val="24"/>
          <w:szCs w:val="24"/>
        </w:rPr>
        <w:t>impacting the</w:t>
      </w:r>
      <w:r w:rsidR="0046077D">
        <w:rPr>
          <w:rFonts w:ascii="Calibri" w:hAnsi="Calibri" w:cs="Calibri"/>
          <w:color w:val="2F5496" w:themeColor="accent5" w:themeShade="BF"/>
          <w:sz w:val="24"/>
          <w:szCs w:val="24"/>
        </w:rPr>
        <w:t xml:space="preserve"> </w:t>
      </w:r>
      <w:r>
        <w:rPr>
          <w:rFonts w:ascii="Calibri" w:hAnsi="Calibri" w:cs="Calibri"/>
          <w:color w:val="2F5496" w:themeColor="accent5" w:themeShade="BF"/>
          <w:sz w:val="24"/>
          <w:szCs w:val="24"/>
        </w:rPr>
        <w:t>Delivery P</w:t>
      </w:r>
      <w:r w:rsidR="0046077D">
        <w:rPr>
          <w:rFonts w:ascii="Calibri" w:hAnsi="Calibri" w:cs="Calibri"/>
          <w:color w:val="2F5496" w:themeColor="accent5" w:themeShade="BF"/>
          <w:sz w:val="24"/>
          <w:szCs w:val="24"/>
        </w:rPr>
        <w:t xml:space="preserve">oint, the event would not qualify as </w:t>
      </w:r>
      <w:r w:rsidR="00D272D5">
        <w:rPr>
          <w:rFonts w:ascii="Calibri" w:hAnsi="Calibri" w:cs="Calibri"/>
          <w:color w:val="2F5496" w:themeColor="accent5" w:themeShade="BF"/>
          <w:sz w:val="24"/>
          <w:szCs w:val="24"/>
        </w:rPr>
        <w:t>Force Majeure</w:t>
      </w:r>
      <w:r>
        <w:rPr>
          <w:rFonts w:ascii="Calibri" w:hAnsi="Calibri" w:cs="Calibri"/>
          <w:color w:val="2F5496" w:themeColor="accent5" w:themeShade="BF"/>
          <w:sz w:val="24"/>
          <w:szCs w:val="24"/>
        </w:rPr>
        <w:t xml:space="preserve"> even</w:t>
      </w:r>
      <w:r w:rsidR="0046077D">
        <w:rPr>
          <w:rFonts w:ascii="Calibri" w:hAnsi="Calibri" w:cs="Calibri"/>
          <w:color w:val="2F5496" w:themeColor="accent5" w:themeShade="BF"/>
          <w:sz w:val="24"/>
          <w:szCs w:val="24"/>
        </w:rPr>
        <w:t xml:space="preserve"> if the entire geographic region was impacted by the freezing temperatures</w:t>
      </w:r>
      <w:r w:rsidR="00533FE1">
        <w:rPr>
          <w:rFonts w:ascii="Calibri" w:hAnsi="Calibri" w:cs="Calibri"/>
          <w:color w:val="2F5496" w:themeColor="accent5" w:themeShade="BF"/>
          <w:sz w:val="24"/>
          <w:szCs w:val="24"/>
        </w:rPr>
        <w:t>.  Such an outcome is clearly unfounded</w:t>
      </w:r>
      <w:r w:rsidR="00156DA1">
        <w:rPr>
          <w:rFonts w:ascii="Calibri" w:hAnsi="Calibri" w:cs="Calibri"/>
          <w:color w:val="2F5496" w:themeColor="accent5" w:themeShade="BF"/>
          <w:sz w:val="24"/>
          <w:szCs w:val="24"/>
        </w:rPr>
        <w:t>.</w:t>
      </w:r>
    </w:p>
    <w:p w14:paraId="74188A86" w14:textId="77777777" w:rsidR="000B4FE5" w:rsidRPr="005E547E" w:rsidRDefault="00C401AB" w:rsidP="0092730E">
      <w:pPr>
        <w:tabs>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cs="Calibri"/>
          <w:sz w:val="24"/>
          <w:szCs w:val="24"/>
        </w:rPr>
      </w:pPr>
    </w:p>
    <w:p w14:paraId="6C872A97" w14:textId="77777777" w:rsidR="00985385" w:rsidRPr="006D3D6F" w:rsidRDefault="0046077D" w:rsidP="0092730E">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W</w:t>
      </w:r>
      <w:r w:rsidRPr="006D3D6F">
        <w:rPr>
          <w:rFonts w:ascii="Calibri" w:hAnsi="Calibri" w:cs="Calibri"/>
          <w:sz w:val="24"/>
          <w:szCs w:val="24"/>
        </w:rPr>
        <w:t xml:space="preserve">hen force majeure </w:t>
      </w:r>
      <w:r>
        <w:rPr>
          <w:rFonts w:ascii="Calibri" w:hAnsi="Calibri" w:cs="Calibri"/>
          <w:sz w:val="24"/>
          <w:szCs w:val="24"/>
        </w:rPr>
        <w:t>is a necessary action</w:t>
      </w:r>
      <w:r w:rsidRPr="006D3D6F">
        <w:rPr>
          <w:rFonts w:ascii="Calibri" w:hAnsi="Calibri" w:cs="Calibri"/>
          <w:sz w:val="24"/>
          <w:szCs w:val="24"/>
        </w:rPr>
        <w:t xml:space="preserve">, there should be reasonable details provided by the party claiming force majeure. The current language indicates “reasonable” details; however, it is not clear what details should </w:t>
      </w:r>
      <w:r>
        <w:rPr>
          <w:rFonts w:ascii="Calibri" w:hAnsi="Calibri" w:cs="Calibri"/>
          <w:sz w:val="24"/>
          <w:szCs w:val="24"/>
        </w:rPr>
        <w:t xml:space="preserve">be </w:t>
      </w:r>
      <w:r w:rsidRPr="006D3D6F">
        <w:rPr>
          <w:rFonts w:ascii="Calibri" w:hAnsi="Calibri" w:cs="Calibri"/>
          <w:sz w:val="24"/>
          <w:szCs w:val="24"/>
        </w:rPr>
        <w:t>include</w:t>
      </w:r>
      <w:r>
        <w:rPr>
          <w:rFonts w:ascii="Calibri" w:hAnsi="Calibri" w:cs="Calibri"/>
          <w:sz w:val="24"/>
          <w:szCs w:val="24"/>
        </w:rPr>
        <w:t>d</w:t>
      </w:r>
      <w:r w:rsidRPr="006D3D6F">
        <w:rPr>
          <w:rFonts w:ascii="Calibri" w:hAnsi="Calibri" w:cs="Calibri"/>
          <w:sz w:val="24"/>
          <w:szCs w:val="24"/>
        </w:rPr>
        <w:t xml:space="preserve">. This lack of clarity </w:t>
      </w:r>
      <w:r>
        <w:rPr>
          <w:rFonts w:ascii="Calibri" w:hAnsi="Calibri" w:cs="Calibri"/>
          <w:sz w:val="24"/>
          <w:szCs w:val="24"/>
        </w:rPr>
        <w:t xml:space="preserve">leaves a costly and time-consuming burden on the counterparties </w:t>
      </w:r>
      <w:r w:rsidRPr="006D3D6F">
        <w:rPr>
          <w:rFonts w:ascii="Calibri" w:hAnsi="Calibri" w:cs="Calibri"/>
          <w:sz w:val="24"/>
          <w:szCs w:val="24"/>
        </w:rPr>
        <w:t xml:space="preserve">to determine the validity of the force majeure claim.  </w:t>
      </w:r>
      <w:r>
        <w:rPr>
          <w:rFonts w:ascii="Calibri" w:hAnsi="Calibri" w:cs="Calibri"/>
          <w:sz w:val="24"/>
          <w:szCs w:val="24"/>
        </w:rPr>
        <w:t xml:space="preserve">As such, specific </w:t>
      </w:r>
      <w:r w:rsidRPr="006D3D6F">
        <w:rPr>
          <w:rFonts w:ascii="Calibri" w:hAnsi="Calibri" w:cs="Calibri"/>
          <w:sz w:val="24"/>
          <w:szCs w:val="24"/>
        </w:rPr>
        <w:t xml:space="preserve">details associated with </w:t>
      </w:r>
      <w:r>
        <w:rPr>
          <w:rFonts w:ascii="Calibri" w:hAnsi="Calibri" w:cs="Calibri"/>
          <w:sz w:val="24"/>
          <w:szCs w:val="24"/>
        </w:rPr>
        <w:t xml:space="preserve">a force majeure </w:t>
      </w:r>
      <w:r w:rsidRPr="006D3D6F">
        <w:rPr>
          <w:rFonts w:ascii="Calibri" w:hAnsi="Calibri" w:cs="Calibri"/>
          <w:sz w:val="24"/>
          <w:szCs w:val="24"/>
        </w:rPr>
        <w:t xml:space="preserve">claim </w:t>
      </w:r>
      <w:r>
        <w:rPr>
          <w:rFonts w:ascii="Calibri" w:hAnsi="Calibri" w:cs="Calibri"/>
          <w:sz w:val="24"/>
          <w:szCs w:val="24"/>
        </w:rPr>
        <w:t xml:space="preserve">should be included in the contract by </w:t>
      </w:r>
      <w:r w:rsidRPr="006D3D6F">
        <w:rPr>
          <w:rFonts w:ascii="Calibri" w:hAnsi="Calibri" w:cs="Calibri"/>
          <w:sz w:val="24"/>
          <w:szCs w:val="24"/>
        </w:rPr>
        <w:t xml:space="preserve">appending </w:t>
      </w:r>
      <w:r>
        <w:rPr>
          <w:rFonts w:ascii="Calibri" w:hAnsi="Calibri" w:cs="Calibri"/>
          <w:sz w:val="24"/>
          <w:szCs w:val="24"/>
        </w:rPr>
        <w:t xml:space="preserve">the following to </w:t>
      </w:r>
      <w:r w:rsidRPr="006D3D6F">
        <w:rPr>
          <w:rFonts w:ascii="Calibri" w:hAnsi="Calibri" w:cs="Calibri"/>
          <w:sz w:val="24"/>
          <w:szCs w:val="24"/>
        </w:rPr>
        <w:t>Section 11.5:</w:t>
      </w:r>
    </w:p>
    <w:p w14:paraId="1879E30F" w14:textId="77777777" w:rsidR="008A126B" w:rsidRPr="006D3D6F" w:rsidRDefault="00C401AB" w:rsidP="00E42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17088833" w14:textId="77777777" w:rsidR="008A126B" w:rsidRPr="006D3D6F" w:rsidRDefault="0046077D" w:rsidP="00B57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cs="Calibri"/>
          <w:b/>
          <w:bCs/>
          <w:color w:val="FF0000"/>
          <w:sz w:val="24"/>
          <w:szCs w:val="24"/>
        </w:rPr>
      </w:pPr>
      <w:r w:rsidRPr="006D3D6F">
        <w:rPr>
          <w:rFonts w:ascii="Calibri" w:hAnsi="Calibri" w:cs="Calibri"/>
          <w:b/>
          <w:bCs/>
          <w:color w:val="FF0000"/>
          <w:sz w:val="24"/>
          <w:szCs w:val="24"/>
        </w:rPr>
        <w:t xml:space="preserve">For purposes of this Section 11.5, reasonably full particulars as required for a valid Notice of Force Majeure shall include, but not be limited to, a detailed description of the Force Majeure event or occurrence with a full and specific explanation that clearly establishes: </w:t>
      </w:r>
    </w:p>
    <w:p w14:paraId="3D5DC686" w14:textId="77777777" w:rsidR="008A126B" w:rsidRDefault="0046077D" w:rsidP="00231EC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0" w:hanging="450"/>
        <w:rPr>
          <w:rFonts w:ascii="Calibri" w:hAnsi="Calibri" w:cs="Calibri"/>
          <w:b/>
          <w:bCs/>
          <w:color w:val="FF0000"/>
          <w:sz w:val="24"/>
          <w:szCs w:val="24"/>
        </w:rPr>
      </w:pPr>
      <w:r w:rsidRPr="006D3D6F">
        <w:rPr>
          <w:rFonts w:ascii="Calibri" w:hAnsi="Calibri" w:cs="Calibri"/>
          <w:b/>
          <w:bCs/>
          <w:color w:val="FF0000"/>
          <w:sz w:val="24"/>
          <w:szCs w:val="24"/>
        </w:rPr>
        <w:t xml:space="preserve">that the event constitutes a Force Majeure as defined in Sections 11.1 and </w:t>
      </w:r>
      <w:r>
        <w:rPr>
          <w:rFonts w:ascii="Calibri" w:hAnsi="Calibri" w:cs="Calibri"/>
          <w:b/>
          <w:bCs/>
          <w:color w:val="FF0000"/>
          <w:sz w:val="24"/>
          <w:szCs w:val="24"/>
        </w:rPr>
        <w:tab/>
      </w:r>
      <w:r w:rsidRPr="006D3D6F">
        <w:rPr>
          <w:rFonts w:ascii="Calibri" w:hAnsi="Calibri" w:cs="Calibri"/>
          <w:b/>
          <w:bCs/>
          <w:color w:val="FF0000"/>
          <w:sz w:val="24"/>
          <w:szCs w:val="24"/>
        </w:rPr>
        <w:t xml:space="preserve">11.2; </w:t>
      </w:r>
    </w:p>
    <w:p w14:paraId="5195CCC8" w14:textId="77777777" w:rsidR="002E791C" w:rsidRDefault="00C401AB" w:rsidP="002E791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FF0000"/>
          <w:sz w:val="24"/>
          <w:szCs w:val="24"/>
        </w:rPr>
      </w:pPr>
    </w:p>
    <w:p w14:paraId="7ADE0725" w14:textId="77777777" w:rsidR="00883C0A" w:rsidRPr="00657A31" w:rsidRDefault="0046077D" w:rsidP="00883C0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hAnsi="Calibri" w:cs="Calibri"/>
          <w:color w:val="2F5496" w:themeColor="accent5" w:themeShade="BF"/>
          <w:sz w:val="24"/>
          <w:szCs w:val="24"/>
        </w:rPr>
      </w:pPr>
      <w:r>
        <w:rPr>
          <w:rFonts w:ascii="Calibri" w:hAnsi="Calibri" w:cs="Calibri"/>
          <w:color w:val="2F5496" w:themeColor="accent5" w:themeShade="BF"/>
          <w:sz w:val="24"/>
          <w:szCs w:val="24"/>
          <w:u w:val="single"/>
        </w:rPr>
        <w:t>Cheniere c</w:t>
      </w:r>
      <w:r w:rsidRPr="00657A31">
        <w:rPr>
          <w:rFonts w:ascii="Calibri" w:hAnsi="Calibri" w:cs="Calibri"/>
          <w:color w:val="2F5496" w:themeColor="accent5" w:themeShade="BF"/>
          <w:sz w:val="24"/>
          <w:szCs w:val="24"/>
          <w:u w:val="single"/>
        </w:rPr>
        <w:t>omments</w:t>
      </w:r>
      <w:r w:rsidRPr="00657A31">
        <w:rPr>
          <w:rFonts w:ascii="Calibri" w:hAnsi="Calibri" w:cs="Calibri"/>
          <w:color w:val="2F5496" w:themeColor="accent5" w:themeShade="BF"/>
          <w:sz w:val="24"/>
          <w:szCs w:val="24"/>
        </w:rPr>
        <w:t xml:space="preserve">:  </w:t>
      </w:r>
      <w:r w:rsidRPr="00657A31">
        <w:rPr>
          <w:rFonts w:ascii="Calibri" w:hAnsi="Calibri" w:cs="Calibri"/>
          <w:color w:val="2F5496" w:themeColor="accent5" w:themeShade="BF"/>
          <w:sz w:val="24"/>
          <w:szCs w:val="24"/>
        </w:rPr>
        <w:tab/>
      </w:r>
      <w:r>
        <w:rPr>
          <w:rFonts w:ascii="Calibri" w:hAnsi="Calibri" w:cs="Calibri"/>
          <w:i/>
          <w:iCs/>
          <w:color w:val="2F5496" w:themeColor="accent5" w:themeShade="BF"/>
          <w:sz w:val="24"/>
          <w:szCs w:val="24"/>
        </w:rPr>
        <w:t>Cheniere opposes this request.</w:t>
      </w:r>
    </w:p>
    <w:p w14:paraId="32C50543" w14:textId="77777777" w:rsidR="00883C0A" w:rsidRPr="00657A31" w:rsidRDefault="00C401AB" w:rsidP="002E791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4B67A7B1" w14:textId="3EF4B1A9" w:rsidR="002E791C" w:rsidRPr="00657A31" w:rsidRDefault="0046077D" w:rsidP="002E791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t xml:space="preserve">Initially the request improperly suggests that in order to be a valid </w:t>
      </w:r>
      <w:r w:rsidR="00D272D5">
        <w:rPr>
          <w:rFonts w:ascii="Calibri" w:hAnsi="Calibri" w:cs="Calibri"/>
          <w:color w:val="2F5496" w:themeColor="accent5" w:themeShade="BF"/>
          <w:sz w:val="24"/>
          <w:szCs w:val="24"/>
        </w:rPr>
        <w:t>Force Majeure</w:t>
      </w:r>
      <w:r>
        <w:rPr>
          <w:rFonts w:ascii="Calibri" w:hAnsi="Calibri" w:cs="Calibri"/>
          <w:color w:val="2F5496" w:themeColor="accent5" w:themeShade="BF"/>
          <w:sz w:val="24"/>
          <w:szCs w:val="24"/>
        </w:rPr>
        <w:t xml:space="preserve">, the event needs to qualify under </w:t>
      </w:r>
      <w:r w:rsidR="00B90227">
        <w:rPr>
          <w:rFonts w:ascii="Calibri" w:hAnsi="Calibri" w:cs="Calibri"/>
          <w:color w:val="2F5496" w:themeColor="accent5" w:themeShade="BF"/>
          <w:sz w:val="24"/>
          <w:szCs w:val="24"/>
        </w:rPr>
        <w:t xml:space="preserve">Sections </w:t>
      </w:r>
      <w:r w:rsidRPr="00657A31">
        <w:rPr>
          <w:rFonts w:ascii="Calibri" w:hAnsi="Calibri" w:cs="Calibri"/>
          <w:color w:val="2F5496" w:themeColor="accent5" w:themeShade="BF"/>
          <w:sz w:val="24"/>
          <w:szCs w:val="24"/>
        </w:rPr>
        <w:t xml:space="preserve">11.1 </w:t>
      </w:r>
      <w:r w:rsidRPr="00657A31">
        <w:rPr>
          <w:rFonts w:ascii="Calibri" w:hAnsi="Calibri" w:cs="Calibri"/>
          <w:color w:val="2F5496" w:themeColor="accent5" w:themeShade="BF"/>
          <w:sz w:val="24"/>
          <w:szCs w:val="24"/>
          <w:u w:val="single"/>
        </w:rPr>
        <w:t>and</w:t>
      </w:r>
      <w:r w:rsidRPr="00657A31">
        <w:rPr>
          <w:rFonts w:ascii="Calibri" w:hAnsi="Calibri" w:cs="Calibri"/>
          <w:color w:val="2F5496" w:themeColor="accent5" w:themeShade="BF"/>
          <w:sz w:val="24"/>
          <w:szCs w:val="24"/>
        </w:rPr>
        <w:t xml:space="preserve"> 11.2</w:t>
      </w:r>
      <w:r>
        <w:rPr>
          <w:rFonts w:ascii="Calibri" w:hAnsi="Calibri" w:cs="Calibri"/>
          <w:color w:val="2F5496" w:themeColor="accent5" w:themeShade="BF"/>
          <w:sz w:val="24"/>
          <w:szCs w:val="24"/>
        </w:rPr>
        <w:t>.  An event may qualify as</w:t>
      </w:r>
      <w:r w:rsidRPr="00657A31">
        <w:rPr>
          <w:rFonts w:ascii="Calibri" w:hAnsi="Calibri" w:cs="Calibri"/>
          <w:color w:val="2F5496" w:themeColor="accent5" w:themeShade="BF"/>
          <w:sz w:val="24"/>
          <w:szCs w:val="24"/>
        </w:rPr>
        <w:t xml:space="preserve"> </w:t>
      </w:r>
      <w:r w:rsidR="00D272D5">
        <w:rPr>
          <w:rFonts w:ascii="Calibri" w:hAnsi="Calibri" w:cs="Calibri"/>
          <w:color w:val="2F5496" w:themeColor="accent5" w:themeShade="BF"/>
          <w:sz w:val="24"/>
          <w:szCs w:val="24"/>
        </w:rPr>
        <w:t>Force Majeure</w:t>
      </w:r>
      <w:r w:rsidRPr="00657A31">
        <w:rPr>
          <w:rFonts w:ascii="Calibri" w:hAnsi="Calibri" w:cs="Calibri"/>
          <w:color w:val="2F5496" w:themeColor="accent5" w:themeShade="BF"/>
          <w:sz w:val="24"/>
          <w:szCs w:val="24"/>
        </w:rPr>
        <w:t xml:space="preserve"> under </w:t>
      </w:r>
      <w:r>
        <w:rPr>
          <w:rFonts w:ascii="Calibri" w:hAnsi="Calibri" w:cs="Calibri"/>
          <w:color w:val="2F5496" w:themeColor="accent5" w:themeShade="BF"/>
          <w:sz w:val="24"/>
          <w:szCs w:val="24"/>
        </w:rPr>
        <w:t xml:space="preserve">the general definition in </w:t>
      </w:r>
      <w:r w:rsidR="00B90227">
        <w:rPr>
          <w:rFonts w:ascii="Calibri" w:hAnsi="Calibri" w:cs="Calibri"/>
          <w:color w:val="2F5496" w:themeColor="accent5" w:themeShade="BF"/>
          <w:sz w:val="24"/>
          <w:szCs w:val="24"/>
        </w:rPr>
        <w:t xml:space="preserve">Section </w:t>
      </w:r>
      <w:r w:rsidRPr="00657A31">
        <w:rPr>
          <w:rFonts w:ascii="Calibri" w:hAnsi="Calibri" w:cs="Calibri"/>
          <w:color w:val="2F5496" w:themeColor="accent5" w:themeShade="BF"/>
          <w:sz w:val="24"/>
          <w:szCs w:val="24"/>
        </w:rPr>
        <w:t>11.1</w:t>
      </w:r>
      <w:r>
        <w:rPr>
          <w:rFonts w:ascii="Calibri" w:hAnsi="Calibri" w:cs="Calibri"/>
          <w:color w:val="2F5496" w:themeColor="accent5" w:themeShade="BF"/>
          <w:sz w:val="24"/>
          <w:szCs w:val="24"/>
        </w:rPr>
        <w:t xml:space="preserve"> despite </w:t>
      </w:r>
      <w:r w:rsidRPr="00657A31">
        <w:rPr>
          <w:rFonts w:ascii="Calibri" w:hAnsi="Calibri" w:cs="Calibri"/>
          <w:color w:val="2F5496" w:themeColor="accent5" w:themeShade="BF"/>
          <w:sz w:val="24"/>
          <w:szCs w:val="24"/>
        </w:rPr>
        <w:t>not be</w:t>
      </w:r>
      <w:r>
        <w:rPr>
          <w:rFonts w:ascii="Calibri" w:hAnsi="Calibri" w:cs="Calibri"/>
          <w:color w:val="2F5496" w:themeColor="accent5" w:themeShade="BF"/>
          <w:sz w:val="24"/>
          <w:szCs w:val="24"/>
        </w:rPr>
        <w:t>ing</w:t>
      </w:r>
      <w:r w:rsidRPr="00657A31">
        <w:rPr>
          <w:rFonts w:ascii="Calibri" w:hAnsi="Calibri" w:cs="Calibri"/>
          <w:color w:val="2F5496" w:themeColor="accent5" w:themeShade="BF"/>
          <w:sz w:val="24"/>
          <w:szCs w:val="24"/>
        </w:rPr>
        <w:t xml:space="preserve"> </w:t>
      </w:r>
      <w:r>
        <w:rPr>
          <w:rFonts w:ascii="Calibri" w:hAnsi="Calibri" w:cs="Calibri"/>
          <w:color w:val="2F5496" w:themeColor="accent5" w:themeShade="BF"/>
          <w:sz w:val="24"/>
          <w:szCs w:val="24"/>
        </w:rPr>
        <w:t xml:space="preserve">included in the examples listed </w:t>
      </w:r>
      <w:r w:rsidRPr="00657A31">
        <w:rPr>
          <w:rFonts w:ascii="Calibri" w:hAnsi="Calibri" w:cs="Calibri"/>
          <w:color w:val="2F5496" w:themeColor="accent5" w:themeShade="BF"/>
          <w:sz w:val="24"/>
          <w:szCs w:val="24"/>
        </w:rPr>
        <w:t xml:space="preserve">in </w:t>
      </w:r>
      <w:r w:rsidR="00B90227">
        <w:rPr>
          <w:rFonts w:ascii="Calibri" w:hAnsi="Calibri" w:cs="Calibri"/>
          <w:color w:val="2F5496" w:themeColor="accent5" w:themeShade="BF"/>
          <w:sz w:val="24"/>
          <w:szCs w:val="24"/>
        </w:rPr>
        <w:t xml:space="preserve">Section </w:t>
      </w:r>
      <w:r w:rsidRPr="00657A31">
        <w:rPr>
          <w:rFonts w:ascii="Calibri" w:hAnsi="Calibri" w:cs="Calibri"/>
          <w:color w:val="2F5496" w:themeColor="accent5" w:themeShade="BF"/>
          <w:sz w:val="24"/>
          <w:szCs w:val="24"/>
        </w:rPr>
        <w:t xml:space="preserve">11.2.  </w:t>
      </w:r>
      <w:r>
        <w:rPr>
          <w:rFonts w:ascii="Calibri" w:hAnsi="Calibri" w:cs="Calibri"/>
          <w:color w:val="2F5496" w:themeColor="accent5" w:themeShade="BF"/>
          <w:sz w:val="24"/>
          <w:szCs w:val="24"/>
        </w:rPr>
        <w:t>Additionally</w:t>
      </w:r>
      <w:r w:rsidRPr="00657A31">
        <w:rPr>
          <w:rFonts w:ascii="Calibri" w:hAnsi="Calibri" w:cs="Calibri"/>
          <w:color w:val="2F5496" w:themeColor="accent5" w:themeShade="BF"/>
          <w:sz w:val="24"/>
          <w:szCs w:val="24"/>
        </w:rPr>
        <w:t xml:space="preserve">, </w:t>
      </w:r>
      <w:r>
        <w:rPr>
          <w:rFonts w:ascii="Calibri" w:hAnsi="Calibri" w:cs="Calibri"/>
          <w:color w:val="2F5496" w:themeColor="accent5" w:themeShade="BF"/>
          <w:sz w:val="24"/>
          <w:szCs w:val="24"/>
        </w:rPr>
        <w:t xml:space="preserve">the request is a restatement of </w:t>
      </w:r>
      <w:r w:rsidRPr="00657A31">
        <w:rPr>
          <w:rFonts w:ascii="Calibri" w:hAnsi="Calibri" w:cs="Calibri"/>
          <w:color w:val="2F5496" w:themeColor="accent5" w:themeShade="BF"/>
          <w:sz w:val="24"/>
          <w:szCs w:val="24"/>
        </w:rPr>
        <w:t xml:space="preserve">what is already required by </w:t>
      </w:r>
      <w:r w:rsidR="007012C7">
        <w:rPr>
          <w:rFonts w:ascii="Calibri" w:hAnsi="Calibri" w:cs="Calibri"/>
          <w:color w:val="2F5496" w:themeColor="accent5" w:themeShade="BF"/>
          <w:sz w:val="24"/>
          <w:szCs w:val="24"/>
        </w:rPr>
        <w:t xml:space="preserve">Section </w:t>
      </w:r>
      <w:r w:rsidRPr="00657A31">
        <w:rPr>
          <w:rFonts w:ascii="Calibri" w:hAnsi="Calibri" w:cs="Calibri"/>
          <w:color w:val="2F5496" w:themeColor="accent5" w:themeShade="BF"/>
          <w:sz w:val="24"/>
          <w:szCs w:val="24"/>
        </w:rPr>
        <w:t>11.5 – i.e., “reasonably full particulars of the event or occurrence….”</w:t>
      </w:r>
      <w:r>
        <w:rPr>
          <w:rFonts w:ascii="Calibri" w:hAnsi="Calibri" w:cs="Calibri"/>
          <w:color w:val="2F5496" w:themeColor="accent5" w:themeShade="BF"/>
          <w:sz w:val="24"/>
          <w:szCs w:val="24"/>
        </w:rPr>
        <w:t xml:space="preserve">.  Cheniere submits that if a party does not comply with the applicable provision, the appropriate approach is to object to the declaration of </w:t>
      </w:r>
      <w:r w:rsidR="00D272D5">
        <w:rPr>
          <w:rFonts w:ascii="Calibri" w:hAnsi="Calibri" w:cs="Calibri"/>
          <w:color w:val="2F5496" w:themeColor="accent5" w:themeShade="BF"/>
          <w:sz w:val="24"/>
          <w:szCs w:val="24"/>
        </w:rPr>
        <w:t>Force Majeure</w:t>
      </w:r>
      <w:r>
        <w:rPr>
          <w:rFonts w:ascii="Calibri" w:hAnsi="Calibri" w:cs="Calibri"/>
          <w:color w:val="2F5496" w:themeColor="accent5" w:themeShade="BF"/>
          <w:sz w:val="24"/>
          <w:szCs w:val="24"/>
        </w:rPr>
        <w:t xml:space="preserve"> by the declaring party.</w:t>
      </w:r>
    </w:p>
    <w:p w14:paraId="62990EA9" w14:textId="77777777" w:rsidR="002E791C" w:rsidRPr="006D3D6F" w:rsidRDefault="00C401AB" w:rsidP="002E791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FF0000"/>
          <w:sz w:val="24"/>
          <w:szCs w:val="24"/>
        </w:rPr>
      </w:pPr>
    </w:p>
    <w:p w14:paraId="24D44FAC" w14:textId="77777777" w:rsidR="008A126B" w:rsidRDefault="0046077D" w:rsidP="004F6236">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170" w:hanging="450"/>
        <w:rPr>
          <w:rFonts w:ascii="Calibri" w:hAnsi="Calibri" w:cs="Calibri"/>
          <w:b/>
          <w:bCs/>
          <w:color w:val="FF0000"/>
          <w:sz w:val="24"/>
          <w:szCs w:val="24"/>
        </w:rPr>
      </w:pPr>
      <w:r w:rsidRPr="006D3D6F">
        <w:rPr>
          <w:rFonts w:ascii="Calibri" w:hAnsi="Calibri" w:cs="Calibri"/>
          <w:b/>
          <w:bCs/>
          <w:color w:val="FF0000"/>
          <w:sz w:val="24"/>
          <w:szCs w:val="24"/>
        </w:rPr>
        <w:t>how, why, and to what extent the Force Majeure event actually and directly caused the affected party’s non-performance of its Firm obligation, either wholly or partially;</w:t>
      </w:r>
    </w:p>
    <w:p w14:paraId="00015101" w14:textId="77777777" w:rsidR="002E791C" w:rsidRDefault="00C401AB" w:rsidP="002E791C">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FF0000"/>
          <w:sz w:val="24"/>
          <w:szCs w:val="24"/>
        </w:rPr>
      </w:pPr>
    </w:p>
    <w:p w14:paraId="4D8D4CD5" w14:textId="77777777" w:rsidR="00883C0A" w:rsidRPr="00657A31" w:rsidRDefault="0046077D" w:rsidP="002E791C">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u w:val="single"/>
        </w:rPr>
        <w:t>Cheniere c</w:t>
      </w:r>
      <w:r w:rsidRPr="00657A31">
        <w:rPr>
          <w:rFonts w:ascii="Calibri" w:hAnsi="Calibri" w:cs="Calibri"/>
          <w:color w:val="2F5496" w:themeColor="accent5" w:themeShade="BF"/>
          <w:sz w:val="24"/>
          <w:szCs w:val="24"/>
          <w:u w:val="single"/>
        </w:rPr>
        <w:t>omments</w:t>
      </w:r>
      <w:r w:rsidRPr="00657A31">
        <w:rPr>
          <w:rFonts w:ascii="Calibri" w:hAnsi="Calibri" w:cs="Calibri"/>
          <w:color w:val="2F5496" w:themeColor="accent5" w:themeShade="BF"/>
          <w:sz w:val="24"/>
          <w:szCs w:val="24"/>
        </w:rPr>
        <w:t xml:space="preserve">:  </w:t>
      </w:r>
      <w:r w:rsidRPr="00657A31">
        <w:rPr>
          <w:rFonts w:ascii="Calibri" w:hAnsi="Calibri" w:cs="Calibri"/>
          <w:color w:val="2F5496" w:themeColor="accent5" w:themeShade="BF"/>
          <w:sz w:val="24"/>
          <w:szCs w:val="24"/>
        </w:rPr>
        <w:tab/>
      </w:r>
      <w:r>
        <w:rPr>
          <w:rFonts w:ascii="Calibri" w:hAnsi="Calibri" w:cs="Calibri"/>
          <w:i/>
          <w:iCs/>
          <w:color w:val="2F5496" w:themeColor="accent5" w:themeShade="BF"/>
          <w:sz w:val="24"/>
          <w:szCs w:val="24"/>
        </w:rPr>
        <w:t xml:space="preserve">Cheniere opposes this request. </w:t>
      </w:r>
    </w:p>
    <w:p w14:paraId="40C96D6F" w14:textId="77777777" w:rsidR="00883C0A" w:rsidRDefault="00C401AB" w:rsidP="002E791C">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0A780BCD" w14:textId="0C140A34" w:rsidR="00076B93" w:rsidRDefault="0046077D" w:rsidP="002E791C">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t xml:space="preserve">As previously stated, if a declaring party does not comply with the existing NAESB requirements, the appropriate action is to object to the validity of the </w:t>
      </w:r>
      <w:r w:rsidR="00D272D5">
        <w:rPr>
          <w:rFonts w:ascii="Calibri" w:hAnsi="Calibri" w:cs="Calibri"/>
          <w:color w:val="2F5496" w:themeColor="accent5" w:themeShade="BF"/>
          <w:sz w:val="24"/>
          <w:szCs w:val="24"/>
        </w:rPr>
        <w:t>Force Majeure</w:t>
      </w:r>
      <w:r>
        <w:rPr>
          <w:rFonts w:ascii="Calibri" w:hAnsi="Calibri" w:cs="Calibri"/>
          <w:color w:val="2F5496" w:themeColor="accent5" w:themeShade="BF"/>
          <w:sz w:val="24"/>
          <w:szCs w:val="24"/>
        </w:rPr>
        <w:t xml:space="preserve"> declaration</w:t>
      </w:r>
      <w:r w:rsidR="00B424A1">
        <w:rPr>
          <w:rFonts w:ascii="Calibri" w:hAnsi="Calibri" w:cs="Calibri"/>
          <w:color w:val="2F5496" w:themeColor="accent5" w:themeShade="BF"/>
          <w:sz w:val="24"/>
          <w:szCs w:val="24"/>
        </w:rPr>
        <w:t>.</w:t>
      </w:r>
    </w:p>
    <w:p w14:paraId="3A696E19" w14:textId="77777777" w:rsidR="00076B93" w:rsidRDefault="00C401AB" w:rsidP="002E791C">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79B17884" w14:textId="7E9B3560" w:rsidR="00084114" w:rsidRDefault="0046077D" w:rsidP="002E791C">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lastRenderedPageBreak/>
        <w:t xml:space="preserve">Further, the proposed language also provides an inappropriate outcome because it presumes that every </w:t>
      </w:r>
      <w:r w:rsidR="00D272D5">
        <w:rPr>
          <w:rFonts w:ascii="Calibri" w:hAnsi="Calibri" w:cs="Calibri"/>
          <w:color w:val="2F5496" w:themeColor="accent5" w:themeShade="BF"/>
          <w:sz w:val="24"/>
          <w:szCs w:val="24"/>
        </w:rPr>
        <w:t>Force Majeure</w:t>
      </w:r>
      <w:r>
        <w:rPr>
          <w:rFonts w:ascii="Calibri" w:hAnsi="Calibri" w:cs="Calibri"/>
          <w:color w:val="2F5496" w:themeColor="accent5" w:themeShade="BF"/>
          <w:sz w:val="24"/>
          <w:szCs w:val="24"/>
        </w:rPr>
        <w:t xml:space="preserve"> event is the same.  Where specified paths (e.g., designated gas supplies, transportation paths, and uses/markets) are included in the Contract, an interruption in the specified path qualifies as an event of </w:t>
      </w:r>
      <w:r w:rsidR="00D272D5">
        <w:rPr>
          <w:rFonts w:ascii="Calibri" w:hAnsi="Calibri" w:cs="Calibri"/>
          <w:color w:val="2F5496" w:themeColor="accent5" w:themeShade="BF"/>
          <w:sz w:val="24"/>
          <w:szCs w:val="24"/>
        </w:rPr>
        <w:t>Force Majeure</w:t>
      </w:r>
      <w:r>
        <w:rPr>
          <w:rFonts w:ascii="Calibri" w:hAnsi="Calibri" w:cs="Calibri"/>
          <w:color w:val="2F5496" w:themeColor="accent5" w:themeShade="BF"/>
          <w:sz w:val="24"/>
          <w:szCs w:val="24"/>
        </w:rPr>
        <w:t>, even if the event does not cause the non-performance “actually and directly.”</w:t>
      </w:r>
    </w:p>
    <w:p w14:paraId="28694C14" w14:textId="77777777" w:rsidR="00076B93" w:rsidRDefault="00C401AB" w:rsidP="002E791C">
      <w:pPr>
        <w:tabs>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6A9852EF" w14:textId="77777777" w:rsidR="008A126B" w:rsidRDefault="0046077D" w:rsidP="004F6236">
      <w:pPr>
        <w:numPr>
          <w:ilvl w:val="0"/>
          <w:numId w:val="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Calibri" w:hAnsi="Calibri" w:cs="Calibri"/>
          <w:b/>
          <w:bCs/>
          <w:color w:val="FF0000"/>
          <w:sz w:val="24"/>
          <w:szCs w:val="24"/>
        </w:rPr>
      </w:pPr>
      <w:r w:rsidRPr="006D3D6F">
        <w:rPr>
          <w:rFonts w:ascii="Calibri" w:hAnsi="Calibri" w:cs="Calibri"/>
          <w:b/>
          <w:bCs/>
          <w:color w:val="FF0000"/>
          <w:sz w:val="24"/>
          <w:szCs w:val="24"/>
        </w:rPr>
        <w:t xml:space="preserve">what immediate actions were and are being taken to avoid or limit the adverse </w:t>
      </w:r>
      <w:r>
        <w:rPr>
          <w:rFonts w:ascii="Calibri" w:hAnsi="Calibri" w:cs="Calibri"/>
          <w:b/>
          <w:bCs/>
          <w:color w:val="FF0000"/>
          <w:sz w:val="24"/>
          <w:szCs w:val="24"/>
        </w:rPr>
        <w:tab/>
      </w:r>
      <w:r w:rsidRPr="006D3D6F">
        <w:rPr>
          <w:rFonts w:ascii="Calibri" w:hAnsi="Calibri" w:cs="Calibri"/>
          <w:b/>
          <w:bCs/>
          <w:color w:val="FF0000"/>
          <w:sz w:val="24"/>
          <w:szCs w:val="24"/>
        </w:rPr>
        <w:t xml:space="preserve">effects of the Force Majeure on the performing party, what ongoing efforts are </w:t>
      </w:r>
      <w:r>
        <w:rPr>
          <w:rFonts w:ascii="Calibri" w:hAnsi="Calibri" w:cs="Calibri"/>
          <w:b/>
          <w:bCs/>
          <w:color w:val="FF0000"/>
          <w:sz w:val="24"/>
          <w:szCs w:val="24"/>
        </w:rPr>
        <w:tab/>
      </w:r>
      <w:r w:rsidRPr="006D3D6F">
        <w:rPr>
          <w:rFonts w:ascii="Calibri" w:hAnsi="Calibri" w:cs="Calibri"/>
          <w:b/>
          <w:bCs/>
          <w:color w:val="FF0000"/>
          <w:sz w:val="24"/>
          <w:szCs w:val="24"/>
        </w:rPr>
        <w:t xml:space="preserve">being made to remedy the Force Majeure condition and to resume full </w:t>
      </w:r>
      <w:r>
        <w:rPr>
          <w:rFonts w:ascii="Calibri" w:hAnsi="Calibri" w:cs="Calibri"/>
          <w:b/>
          <w:bCs/>
          <w:color w:val="FF0000"/>
          <w:sz w:val="24"/>
          <w:szCs w:val="24"/>
        </w:rPr>
        <w:tab/>
      </w:r>
      <w:r w:rsidRPr="006D3D6F">
        <w:rPr>
          <w:rFonts w:ascii="Calibri" w:hAnsi="Calibri" w:cs="Calibri"/>
          <w:b/>
          <w:bCs/>
          <w:color w:val="FF0000"/>
          <w:sz w:val="24"/>
          <w:szCs w:val="24"/>
        </w:rPr>
        <w:t xml:space="preserve">performance as quickly as possible, and how and why those actions were </w:t>
      </w:r>
      <w:r>
        <w:rPr>
          <w:rFonts w:ascii="Calibri" w:hAnsi="Calibri" w:cs="Calibri"/>
          <w:b/>
          <w:bCs/>
          <w:color w:val="FF0000"/>
          <w:sz w:val="24"/>
          <w:szCs w:val="24"/>
        </w:rPr>
        <w:tab/>
      </w:r>
      <w:r w:rsidRPr="006D3D6F">
        <w:rPr>
          <w:rFonts w:ascii="Calibri" w:hAnsi="Calibri" w:cs="Calibri"/>
          <w:b/>
          <w:bCs/>
          <w:color w:val="FF0000"/>
          <w:sz w:val="24"/>
          <w:szCs w:val="24"/>
        </w:rPr>
        <w:t xml:space="preserve">prompt and reasonable under the circumstances; and </w:t>
      </w:r>
    </w:p>
    <w:p w14:paraId="70B29973" w14:textId="77777777" w:rsidR="00D1407D" w:rsidRDefault="00C401AB" w:rsidP="00D1407D">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FF0000"/>
          <w:sz w:val="24"/>
          <w:szCs w:val="24"/>
        </w:rPr>
      </w:pPr>
    </w:p>
    <w:p w14:paraId="0EB5CFEF" w14:textId="77777777" w:rsidR="007A4E8F" w:rsidRPr="00E44771" w:rsidRDefault="0046077D" w:rsidP="00AB621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hAnsi="Calibri" w:cs="Calibri"/>
          <w:color w:val="2F5496" w:themeColor="accent5" w:themeShade="BF"/>
          <w:sz w:val="24"/>
          <w:szCs w:val="24"/>
        </w:rPr>
      </w:pPr>
      <w:r w:rsidRPr="00E44771">
        <w:rPr>
          <w:rFonts w:ascii="Calibri" w:hAnsi="Calibri" w:cs="Calibri"/>
          <w:color w:val="2F5496" w:themeColor="accent5" w:themeShade="BF"/>
          <w:sz w:val="24"/>
          <w:szCs w:val="24"/>
          <w:u w:val="single"/>
        </w:rPr>
        <w:t>Cheniere comments</w:t>
      </w:r>
      <w:r w:rsidRPr="00E44771">
        <w:rPr>
          <w:rFonts w:ascii="Calibri" w:hAnsi="Calibri" w:cs="Calibri"/>
          <w:color w:val="2F5496" w:themeColor="accent5" w:themeShade="BF"/>
          <w:sz w:val="24"/>
          <w:szCs w:val="24"/>
        </w:rPr>
        <w:t xml:space="preserve">:  </w:t>
      </w:r>
      <w:r w:rsidRPr="00E44771">
        <w:rPr>
          <w:rFonts w:ascii="Calibri" w:hAnsi="Calibri" w:cs="Calibri"/>
          <w:color w:val="2F5496" w:themeColor="accent5" w:themeShade="BF"/>
          <w:sz w:val="24"/>
          <w:szCs w:val="24"/>
        </w:rPr>
        <w:tab/>
      </w:r>
      <w:r w:rsidRPr="00E44771">
        <w:rPr>
          <w:rFonts w:ascii="Calibri" w:hAnsi="Calibri" w:cs="Calibri"/>
          <w:i/>
          <w:iCs/>
          <w:color w:val="2F5496" w:themeColor="accent5" w:themeShade="BF"/>
          <w:sz w:val="24"/>
          <w:szCs w:val="24"/>
        </w:rPr>
        <w:t>Cheniere opposes this request.</w:t>
      </w:r>
    </w:p>
    <w:p w14:paraId="57C9F034" w14:textId="77777777" w:rsidR="00E44771" w:rsidRPr="00E44771" w:rsidRDefault="00C401AB" w:rsidP="00E4477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7910E13D" w14:textId="49BEBCF7" w:rsidR="00773790" w:rsidRDefault="00D272D5" w:rsidP="00E4477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t>T</w:t>
      </w:r>
      <w:r w:rsidR="00B90227">
        <w:rPr>
          <w:rFonts w:ascii="Calibri" w:hAnsi="Calibri" w:cs="Calibri"/>
          <w:color w:val="2F5496" w:themeColor="accent5" w:themeShade="BF"/>
          <w:sz w:val="24"/>
          <w:szCs w:val="24"/>
        </w:rPr>
        <w:t xml:space="preserve">he concepts are already </w:t>
      </w:r>
      <w:r w:rsidR="0046077D">
        <w:rPr>
          <w:rFonts w:ascii="Calibri" w:hAnsi="Calibri" w:cs="Calibri"/>
          <w:color w:val="2F5496" w:themeColor="accent5" w:themeShade="BF"/>
          <w:sz w:val="24"/>
          <w:szCs w:val="24"/>
        </w:rPr>
        <w:t xml:space="preserve">required under </w:t>
      </w:r>
      <w:r w:rsidR="00B90227">
        <w:rPr>
          <w:rFonts w:ascii="Calibri" w:hAnsi="Calibri" w:cs="Calibri"/>
          <w:color w:val="2F5496" w:themeColor="accent5" w:themeShade="BF"/>
          <w:sz w:val="24"/>
          <w:szCs w:val="24"/>
        </w:rPr>
        <w:t xml:space="preserve">Sections </w:t>
      </w:r>
      <w:r w:rsidR="0046077D">
        <w:rPr>
          <w:rFonts w:ascii="Calibri" w:hAnsi="Calibri" w:cs="Calibri"/>
          <w:color w:val="2F5496" w:themeColor="accent5" w:themeShade="BF"/>
          <w:sz w:val="24"/>
          <w:szCs w:val="24"/>
        </w:rPr>
        <w:t>11.2 and 11.3</w:t>
      </w:r>
      <w:r w:rsidR="00B90227">
        <w:rPr>
          <w:rFonts w:ascii="Calibri" w:hAnsi="Calibri" w:cs="Calibri"/>
          <w:color w:val="2F5496" w:themeColor="accent5" w:themeShade="BF"/>
          <w:sz w:val="24"/>
          <w:szCs w:val="24"/>
        </w:rPr>
        <w:t xml:space="preserve">.  </w:t>
      </w:r>
      <w:r w:rsidR="00CA74D3">
        <w:rPr>
          <w:rFonts w:ascii="Calibri" w:hAnsi="Calibri" w:cs="Calibri"/>
          <w:color w:val="2F5496" w:themeColor="accent5" w:themeShade="BF"/>
          <w:sz w:val="24"/>
          <w:szCs w:val="24"/>
        </w:rPr>
        <w:t xml:space="preserve">A declaring </w:t>
      </w:r>
      <w:r w:rsidR="00B90227">
        <w:rPr>
          <w:rFonts w:ascii="Calibri" w:hAnsi="Calibri" w:cs="Calibri"/>
          <w:color w:val="2F5496" w:themeColor="accent5" w:themeShade="BF"/>
          <w:sz w:val="24"/>
          <w:szCs w:val="24"/>
        </w:rPr>
        <w:t xml:space="preserve">party </w:t>
      </w:r>
      <w:r w:rsidR="00CA74D3">
        <w:rPr>
          <w:rFonts w:ascii="Calibri" w:hAnsi="Calibri" w:cs="Calibri"/>
          <w:color w:val="2F5496" w:themeColor="accent5" w:themeShade="BF"/>
          <w:sz w:val="24"/>
          <w:szCs w:val="24"/>
        </w:rPr>
        <w:t>is already required to provide</w:t>
      </w:r>
      <w:r w:rsidR="00B90227">
        <w:rPr>
          <w:rFonts w:ascii="Calibri" w:hAnsi="Calibri" w:cs="Calibri"/>
          <w:color w:val="2F5496" w:themeColor="accent5" w:themeShade="BF"/>
          <w:sz w:val="24"/>
          <w:szCs w:val="24"/>
        </w:rPr>
        <w:t xml:space="preserve"> reasonably full particulars of the event under </w:t>
      </w:r>
      <w:r w:rsidR="00CA74D3">
        <w:rPr>
          <w:rFonts w:ascii="Calibri" w:hAnsi="Calibri" w:cs="Calibri"/>
          <w:color w:val="2F5496" w:themeColor="accent5" w:themeShade="BF"/>
          <w:sz w:val="24"/>
          <w:szCs w:val="24"/>
        </w:rPr>
        <w:t xml:space="preserve">Section </w:t>
      </w:r>
      <w:r w:rsidR="00B90227">
        <w:rPr>
          <w:rFonts w:ascii="Calibri" w:hAnsi="Calibri" w:cs="Calibri"/>
          <w:color w:val="2F5496" w:themeColor="accent5" w:themeShade="BF"/>
          <w:sz w:val="24"/>
          <w:szCs w:val="24"/>
        </w:rPr>
        <w:t>11.5</w:t>
      </w:r>
      <w:r w:rsidR="0046077D">
        <w:rPr>
          <w:rFonts w:ascii="Calibri" w:hAnsi="Calibri" w:cs="Calibri"/>
          <w:color w:val="2F5496" w:themeColor="accent5" w:themeShade="BF"/>
          <w:sz w:val="24"/>
          <w:szCs w:val="24"/>
        </w:rPr>
        <w:t>.</w:t>
      </w:r>
      <w:r w:rsidR="00B90227">
        <w:rPr>
          <w:rFonts w:ascii="Calibri" w:hAnsi="Calibri" w:cs="Calibri"/>
          <w:color w:val="2F5496" w:themeColor="accent5" w:themeShade="BF"/>
          <w:sz w:val="24"/>
          <w:szCs w:val="24"/>
        </w:rPr>
        <w:t xml:space="preserve">  </w:t>
      </w:r>
      <w:r>
        <w:rPr>
          <w:rFonts w:ascii="Calibri" w:hAnsi="Calibri" w:cs="Calibri"/>
          <w:color w:val="2F5496" w:themeColor="accent5" w:themeShade="BF"/>
          <w:sz w:val="24"/>
          <w:szCs w:val="24"/>
        </w:rPr>
        <w:t>T</w:t>
      </w:r>
      <w:r w:rsidR="0046077D" w:rsidRPr="00E44771">
        <w:rPr>
          <w:rFonts w:ascii="Calibri" w:hAnsi="Calibri" w:cs="Calibri"/>
          <w:color w:val="2F5496" w:themeColor="accent5" w:themeShade="BF"/>
          <w:sz w:val="24"/>
          <w:szCs w:val="24"/>
        </w:rPr>
        <w:t xml:space="preserve">he </w:t>
      </w:r>
      <w:r w:rsidR="0046077D">
        <w:rPr>
          <w:rFonts w:ascii="Calibri" w:hAnsi="Calibri" w:cs="Calibri"/>
          <w:color w:val="2F5496" w:themeColor="accent5" w:themeShade="BF"/>
          <w:sz w:val="24"/>
          <w:szCs w:val="24"/>
        </w:rPr>
        <w:t>request</w:t>
      </w:r>
      <w:r w:rsidR="0046077D" w:rsidRPr="00E44771">
        <w:rPr>
          <w:rFonts w:ascii="Calibri" w:hAnsi="Calibri" w:cs="Calibri"/>
          <w:color w:val="2F5496" w:themeColor="accent5" w:themeShade="BF"/>
          <w:sz w:val="24"/>
          <w:szCs w:val="24"/>
        </w:rPr>
        <w:t xml:space="preserve"> </w:t>
      </w:r>
      <w:r w:rsidR="00533FE1">
        <w:rPr>
          <w:rFonts w:ascii="Calibri" w:hAnsi="Calibri" w:cs="Calibri"/>
          <w:color w:val="2F5496" w:themeColor="accent5" w:themeShade="BF"/>
          <w:sz w:val="24"/>
          <w:szCs w:val="24"/>
        </w:rPr>
        <w:t xml:space="preserve">would actually create a conflict with the existing General Terms because it introduces a </w:t>
      </w:r>
      <w:r w:rsidR="0046077D" w:rsidRPr="00E44771">
        <w:rPr>
          <w:rFonts w:ascii="Calibri" w:hAnsi="Calibri" w:cs="Calibri"/>
          <w:color w:val="2F5496" w:themeColor="accent5" w:themeShade="BF"/>
          <w:sz w:val="24"/>
          <w:szCs w:val="24"/>
        </w:rPr>
        <w:t>standard for returning to performance</w:t>
      </w:r>
      <w:r w:rsidR="00533FE1">
        <w:rPr>
          <w:rFonts w:ascii="Calibri" w:hAnsi="Calibri" w:cs="Calibri"/>
          <w:color w:val="2F5496" w:themeColor="accent5" w:themeShade="BF"/>
          <w:sz w:val="24"/>
          <w:szCs w:val="24"/>
        </w:rPr>
        <w:t xml:space="preserve"> (i.e., </w:t>
      </w:r>
      <w:r w:rsidR="0046077D" w:rsidRPr="00E44771">
        <w:rPr>
          <w:rFonts w:ascii="Calibri" w:hAnsi="Calibri" w:cs="Calibri"/>
          <w:color w:val="2F5496" w:themeColor="accent5" w:themeShade="BF"/>
          <w:sz w:val="24"/>
          <w:szCs w:val="24"/>
        </w:rPr>
        <w:t>“as quickly as possible”</w:t>
      </w:r>
      <w:r w:rsidR="00533FE1">
        <w:rPr>
          <w:rFonts w:ascii="Calibri" w:hAnsi="Calibri" w:cs="Calibri"/>
          <w:color w:val="2F5496" w:themeColor="accent5" w:themeShade="BF"/>
          <w:sz w:val="24"/>
          <w:szCs w:val="24"/>
        </w:rPr>
        <w:t>)</w:t>
      </w:r>
      <w:r w:rsidR="002B16B0">
        <w:rPr>
          <w:rFonts w:ascii="Calibri" w:hAnsi="Calibri" w:cs="Calibri"/>
          <w:color w:val="2F5496" w:themeColor="accent5" w:themeShade="BF"/>
          <w:sz w:val="24"/>
          <w:szCs w:val="24"/>
        </w:rPr>
        <w:t>,</w:t>
      </w:r>
      <w:r w:rsidR="0046077D" w:rsidRPr="00E44771">
        <w:rPr>
          <w:rFonts w:ascii="Calibri" w:hAnsi="Calibri" w:cs="Calibri"/>
          <w:color w:val="2F5496" w:themeColor="accent5" w:themeShade="BF"/>
          <w:sz w:val="24"/>
          <w:szCs w:val="24"/>
        </w:rPr>
        <w:t xml:space="preserve"> </w:t>
      </w:r>
      <w:r>
        <w:rPr>
          <w:rFonts w:ascii="Calibri" w:hAnsi="Calibri" w:cs="Calibri"/>
          <w:color w:val="2F5496" w:themeColor="accent5" w:themeShade="BF"/>
          <w:sz w:val="24"/>
          <w:szCs w:val="24"/>
        </w:rPr>
        <w:t>which</w:t>
      </w:r>
      <w:r w:rsidR="0046077D" w:rsidRPr="00E44771">
        <w:rPr>
          <w:rFonts w:ascii="Calibri" w:hAnsi="Calibri" w:cs="Calibri"/>
          <w:color w:val="2F5496" w:themeColor="accent5" w:themeShade="BF"/>
          <w:sz w:val="24"/>
          <w:szCs w:val="24"/>
        </w:rPr>
        <w:t xml:space="preserve"> conflicts with the “reasonable efforts” required in </w:t>
      </w:r>
      <w:r>
        <w:rPr>
          <w:rFonts w:ascii="Calibri" w:hAnsi="Calibri" w:cs="Calibri"/>
          <w:color w:val="2F5496" w:themeColor="accent5" w:themeShade="BF"/>
          <w:sz w:val="24"/>
          <w:szCs w:val="24"/>
        </w:rPr>
        <w:t xml:space="preserve">Section </w:t>
      </w:r>
      <w:r w:rsidR="0046077D" w:rsidRPr="00E44771">
        <w:rPr>
          <w:rFonts w:ascii="Calibri" w:hAnsi="Calibri" w:cs="Calibri"/>
          <w:color w:val="2F5496" w:themeColor="accent5" w:themeShade="BF"/>
          <w:sz w:val="24"/>
          <w:szCs w:val="24"/>
        </w:rPr>
        <w:t>11.2.</w:t>
      </w:r>
    </w:p>
    <w:p w14:paraId="179DE603" w14:textId="77777777" w:rsidR="00D1407D" w:rsidRDefault="00C401AB" w:rsidP="00D1407D">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FF0000"/>
          <w:sz w:val="24"/>
          <w:szCs w:val="24"/>
        </w:rPr>
      </w:pPr>
    </w:p>
    <w:p w14:paraId="1F8DB684" w14:textId="77777777" w:rsidR="008A126B" w:rsidRDefault="0046077D" w:rsidP="00B5777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Calibri" w:hAnsi="Calibri" w:cs="Calibri"/>
          <w:b/>
          <w:bCs/>
          <w:color w:val="FF0000"/>
          <w:sz w:val="24"/>
          <w:szCs w:val="24"/>
        </w:rPr>
      </w:pPr>
      <w:r w:rsidRPr="006D3D6F">
        <w:rPr>
          <w:rFonts w:ascii="Calibri" w:hAnsi="Calibri" w:cs="Calibri"/>
          <w:b/>
          <w:bCs/>
          <w:color w:val="FF0000"/>
          <w:sz w:val="24"/>
          <w:szCs w:val="24"/>
        </w:rPr>
        <w:t xml:space="preserve">if interruptions or curtailments occurred at a delivery point that is a “pooling” </w:t>
      </w:r>
      <w:r>
        <w:rPr>
          <w:rFonts w:ascii="Calibri" w:hAnsi="Calibri" w:cs="Calibri"/>
          <w:b/>
          <w:bCs/>
          <w:color w:val="FF0000"/>
          <w:sz w:val="24"/>
          <w:szCs w:val="24"/>
        </w:rPr>
        <w:tab/>
      </w:r>
      <w:r>
        <w:rPr>
          <w:rFonts w:ascii="Calibri" w:hAnsi="Calibri" w:cs="Calibri"/>
          <w:b/>
          <w:bCs/>
          <w:color w:val="FF0000"/>
          <w:sz w:val="24"/>
          <w:szCs w:val="24"/>
        </w:rPr>
        <w:tab/>
        <w:t>point</w:t>
      </w:r>
      <w:r w:rsidRPr="006D3D6F">
        <w:rPr>
          <w:rFonts w:ascii="Calibri" w:hAnsi="Calibri" w:cs="Calibri"/>
          <w:b/>
          <w:bCs/>
          <w:color w:val="FF0000"/>
          <w:sz w:val="24"/>
          <w:szCs w:val="24"/>
        </w:rPr>
        <w:t xml:space="preserve"> or “hub,” that: </w:t>
      </w:r>
    </w:p>
    <w:p w14:paraId="1A9FACFD" w14:textId="77777777" w:rsidR="00B57776" w:rsidRPr="006D3D6F" w:rsidRDefault="00C401AB" w:rsidP="00B5777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b/>
          <w:bCs/>
          <w:color w:val="FF0000"/>
          <w:sz w:val="24"/>
          <w:szCs w:val="24"/>
        </w:rPr>
      </w:pPr>
    </w:p>
    <w:p w14:paraId="7ABC20E0" w14:textId="77777777" w:rsidR="00394C9F" w:rsidRDefault="0046077D" w:rsidP="00394C9F">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Calibri" w:hAnsi="Calibri" w:cs="Calibri"/>
          <w:b/>
          <w:bCs/>
          <w:color w:val="FF0000"/>
          <w:sz w:val="24"/>
          <w:szCs w:val="24"/>
        </w:rPr>
      </w:pPr>
      <w:r w:rsidRPr="006D3D6F">
        <w:rPr>
          <w:rFonts w:ascii="Calibri" w:hAnsi="Calibri" w:cs="Calibri"/>
          <w:b/>
          <w:bCs/>
          <w:color w:val="FF0000"/>
          <w:sz w:val="24"/>
          <w:szCs w:val="24"/>
        </w:rPr>
        <w:t xml:space="preserve">the point or hub operator also claimed Force Majeure, </w:t>
      </w:r>
    </w:p>
    <w:p w14:paraId="1E462FB5" w14:textId="77777777" w:rsidR="00394C9F" w:rsidRDefault="00C401AB" w:rsidP="00394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FF0000"/>
          <w:sz w:val="24"/>
          <w:szCs w:val="24"/>
        </w:rPr>
      </w:pPr>
    </w:p>
    <w:p w14:paraId="05A0EFD3" w14:textId="77777777" w:rsidR="00AB621F" w:rsidRPr="00657A31" w:rsidRDefault="0046077D" w:rsidP="005A5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ascii="Calibri" w:hAnsi="Calibri" w:cs="Calibri"/>
          <w:color w:val="2F5496" w:themeColor="accent5" w:themeShade="BF"/>
          <w:sz w:val="24"/>
          <w:szCs w:val="24"/>
        </w:rPr>
      </w:pPr>
      <w:r>
        <w:rPr>
          <w:rFonts w:ascii="Calibri" w:hAnsi="Calibri" w:cs="Calibri"/>
          <w:color w:val="2F5496" w:themeColor="accent5" w:themeShade="BF"/>
          <w:sz w:val="24"/>
          <w:szCs w:val="24"/>
          <w:u w:val="single"/>
        </w:rPr>
        <w:t>Cheniere c</w:t>
      </w:r>
      <w:r w:rsidRPr="00657A31">
        <w:rPr>
          <w:rFonts w:ascii="Calibri" w:hAnsi="Calibri" w:cs="Calibri"/>
          <w:color w:val="2F5496" w:themeColor="accent5" w:themeShade="BF"/>
          <w:sz w:val="24"/>
          <w:szCs w:val="24"/>
          <w:u w:val="single"/>
        </w:rPr>
        <w:t>omments</w:t>
      </w:r>
      <w:r w:rsidRPr="00657A31">
        <w:rPr>
          <w:rFonts w:ascii="Calibri" w:hAnsi="Calibri" w:cs="Calibri"/>
          <w:color w:val="2F5496" w:themeColor="accent5" w:themeShade="BF"/>
          <w:sz w:val="24"/>
          <w:szCs w:val="24"/>
        </w:rPr>
        <w:t>:</w:t>
      </w:r>
      <w:r w:rsidRPr="00657A31">
        <w:rPr>
          <w:rFonts w:ascii="Calibri" w:hAnsi="Calibri" w:cs="Calibri"/>
          <w:color w:val="2F5496" w:themeColor="accent5" w:themeShade="BF"/>
          <w:sz w:val="24"/>
          <w:szCs w:val="24"/>
        </w:rPr>
        <w:tab/>
      </w:r>
      <w:r>
        <w:rPr>
          <w:rFonts w:ascii="Calibri" w:hAnsi="Calibri" w:cs="Calibri"/>
          <w:i/>
          <w:iCs/>
          <w:color w:val="2F5496" w:themeColor="accent5" w:themeShade="BF"/>
          <w:sz w:val="24"/>
          <w:szCs w:val="24"/>
        </w:rPr>
        <w:t xml:space="preserve">Cheniere opposes this request.  </w:t>
      </w:r>
    </w:p>
    <w:p w14:paraId="0A1D268E" w14:textId="77777777" w:rsidR="00AB621F" w:rsidRPr="00657A31" w:rsidRDefault="00C401AB" w:rsidP="00394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1B5CD235" w14:textId="6EEDCB7C" w:rsidR="005A5BF8" w:rsidRPr="009A59C6" w:rsidRDefault="0046077D" w:rsidP="009A5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sidRPr="009A59C6">
        <w:rPr>
          <w:rFonts w:ascii="Calibri" w:hAnsi="Calibri" w:cs="Calibri"/>
          <w:color w:val="2F5496" w:themeColor="accent5" w:themeShade="BF"/>
          <w:sz w:val="24"/>
          <w:szCs w:val="24"/>
        </w:rPr>
        <w:t xml:space="preserve">Please refer to </w:t>
      </w:r>
      <w:r w:rsidR="00ED6631">
        <w:rPr>
          <w:rFonts w:ascii="Calibri" w:hAnsi="Calibri" w:cs="Calibri"/>
          <w:color w:val="2F5496" w:themeColor="accent5" w:themeShade="BF"/>
          <w:sz w:val="24"/>
          <w:szCs w:val="24"/>
        </w:rPr>
        <w:t>Cheniere’s</w:t>
      </w:r>
      <w:r w:rsidRPr="009A59C6">
        <w:rPr>
          <w:rFonts w:ascii="Calibri" w:hAnsi="Calibri" w:cs="Calibri"/>
          <w:color w:val="2F5496" w:themeColor="accent5" w:themeShade="BF"/>
          <w:sz w:val="24"/>
          <w:szCs w:val="24"/>
        </w:rPr>
        <w:t xml:space="preserve"> comments above </w:t>
      </w:r>
      <w:r>
        <w:rPr>
          <w:rFonts w:ascii="Calibri" w:hAnsi="Calibri" w:cs="Calibri"/>
          <w:color w:val="2F5496" w:themeColor="accent5" w:themeShade="BF"/>
          <w:sz w:val="24"/>
          <w:szCs w:val="24"/>
        </w:rPr>
        <w:t xml:space="preserve">in Section 2(b) </w:t>
      </w:r>
      <w:r w:rsidRPr="009A59C6">
        <w:rPr>
          <w:rFonts w:ascii="Calibri" w:hAnsi="Calibri" w:cs="Calibri"/>
          <w:color w:val="2F5496" w:themeColor="accent5" w:themeShade="BF"/>
          <w:sz w:val="24"/>
          <w:szCs w:val="24"/>
        </w:rPr>
        <w:t xml:space="preserve">about </w:t>
      </w:r>
      <w:r w:rsidR="00D272D5">
        <w:rPr>
          <w:rFonts w:ascii="Calibri" w:hAnsi="Calibri" w:cs="Calibri"/>
          <w:color w:val="2F5496" w:themeColor="accent5" w:themeShade="BF"/>
          <w:sz w:val="24"/>
          <w:szCs w:val="24"/>
        </w:rPr>
        <w:t>Force Majeure</w:t>
      </w:r>
      <w:r>
        <w:rPr>
          <w:rFonts w:ascii="Calibri" w:hAnsi="Calibri" w:cs="Calibri"/>
          <w:color w:val="2F5496" w:themeColor="accent5" w:themeShade="BF"/>
          <w:sz w:val="24"/>
          <w:szCs w:val="24"/>
        </w:rPr>
        <w:t xml:space="preserve"> requirements </w:t>
      </w:r>
      <w:r w:rsidRPr="009A59C6">
        <w:rPr>
          <w:rFonts w:ascii="Calibri" w:hAnsi="Calibri" w:cs="Calibri"/>
          <w:color w:val="2F5496" w:themeColor="accent5" w:themeShade="BF"/>
          <w:sz w:val="24"/>
          <w:szCs w:val="24"/>
        </w:rPr>
        <w:t xml:space="preserve">where the Delivery Point is at a hub/pool. </w:t>
      </w:r>
      <w:r>
        <w:rPr>
          <w:rFonts w:ascii="Calibri" w:hAnsi="Calibri" w:cs="Calibri"/>
          <w:color w:val="2F5496" w:themeColor="accent5" w:themeShade="BF"/>
          <w:sz w:val="24"/>
          <w:szCs w:val="24"/>
        </w:rPr>
        <w:t xml:space="preserve"> Additionally, Section 11.5 of the </w:t>
      </w:r>
      <w:r w:rsidR="008A3FBF">
        <w:rPr>
          <w:rFonts w:ascii="Calibri" w:hAnsi="Calibri" w:cs="Calibri"/>
          <w:color w:val="2F5496" w:themeColor="accent5" w:themeShade="BF"/>
          <w:sz w:val="24"/>
          <w:szCs w:val="24"/>
        </w:rPr>
        <w:t>General Terms</w:t>
      </w:r>
      <w:r>
        <w:rPr>
          <w:rFonts w:ascii="Calibri" w:hAnsi="Calibri" w:cs="Calibri"/>
          <w:color w:val="2F5496" w:themeColor="accent5" w:themeShade="BF"/>
          <w:sz w:val="24"/>
          <w:szCs w:val="24"/>
        </w:rPr>
        <w:t xml:space="preserve"> already requires reasonably full particulars of the event or occurrence</w:t>
      </w:r>
      <w:r w:rsidR="00ED6631">
        <w:rPr>
          <w:rFonts w:ascii="Calibri" w:hAnsi="Calibri" w:cs="Calibri"/>
          <w:color w:val="2F5496" w:themeColor="accent5" w:themeShade="BF"/>
          <w:sz w:val="24"/>
          <w:szCs w:val="24"/>
        </w:rPr>
        <w:t>, so the request is unnecessary</w:t>
      </w:r>
      <w:r>
        <w:rPr>
          <w:rFonts w:ascii="Calibri" w:hAnsi="Calibri" w:cs="Calibri"/>
          <w:color w:val="2F5496" w:themeColor="accent5" w:themeShade="BF"/>
          <w:sz w:val="24"/>
          <w:szCs w:val="24"/>
        </w:rPr>
        <w:t>.</w:t>
      </w:r>
    </w:p>
    <w:p w14:paraId="52F8ECB5" w14:textId="77777777" w:rsidR="00394C9F" w:rsidRPr="00394C9F" w:rsidRDefault="00C401AB" w:rsidP="00394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FF0000"/>
          <w:sz w:val="24"/>
          <w:szCs w:val="24"/>
        </w:rPr>
      </w:pPr>
    </w:p>
    <w:p w14:paraId="329DB119" w14:textId="77777777" w:rsidR="008A126B" w:rsidRDefault="0046077D" w:rsidP="00B57776">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Calibri" w:hAnsi="Calibri" w:cs="Calibri"/>
          <w:b/>
          <w:bCs/>
          <w:color w:val="FF0000"/>
          <w:sz w:val="24"/>
          <w:szCs w:val="24"/>
        </w:rPr>
      </w:pPr>
      <w:r w:rsidRPr="006D3D6F">
        <w:rPr>
          <w:rFonts w:ascii="Calibri" w:hAnsi="Calibri" w:cs="Calibri"/>
          <w:b/>
          <w:bCs/>
          <w:color w:val="FF0000"/>
          <w:sz w:val="24"/>
          <w:szCs w:val="24"/>
        </w:rPr>
        <w:t>all curtailments or cuts in Firm deliveries or receipts of Gas that were made</w:t>
      </w:r>
      <w:r>
        <w:rPr>
          <w:rFonts w:ascii="Calibri" w:hAnsi="Calibri" w:cs="Calibri"/>
          <w:b/>
          <w:bCs/>
          <w:color w:val="FF0000"/>
          <w:sz w:val="24"/>
          <w:szCs w:val="24"/>
        </w:rPr>
        <w:t>, to the extent permitted by applicable law,</w:t>
      </w:r>
      <w:r w:rsidRPr="006D3D6F">
        <w:rPr>
          <w:rFonts w:ascii="Calibri" w:hAnsi="Calibri" w:cs="Calibri"/>
          <w:b/>
          <w:bCs/>
          <w:color w:val="FF0000"/>
          <w:sz w:val="24"/>
          <w:szCs w:val="24"/>
        </w:rPr>
        <w:t xml:space="preserve"> by the non-performing party were reasonably pro rata across all Firm obligations, and </w:t>
      </w:r>
    </w:p>
    <w:p w14:paraId="669FE1A6" w14:textId="77777777" w:rsidR="00394C9F" w:rsidRDefault="00C401AB" w:rsidP="00394C9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FF0000"/>
          <w:sz w:val="24"/>
          <w:szCs w:val="24"/>
        </w:rPr>
      </w:pPr>
    </w:p>
    <w:p w14:paraId="1EA087C8" w14:textId="77777777" w:rsidR="00BC229B" w:rsidRPr="00657A31" w:rsidRDefault="0046077D" w:rsidP="00394C9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u w:val="single"/>
        </w:rPr>
        <w:t>Cheniere c</w:t>
      </w:r>
      <w:r w:rsidRPr="00657A31">
        <w:rPr>
          <w:rFonts w:ascii="Calibri" w:hAnsi="Calibri" w:cs="Calibri"/>
          <w:color w:val="2F5496" w:themeColor="accent5" w:themeShade="BF"/>
          <w:sz w:val="24"/>
          <w:szCs w:val="24"/>
          <w:u w:val="single"/>
        </w:rPr>
        <w:t>omments</w:t>
      </w:r>
      <w:r w:rsidRPr="00657A31">
        <w:rPr>
          <w:rFonts w:ascii="Calibri" w:hAnsi="Calibri" w:cs="Calibri"/>
          <w:color w:val="2F5496" w:themeColor="accent5" w:themeShade="BF"/>
          <w:sz w:val="24"/>
          <w:szCs w:val="24"/>
        </w:rPr>
        <w:t xml:space="preserve">:  </w:t>
      </w:r>
      <w:r w:rsidRPr="00657A31">
        <w:rPr>
          <w:rFonts w:ascii="Calibri" w:hAnsi="Calibri" w:cs="Calibri"/>
          <w:color w:val="2F5496" w:themeColor="accent5" w:themeShade="BF"/>
          <w:sz w:val="24"/>
          <w:szCs w:val="24"/>
        </w:rPr>
        <w:tab/>
      </w:r>
      <w:r>
        <w:rPr>
          <w:rFonts w:ascii="Calibri" w:hAnsi="Calibri" w:cs="Calibri"/>
          <w:i/>
          <w:iCs/>
          <w:color w:val="2F5496" w:themeColor="accent5" w:themeShade="BF"/>
          <w:sz w:val="24"/>
          <w:szCs w:val="24"/>
        </w:rPr>
        <w:t>Cheniere opposes this request.</w:t>
      </w:r>
    </w:p>
    <w:p w14:paraId="0F85BB68" w14:textId="77777777" w:rsidR="00BC229B" w:rsidRPr="00657A31" w:rsidRDefault="00C401AB" w:rsidP="00394C9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18733DA8" w14:textId="7A502CF1" w:rsidR="00394C9F" w:rsidRDefault="003E0B14" w:rsidP="009A59C6">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t>Th</w:t>
      </w:r>
      <w:r w:rsidR="00ED6631">
        <w:rPr>
          <w:rFonts w:ascii="Calibri" w:hAnsi="Calibri" w:cs="Calibri"/>
          <w:color w:val="2F5496" w:themeColor="accent5" w:themeShade="BF"/>
          <w:sz w:val="24"/>
          <w:szCs w:val="24"/>
        </w:rPr>
        <w:t>e NAESB is consistent with industry standards requiring Interruptible Gas to be cut first, and Firm Gas to be cut second.</w:t>
      </w:r>
    </w:p>
    <w:p w14:paraId="18110457" w14:textId="77777777" w:rsidR="00394C9F" w:rsidRPr="006D3D6F" w:rsidRDefault="00C401AB" w:rsidP="00394C9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FF0000"/>
          <w:sz w:val="24"/>
          <w:szCs w:val="24"/>
        </w:rPr>
      </w:pPr>
    </w:p>
    <w:p w14:paraId="5FE03AD2" w14:textId="77777777" w:rsidR="008A126B" w:rsidRDefault="0046077D" w:rsidP="00B57776">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Calibri" w:hAnsi="Calibri" w:cs="Calibri"/>
          <w:b/>
          <w:bCs/>
          <w:color w:val="FF0000"/>
          <w:sz w:val="24"/>
          <w:szCs w:val="24"/>
        </w:rPr>
      </w:pPr>
      <w:r w:rsidRPr="006D3D6F">
        <w:rPr>
          <w:rFonts w:ascii="Calibri" w:hAnsi="Calibri" w:cs="Calibri"/>
          <w:b/>
          <w:bCs/>
          <w:color w:val="FF0000"/>
          <w:sz w:val="24"/>
          <w:szCs w:val="24"/>
        </w:rPr>
        <w:t xml:space="preserve">the non-performing party did not execute incremental spot Gas sales or purchases after the onset and during the period of Force Majeure. </w:t>
      </w:r>
    </w:p>
    <w:p w14:paraId="383D737D" w14:textId="77777777" w:rsidR="00394C9F" w:rsidRDefault="00C401AB" w:rsidP="00394C9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olor w:val="FF0000"/>
          <w:sz w:val="24"/>
          <w:szCs w:val="24"/>
        </w:rPr>
      </w:pPr>
    </w:p>
    <w:p w14:paraId="28845D26" w14:textId="77777777" w:rsidR="00BC229B" w:rsidRPr="00657A31" w:rsidRDefault="0046077D" w:rsidP="00BC22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1800"/>
        <w:rPr>
          <w:rFonts w:ascii="Calibri" w:hAnsi="Calibri" w:cs="Calibri"/>
          <w:color w:val="2F5496" w:themeColor="accent5" w:themeShade="BF"/>
          <w:sz w:val="24"/>
          <w:szCs w:val="24"/>
        </w:rPr>
      </w:pPr>
      <w:r>
        <w:rPr>
          <w:rFonts w:ascii="Calibri" w:hAnsi="Calibri" w:cs="Calibri"/>
          <w:color w:val="2F5496" w:themeColor="accent5" w:themeShade="BF"/>
          <w:sz w:val="24"/>
          <w:szCs w:val="24"/>
          <w:u w:val="single"/>
        </w:rPr>
        <w:t>Cheniere c</w:t>
      </w:r>
      <w:r w:rsidRPr="00657A31">
        <w:rPr>
          <w:rFonts w:ascii="Calibri" w:hAnsi="Calibri" w:cs="Calibri"/>
          <w:color w:val="2F5496" w:themeColor="accent5" w:themeShade="BF"/>
          <w:sz w:val="24"/>
          <w:szCs w:val="24"/>
          <w:u w:val="single"/>
        </w:rPr>
        <w:t>omments</w:t>
      </w:r>
      <w:r w:rsidRPr="00657A31">
        <w:rPr>
          <w:rFonts w:ascii="Calibri" w:hAnsi="Calibri" w:cs="Calibri"/>
          <w:color w:val="2F5496" w:themeColor="accent5" w:themeShade="BF"/>
          <w:sz w:val="24"/>
          <w:szCs w:val="24"/>
        </w:rPr>
        <w:t xml:space="preserve">:  </w:t>
      </w:r>
      <w:r w:rsidRPr="00657A31">
        <w:rPr>
          <w:rFonts w:ascii="Calibri" w:hAnsi="Calibri" w:cs="Calibri"/>
          <w:color w:val="2F5496" w:themeColor="accent5" w:themeShade="BF"/>
          <w:sz w:val="24"/>
          <w:szCs w:val="24"/>
        </w:rPr>
        <w:tab/>
      </w:r>
      <w:r>
        <w:rPr>
          <w:rFonts w:ascii="Calibri" w:hAnsi="Calibri" w:cs="Calibri"/>
          <w:i/>
          <w:iCs/>
          <w:color w:val="2F5496" w:themeColor="accent5" w:themeShade="BF"/>
          <w:sz w:val="24"/>
          <w:szCs w:val="24"/>
        </w:rPr>
        <w:t xml:space="preserve">Cheniere opposes this request.  </w:t>
      </w:r>
    </w:p>
    <w:p w14:paraId="78F6535E" w14:textId="77777777" w:rsidR="00BC229B" w:rsidRDefault="00C401AB" w:rsidP="00394C9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p>
    <w:p w14:paraId="1CE931D0" w14:textId="6B33FE37" w:rsidR="005941CF" w:rsidRDefault="0046077D" w:rsidP="00394C9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t xml:space="preserve">The request is unnecessary because a party cannot </w:t>
      </w:r>
      <w:r w:rsidR="009F3592">
        <w:rPr>
          <w:rFonts w:ascii="Calibri" w:hAnsi="Calibri" w:cs="Calibri"/>
          <w:color w:val="2F5496" w:themeColor="accent5" w:themeShade="BF"/>
          <w:sz w:val="24"/>
          <w:szCs w:val="24"/>
        </w:rPr>
        <w:t>properly declare</w:t>
      </w:r>
      <w:r>
        <w:rPr>
          <w:rFonts w:ascii="Calibri" w:hAnsi="Calibri" w:cs="Calibri"/>
          <w:color w:val="2F5496" w:themeColor="accent5" w:themeShade="BF"/>
          <w:sz w:val="24"/>
          <w:szCs w:val="24"/>
        </w:rPr>
        <w:t xml:space="preserve"> </w:t>
      </w:r>
      <w:r w:rsidR="00D272D5">
        <w:rPr>
          <w:rFonts w:ascii="Calibri" w:hAnsi="Calibri" w:cs="Calibri"/>
          <w:color w:val="2F5496" w:themeColor="accent5" w:themeShade="BF"/>
          <w:sz w:val="24"/>
          <w:szCs w:val="24"/>
        </w:rPr>
        <w:t>Force Majeure</w:t>
      </w:r>
      <w:r>
        <w:rPr>
          <w:rFonts w:ascii="Calibri" w:hAnsi="Calibri" w:cs="Calibri"/>
          <w:color w:val="2F5496" w:themeColor="accent5" w:themeShade="BF"/>
          <w:sz w:val="24"/>
          <w:szCs w:val="24"/>
        </w:rPr>
        <w:t xml:space="preserve"> at a </w:t>
      </w:r>
      <w:r w:rsidR="00156DA1">
        <w:rPr>
          <w:rFonts w:ascii="Calibri" w:hAnsi="Calibri" w:cs="Calibri"/>
          <w:color w:val="2F5496" w:themeColor="accent5" w:themeShade="BF"/>
          <w:sz w:val="24"/>
          <w:szCs w:val="24"/>
        </w:rPr>
        <w:t>D</w:t>
      </w:r>
      <w:r>
        <w:rPr>
          <w:rFonts w:ascii="Calibri" w:hAnsi="Calibri" w:cs="Calibri"/>
          <w:color w:val="2F5496" w:themeColor="accent5" w:themeShade="BF"/>
          <w:sz w:val="24"/>
          <w:szCs w:val="24"/>
        </w:rPr>
        <w:t xml:space="preserve">elivery </w:t>
      </w:r>
      <w:r w:rsidR="00D272D5">
        <w:rPr>
          <w:rFonts w:ascii="Calibri" w:hAnsi="Calibri" w:cs="Calibri"/>
          <w:color w:val="2F5496" w:themeColor="accent5" w:themeShade="BF"/>
          <w:sz w:val="24"/>
          <w:szCs w:val="24"/>
        </w:rPr>
        <w:t>P</w:t>
      </w:r>
      <w:r>
        <w:rPr>
          <w:rFonts w:ascii="Calibri" w:hAnsi="Calibri" w:cs="Calibri"/>
          <w:color w:val="2F5496" w:themeColor="accent5" w:themeShade="BF"/>
          <w:sz w:val="24"/>
          <w:szCs w:val="24"/>
        </w:rPr>
        <w:t xml:space="preserve">oint while continuing to </w:t>
      </w:r>
      <w:r w:rsidR="009F3592">
        <w:rPr>
          <w:rFonts w:ascii="Calibri" w:hAnsi="Calibri" w:cs="Calibri"/>
          <w:color w:val="2F5496" w:themeColor="accent5" w:themeShade="BF"/>
          <w:sz w:val="24"/>
          <w:szCs w:val="24"/>
        </w:rPr>
        <w:t>purchase or sell Gas</w:t>
      </w:r>
      <w:r>
        <w:rPr>
          <w:rFonts w:ascii="Calibri" w:hAnsi="Calibri" w:cs="Calibri"/>
          <w:color w:val="2F5496" w:themeColor="accent5" w:themeShade="BF"/>
          <w:sz w:val="24"/>
          <w:szCs w:val="24"/>
        </w:rPr>
        <w:t xml:space="preserve"> at th</w:t>
      </w:r>
      <w:r w:rsidR="009F3592">
        <w:rPr>
          <w:rFonts w:ascii="Calibri" w:hAnsi="Calibri" w:cs="Calibri"/>
          <w:color w:val="2F5496" w:themeColor="accent5" w:themeShade="BF"/>
          <w:sz w:val="24"/>
          <w:szCs w:val="24"/>
        </w:rPr>
        <w:t>e same</w:t>
      </w:r>
      <w:r>
        <w:rPr>
          <w:rFonts w:ascii="Calibri" w:hAnsi="Calibri" w:cs="Calibri"/>
          <w:color w:val="2F5496" w:themeColor="accent5" w:themeShade="BF"/>
          <w:sz w:val="24"/>
          <w:szCs w:val="24"/>
        </w:rPr>
        <w:t xml:space="preserve"> </w:t>
      </w:r>
      <w:r w:rsidR="00156DA1">
        <w:rPr>
          <w:rFonts w:ascii="Calibri" w:hAnsi="Calibri" w:cs="Calibri"/>
          <w:color w:val="2F5496" w:themeColor="accent5" w:themeShade="BF"/>
          <w:sz w:val="24"/>
          <w:szCs w:val="24"/>
        </w:rPr>
        <w:t>D</w:t>
      </w:r>
      <w:r>
        <w:rPr>
          <w:rFonts w:ascii="Calibri" w:hAnsi="Calibri" w:cs="Calibri"/>
          <w:color w:val="2F5496" w:themeColor="accent5" w:themeShade="BF"/>
          <w:sz w:val="24"/>
          <w:szCs w:val="24"/>
        </w:rPr>
        <w:t xml:space="preserve">elivery </w:t>
      </w:r>
      <w:r w:rsidR="00D272D5">
        <w:rPr>
          <w:rFonts w:ascii="Calibri" w:hAnsi="Calibri" w:cs="Calibri"/>
          <w:color w:val="2F5496" w:themeColor="accent5" w:themeShade="BF"/>
          <w:sz w:val="24"/>
          <w:szCs w:val="24"/>
        </w:rPr>
        <w:t>P</w:t>
      </w:r>
      <w:r>
        <w:rPr>
          <w:rFonts w:ascii="Calibri" w:hAnsi="Calibri" w:cs="Calibri"/>
          <w:color w:val="2F5496" w:themeColor="accent5" w:themeShade="BF"/>
          <w:sz w:val="24"/>
          <w:szCs w:val="24"/>
        </w:rPr>
        <w:t>oint</w:t>
      </w:r>
      <w:r w:rsidR="00D272D5">
        <w:rPr>
          <w:rFonts w:ascii="Calibri" w:hAnsi="Calibri" w:cs="Calibri"/>
          <w:color w:val="2F5496" w:themeColor="accent5" w:themeShade="BF"/>
          <w:sz w:val="24"/>
          <w:szCs w:val="24"/>
        </w:rPr>
        <w:t>.</w:t>
      </w:r>
      <w:r>
        <w:rPr>
          <w:rFonts w:ascii="Calibri" w:hAnsi="Calibri" w:cs="Calibri"/>
          <w:color w:val="2F5496" w:themeColor="accent5" w:themeShade="BF"/>
          <w:sz w:val="24"/>
          <w:szCs w:val="24"/>
        </w:rPr>
        <w:t xml:space="preserve">  </w:t>
      </w:r>
      <w:r w:rsidR="009F3592">
        <w:rPr>
          <w:rFonts w:ascii="Calibri" w:hAnsi="Calibri" w:cs="Calibri"/>
          <w:color w:val="2F5496" w:themeColor="accent5" w:themeShade="BF"/>
          <w:sz w:val="24"/>
          <w:szCs w:val="24"/>
        </w:rPr>
        <w:t>If that occurs, the proper path for the non-declaring Party is to object to the declaration and seek cover damages under Section 3.2</w:t>
      </w:r>
      <w:r w:rsidR="00C35C39">
        <w:rPr>
          <w:rFonts w:ascii="Calibri" w:hAnsi="Calibri" w:cs="Calibri"/>
          <w:color w:val="2F5496" w:themeColor="accent5" w:themeShade="BF"/>
          <w:sz w:val="24"/>
          <w:szCs w:val="24"/>
        </w:rPr>
        <w:t>.</w:t>
      </w:r>
    </w:p>
    <w:p w14:paraId="5A35E905" w14:textId="77777777" w:rsidR="00231EC3" w:rsidRDefault="00C401AB" w:rsidP="00B57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cs="Calibri"/>
          <w:b/>
          <w:bCs/>
          <w:color w:val="FF0000"/>
          <w:sz w:val="24"/>
          <w:szCs w:val="24"/>
        </w:rPr>
      </w:pPr>
    </w:p>
    <w:p w14:paraId="61395CA0" w14:textId="77777777" w:rsidR="008A126B" w:rsidRPr="006D3D6F" w:rsidRDefault="0046077D" w:rsidP="00B57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Calibri" w:hAnsi="Calibri" w:cs="Calibri"/>
          <w:b/>
          <w:bCs/>
          <w:color w:val="FF0000"/>
          <w:sz w:val="24"/>
          <w:szCs w:val="24"/>
        </w:rPr>
      </w:pPr>
      <w:r w:rsidRPr="006D3D6F">
        <w:rPr>
          <w:rFonts w:ascii="Calibri" w:hAnsi="Calibri" w:cs="Calibri"/>
          <w:b/>
          <w:bCs/>
          <w:color w:val="FF0000"/>
          <w:sz w:val="24"/>
          <w:szCs w:val="24"/>
        </w:rPr>
        <w:t xml:space="preserve">If applicable, as in the case of interruption or curtailment of Firm transportation or sequential or “cascading” events of Force Majeure upstream or downstream of the affected Delivery Point(s), the non-performing party’s Notice shall include and be supported by copies of all notices, information, and documentation received by it from Transporters and/or Gas suppliers upstream or downstream of the affected Delivery Point(s). </w:t>
      </w:r>
    </w:p>
    <w:p w14:paraId="70A350F8" w14:textId="77777777" w:rsidR="008A126B" w:rsidRDefault="00C401AB" w:rsidP="00E42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44663B0C" w14:textId="77777777" w:rsidR="00F922B5" w:rsidRPr="00657A31" w:rsidRDefault="0046077D" w:rsidP="00F92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Calibri" w:hAnsi="Calibri" w:cs="Calibri"/>
          <w:color w:val="2F5496" w:themeColor="accent5" w:themeShade="BF"/>
          <w:sz w:val="24"/>
          <w:szCs w:val="24"/>
        </w:rPr>
      </w:pPr>
      <w:r>
        <w:rPr>
          <w:rFonts w:ascii="Calibri" w:hAnsi="Calibri" w:cs="Calibri"/>
          <w:color w:val="2F5496" w:themeColor="accent5" w:themeShade="BF"/>
          <w:sz w:val="24"/>
          <w:szCs w:val="24"/>
          <w:u w:val="single"/>
        </w:rPr>
        <w:t>Cheniere co</w:t>
      </w:r>
      <w:r w:rsidRPr="00657A31">
        <w:rPr>
          <w:rFonts w:ascii="Calibri" w:hAnsi="Calibri" w:cs="Calibri"/>
          <w:color w:val="2F5496" w:themeColor="accent5" w:themeShade="BF"/>
          <w:sz w:val="24"/>
          <w:szCs w:val="24"/>
          <w:u w:val="single"/>
        </w:rPr>
        <w:t>mments</w:t>
      </w:r>
      <w:r w:rsidRPr="00657A31">
        <w:rPr>
          <w:rFonts w:ascii="Calibri" w:hAnsi="Calibri" w:cs="Calibri"/>
          <w:color w:val="2F5496" w:themeColor="accent5" w:themeShade="BF"/>
          <w:sz w:val="24"/>
          <w:szCs w:val="24"/>
        </w:rPr>
        <w:t xml:space="preserve">:  </w:t>
      </w:r>
      <w:r w:rsidRPr="00657A31">
        <w:rPr>
          <w:rFonts w:ascii="Calibri" w:hAnsi="Calibri" w:cs="Calibri"/>
          <w:color w:val="2F5496" w:themeColor="accent5" w:themeShade="BF"/>
          <w:sz w:val="24"/>
          <w:szCs w:val="24"/>
        </w:rPr>
        <w:tab/>
      </w:r>
      <w:r>
        <w:rPr>
          <w:rFonts w:ascii="Calibri" w:hAnsi="Calibri" w:cs="Calibri"/>
          <w:i/>
          <w:iCs/>
          <w:color w:val="2F5496" w:themeColor="accent5" w:themeShade="BF"/>
          <w:sz w:val="24"/>
          <w:szCs w:val="24"/>
        </w:rPr>
        <w:t>Cheniere opposes this request.</w:t>
      </w:r>
    </w:p>
    <w:p w14:paraId="20F40611" w14:textId="77777777" w:rsidR="00F922B5" w:rsidRPr="00E97C5C" w:rsidRDefault="00C401AB" w:rsidP="00F922B5">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u w:val="single"/>
        </w:rPr>
      </w:pPr>
    </w:p>
    <w:p w14:paraId="4C997153" w14:textId="44AC8083" w:rsidR="00EE4EE7" w:rsidRPr="00E97C5C" w:rsidRDefault="009F3592" w:rsidP="00E97C5C">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Calibri" w:hAnsi="Calibri" w:cs="Calibri"/>
          <w:color w:val="2F5496" w:themeColor="accent5" w:themeShade="BF"/>
          <w:sz w:val="24"/>
          <w:szCs w:val="24"/>
        </w:rPr>
      </w:pPr>
      <w:r>
        <w:rPr>
          <w:rFonts w:ascii="Calibri" w:hAnsi="Calibri" w:cs="Calibri"/>
          <w:color w:val="2F5496" w:themeColor="accent5" w:themeShade="BF"/>
          <w:sz w:val="24"/>
          <w:szCs w:val="24"/>
        </w:rPr>
        <w:t xml:space="preserve">The request is unnecessary because Section 11.5 already requires the inclusion of “full particulars of the event or occurrence”.  </w:t>
      </w:r>
      <w:r w:rsidR="0048545D">
        <w:rPr>
          <w:rFonts w:ascii="Calibri" w:hAnsi="Calibri" w:cs="Calibri"/>
          <w:color w:val="2F5496" w:themeColor="accent5" w:themeShade="BF"/>
          <w:sz w:val="24"/>
          <w:szCs w:val="24"/>
        </w:rPr>
        <w:t>I</w:t>
      </w:r>
      <w:r w:rsidR="0046077D">
        <w:rPr>
          <w:rFonts w:ascii="Calibri" w:hAnsi="Calibri" w:cs="Calibri"/>
          <w:color w:val="2F5496" w:themeColor="accent5" w:themeShade="BF"/>
          <w:sz w:val="24"/>
          <w:szCs w:val="24"/>
        </w:rPr>
        <w:t xml:space="preserve">f a party is claiming that another party’s non-performance impacted its performance, </w:t>
      </w:r>
      <w:r>
        <w:rPr>
          <w:rFonts w:ascii="Calibri" w:hAnsi="Calibri" w:cs="Calibri"/>
          <w:color w:val="2F5496" w:themeColor="accent5" w:themeShade="BF"/>
          <w:sz w:val="24"/>
          <w:szCs w:val="24"/>
        </w:rPr>
        <w:t>the specific information related to how such third party’s non-performance qualifies as Force Majeure under the Contract is required</w:t>
      </w:r>
      <w:r w:rsidR="0048545D">
        <w:rPr>
          <w:rFonts w:ascii="Calibri" w:hAnsi="Calibri" w:cs="Calibri"/>
          <w:color w:val="2F5496" w:themeColor="accent5" w:themeShade="BF"/>
          <w:sz w:val="24"/>
          <w:szCs w:val="24"/>
        </w:rPr>
        <w:t>.</w:t>
      </w:r>
    </w:p>
    <w:p w14:paraId="359D4B01" w14:textId="77777777" w:rsidR="00704773" w:rsidRPr="006D3D6F" w:rsidRDefault="00C401AB" w:rsidP="007047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14:paraId="6E5334A3" w14:textId="77777777" w:rsidR="00D360B8" w:rsidRDefault="0046077D" w:rsidP="007047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 xml:space="preserve">4.  Use of Proposed Standard or Enhancement (include how the standard will be used, documentation on the description of the proposed standard, any existing documentation of the proposed standard, and required communication protocols): </w:t>
      </w:r>
    </w:p>
    <w:p w14:paraId="091731CD" w14:textId="77777777" w:rsidR="00CD49AF" w:rsidRDefault="00C401AB"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59DE3E31" w14:textId="77777777" w:rsidR="00D360B8" w:rsidRPr="006D3D6F" w:rsidRDefault="0046077D" w:rsidP="00CD4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6D3D6F">
        <w:rPr>
          <w:rFonts w:ascii="Calibri" w:hAnsi="Calibri" w:cs="Calibri"/>
          <w:sz w:val="24"/>
          <w:szCs w:val="24"/>
        </w:rPr>
        <w:t>These revisions will be utilized by parties entering into the contract.</w:t>
      </w:r>
    </w:p>
    <w:p w14:paraId="3E04CAE6"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58E89F03"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6F291E8A" w14:textId="77777777" w:rsidR="00D360B8" w:rsidRDefault="0046077D"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5.  Description of Any Tangible or Intangible Benefits to the Use of the Proposed Standard or Enhancement:</w:t>
      </w:r>
    </w:p>
    <w:p w14:paraId="178575EB" w14:textId="77777777" w:rsidR="004C4A28" w:rsidRDefault="00C401AB"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76096D7E" w14:textId="77777777" w:rsidR="00D360B8" w:rsidRPr="006D3D6F" w:rsidRDefault="0046077D" w:rsidP="00CD4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6D3D6F">
        <w:rPr>
          <w:rFonts w:ascii="Calibri" w:hAnsi="Calibri" w:cs="Calibri"/>
          <w:sz w:val="24"/>
          <w:szCs w:val="24"/>
        </w:rPr>
        <w:t xml:space="preserve">The proposed modifications add clarity to the current force majeure language within the contract. The </w:t>
      </w:r>
      <w:r>
        <w:rPr>
          <w:rFonts w:ascii="Calibri" w:hAnsi="Calibri" w:cs="Calibri"/>
          <w:sz w:val="24"/>
          <w:szCs w:val="24"/>
        </w:rPr>
        <w:t xml:space="preserve">language </w:t>
      </w:r>
      <w:r w:rsidRPr="006D3D6F">
        <w:rPr>
          <w:rFonts w:ascii="Calibri" w:hAnsi="Calibri" w:cs="Calibri"/>
          <w:sz w:val="24"/>
          <w:szCs w:val="24"/>
        </w:rPr>
        <w:t>enhancement</w:t>
      </w:r>
      <w:r>
        <w:rPr>
          <w:rFonts w:ascii="Calibri" w:hAnsi="Calibri" w:cs="Calibri"/>
          <w:sz w:val="24"/>
          <w:szCs w:val="24"/>
        </w:rPr>
        <w:t>s</w:t>
      </w:r>
      <w:r w:rsidRPr="006D3D6F">
        <w:rPr>
          <w:rFonts w:ascii="Calibri" w:hAnsi="Calibri" w:cs="Calibri"/>
          <w:sz w:val="24"/>
          <w:szCs w:val="24"/>
        </w:rPr>
        <w:t xml:space="preserve"> will </w:t>
      </w:r>
      <w:r>
        <w:rPr>
          <w:rFonts w:ascii="Calibri" w:hAnsi="Calibri" w:cs="Calibri"/>
          <w:sz w:val="24"/>
          <w:szCs w:val="24"/>
        </w:rPr>
        <w:t xml:space="preserve">provide guidance regarding the details and </w:t>
      </w:r>
      <w:r w:rsidRPr="006D3D6F">
        <w:rPr>
          <w:rFonts w:ascii="Calibri" w:hAnsi="Calibri" w:cs="Calibri"/>
          <w:sz w:val="24"/>
          <w:szCs w:val="24"/>
        </w:rPr>
        <w:t xml:space="preserve">reduce the likelihood of </w:t>
      </w:r>
      <w:r>
        <w:rPr>
          <w:rFonts w:ascii="Calibri" w:hAnsi="Calibri" w:cs="Calibri"/>
          <w:sz w:val="24"/>
          <w:szCs w:val="24"/>
        </w:rPr>
        <w:t xml:space="preserve">signatories </w:t>
      </w:r>
      <w:r w:rsidRPr="006D3D6F">
        <w:rPr>
          <w:rFonts w:ascii="Calibri" w:hAnsi="Calibri" w:cs="Calibri"/>
          <w:sz w:val="24"/>
          <w:szCs w:val="24"/>
        </w:rPr>
        <w:t xml:space="preserve">misunderstanding force majeure </w:t>
      </w:r>
      <w:r>
        <w:rPr>
          <w:rFonts w:ascii="Calibri" w:hAnsi="Calibri" w:cs="Calibri"/>
          <w:sz w:val="24"/>
          <w:szCs w:val="24"/>
        </w:rPr>
        <w:t>claims.</w:t>
      </w:r>
    </w:p>
    <w:p w14:paraId="62BA72A8" w14:textId="77777777" w:rsidR="00B377A2" w:rsidRDefault="00C401AB"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25CD88D9" w14:textId="77777777" w:rsidR="00D360B8" w:rsidRDefault="0046077D"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6.  Estimate of Incremental Specific Costs to Implement Proposed Standard or Enhancement:</w:t>
      </w:r>
    </w:p>
    <w:p w14:paraId="5907C34C" w14:textId="77777777" w:rsidR="004C4A28" w:rsidRPr="006D3D6F" w:rsidRDefault="00C401AB" w:rsidP="004C4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19DC2BFB" w14:textId="77777777" w:rsidR="00D360B8" w:rsidRPr="006D3D6F" w:rsidRDefault="0046077D" w:rsidP="004C4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6D3D6F">
        <w:rPr>
          <w:rFonts w:ascii="Calibri" w:hAnsi="Calibri" w:cs="Calibri"/>
          <w:sz w:val="24"/>
          <w:szCs w:val="24"/>
        </w:rPr>
        <w:lastRenderedPageBreak/>
        <w:t>Incremental costs will be based upon entities accepting the new language into their contracts. Additionally, these modifications may reduce the potentially litigious burden for parties claiming force majeure by providing additional transparency to the impacted parties.</w:t>
      </w:r>
    </w:p>
    <w:p w14:paraId="2E8FE8D8"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61E463D5"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7.  Description of Any Specific Legal or Other Considerations:</w:t>
      </w:r>
    </w:p>
    <w:p w14:paraId="11D6D985" w14:textId="77777777" w:rsidR="00B85F9E" w:rsidRDefault="00C401AB"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7A636F72" w14:textId="77777777" w:rsidR="00B85F9E" w:rsidRPr="00B85F9E" w:rsidRDefault="0046077D"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Pr>
          <w:rFonts w:ascii="Calibri" w:hAnsi="Calibri" w:cs="Calibri"/>
          <w:sz w:val="24"/>
          <w:szCs w:val="24"/>
        </w:rPr>
        <w:t>This language will enhance the current force majeure language in the standard contract.  Legal counsel for those entering the contract will need to review the new language that may be added to the contract. It is anticipated that those entities with an objection will modify the force majeure language similar to their practice today for this or any other section of the contract that requires alterations.</w:t>
      </w:r>
    </w:p>
    <w:p w14:paraId="53B76817" w14:textId="77777777" w:rsidR="00B85F9E" w:rsidRDefault="00C401AB"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p>
    <w:p w14:paraId="3E2127FA" w14:textId="77777777" w:rsidR="00D360B8" w:rsidRDefault="0046077D"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News Gothic" w:hAnsi="News Gothic"/>
          <w:sz w:val="22"/>
        </w:rPr>
      </w:pPr>
      <w:r>
        <w:rPr>
          <w:rFonts w:ascii="News Gothic" w:hAnsi="News Gothic"/>
          <w:sz w:val="22"/>
        </w:rPr>
        <w:t>8.  If This Proposed Standard or Enhancement Is Not Tested Yet, List Trading Partners Willing to Test Standard or Enhancement (Corporations and contacts):</w:t>
      </w:r>
    </w:p>
    <w:p w14:paraId="190771B2"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News Gothic" w:hAnsi="News Gothic"/>
          <w:sz w:val="22"/>
        </w:rPr>
      </w:pPr>
    </w:p>
    <w:p w14:paraId="4DA18544" w14:textId="77777777" w:rsidR="004C4A28" w:rsidRPr="006D3D6F" w:rsidRDefault="0046077D" w:rsidP="004C4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6D3D6F">
        <w:rPr>
          <w:rFonts w:ascii="Calibri" w:hAnsi="Calibri" w:cs="Calibri"/>
          <w:sz w:val="24"/>
          <w:szCs w:val="24"/>
        </w:rPr>
        <w:t>No testing will be required for this modification.</w:t>
      </w:r>
    </w:p>
    <w:p w14:paraId="4882661B"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D9402EF" w14:textId="77777777" w:rsidR="00D360B8" w:rsidRDefault="00460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r>
        <w:rPr>
          <w:rFonts w:ascii="News Gothic" w:hAnsi="News Gothic"/>
          <w:sz w:val="22"/>
        </w:rPr>
        <w:t>9.  If This Proposed Standard or Enhancement Is In Use, Who are the Trading Partners :</w:t>
      </w:r>
    </w:p>
    <w:p w14:paraId="42415E98" w14:textId="77777777" w:rsidR="00B85F9E" w:rsidRDefault="00C401AB"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60D6C9E7" w14:textId="77777777" w:rsidR="00B85F9E" w:rsidRPr="00B85F9E" w:rsidRDefault="0046077D"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B85F9E">
        <w:rPr>
          <w:rFonts w:ascii="Calibri" w:hAnsi="Calibri" w:cs="Calibri"/>
          <w:sz w:val="24"/>
          <w:szCs w:val="24"/>
        </w:rPr>
        <w:t>N</w:t>
      </w:r>
      <w:r>
        <w:rPr>
          <w:rFonts w:ascii="Calibri" w:hAnsi="Calibri" w:cs="Calibri"/>
          <w:sz w:val="24"/>
          <w:szCs w:val="24"/>
        </w:rPr>
        <w:t>/A</w:t>
      </w:r>
    </w:p>
    <w:p w14:paraId="2B0C9735" w14:textId="77777777" w:rsidR="00D360B8" w:rsidRDefault="00C401AB"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D11A280" w14:textId="77777777" w:rsidR="00D360B8" w:rsidRDefault="00C40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4893BE99" w14:textId="77777777" w:rsidR="00D360B8" w:rsidRDefault="0046077D"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News Gothic" w:hAnsi="News Gothic"/>
          <w:sz w:val="22"/>
        </w:rPr>
      </w:pPr>
      <w:r>
        <w:rPr>
          <w:rFonts w:ascii="News Gothic" w:hAnsi="News Gothic"/>
          <w:sz w:val="22"/>
        </w:rPr>
        <w:t>10.  Attachments (such as : further detailed proposals, transaction data descriptions, information flows, implementation guides, business process descriptions, examples of ASC ANSI X12 mapped transactions):</w:t>
      </w:r>
    </w:p>
    <w:p w14:paraId="6703D2F7" w14:textId="77777777" w:rsidR="00D360B8" w:rsidRDefault="00C401AB"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s Gothic" w:hAnsi="News Gothic"/>
          <w:sz w:val="22"/>
        </w:rPr>
      </w:pPr>
    </w:p>
    <w:p w14:paraId="18C13057" w14:textId="77777777" w:rsidR="00B85F9E" w:rsidRPr="006D3D6F" w:rsidRDefault="00C401AB" w:rsidP="00B85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p>
    <w:sectPr w:rsidR="00B85F9E" w:rsidRPr="006D3D6F" w:rsidSect="000F0096">
      <w:type w:val="continuous"/>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AD56" w14:textId="77777777" w:rsidR="00786094" w:rsidRDefault="00786094">
      <w:r>
        <w:separator/>
      </w:r>
    </w:p>
  </w:endnote>
  <w:endnote w:type="continuationSeparator" w:id="0">
    <w:p w14:paraId="410EC514" w14:textId="77777777" w:rsidR="00786094" w:rsidRDefault="0078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1708" w14:textId="77777777" w:rsidR="00786094" w:rsidRDefault="00786094">
      <w:r>
        <w:separator/>
      </w:r>
    </w:p>
  </w:footnote>
  <w:footnote w:type="continuationSeparator" w:id="0">
    <w:p w14:paraId="2FDACE8E" w14:textId="77777777" w:rsidR="00786094" w:rsidRDefault="0078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23CD" w14:textId="68F7539D" w:rsidR="002D7965" w:rsidRPr="002D7965" w:rsidRDefault="002D7965" w:rsidP="002D7965">
    <w:pPr>
      <w:tabs>
        <w:tab w:val="center" w:pos="4680"/>
        <w:tab w:val="right" w:pos="9360"/>
      </w:tabs>
      <w:rPr>
        <w:rFonts w:ascii="News Gothic" w:hAnsi="News Gothic"/>
        <w:b/>
        <w:i/>
        <w:iCs/>
        <w:color w:val="2F5496" w:themeColor="accent5" w:themeShade="BF"/>
        <w:sz w:val="24"/>
        <w:szCs w:val="24"/>
      </w:rPr>
    </w:pPr>
    <w:r>
      <w:rPr>
        <w:rFonts w:ascii="News Gothic" w:hAnsi="News Gothic"/>
        <w:b/>
        <w:i/>
        <w:iCs/>
        <w:color w:val="2F5496" w:themeColor="accent5" w:themeShade="BF"/>
        <w:sz w:val="24"/>
        <w:szCs w:val="24"/>
      </w:rPr>
      <w:t>2023-07-25</w:t>
    </w:r>
    <w:r>
      <w:rPr>
        <w:rFonts w:ascii="News Gothic" w:hAnsi="News Gothic"/>
        <w:b/>
        <w:i/>
        <w:iCs/>
        <w:color w:val="2F5496" w:themeColor="accent5" w:themeShade="BF"/>
        <w:sz w:val="24"/>
        <w:szCs w:val="24"/>
      </w:rPr>
      <w:t xml:space="preserve"> </w:t>
    </w:r>
    <w:r w:rsidRPr="002D7965">
      <w:rPr>
        <w:rFonts w:ascii="News Gothic" w:hAnsi="News Gothic"/>
        <w:b/>
        <w:i/>
        <w:iCs/>
        <w:color w:val="2F5496" w:themeColor="accent5" w:themeShade="BF"/>
        <w:sz w:val="24"/>
        <w:szCs w:val="24"/>
      </w:rPr>
      <w:t xml:space="preserve">Cheniere </w:t>
    </w:r>
    <w:r>
      <w:rPr>
        <w:rFonts w:ascii="News Gothic" w:hAnsi="News Gothic"/>
        <w:b/>
        <w:i/>
        <w:iCs/>
        <w:color w:val="2F5496" w:themeColor="accent5" w:themeShade="BF"/>
        <w:sz w:val="24"/>
        <w:szCs w:val="24"/>
      </w:rPr>
      <w:t>c</w:t>
    </w:r>
    <w:r w:rsidRPr="002D7965">
      <w:rPr>
        <w:rFonts w:ascii="News Gothic" w:hAnsi="News Gothic"/>
        <w:b/>
        <w:i/>
        <w:iCs/>
        <w:color w:val="2F5496" w:themeColor="accent5" w:themeShade="BF"/>
        <w:sz w:val="24"/>
        <w:szCs w:val="24"/>
      </w:rPr>
      <w:t>omments</w:t>
    </w:r>
  </w:p>
  <w:p w14:paraId="45410220" w14:textId="6D32AD60" w:rsidR="009062F4" w:rsidRPr="009062F4" w:rsidRDefault="0046077D" w:rsidP="009062F4">
    <w:pPr>
      <w:tabs>
        <w:tab w:val="center" w:pos="4680"/>
        <w:tab w:val="right" w:pos="9360"/>
      </w:tabs>
      <w:jc w:val="center"/>
      <w:rPr>
        <w:rFonts w:ascii="News Gothic" w:hAnsi="News Gothic"/>
        <w:b/>
        <w:sz w:val="36"/>
        <w:szCs w:val="36"/>
      </w:rPr>
    </w:pPr>
    <w:r w:rsidRPr="009062F4">
      <w:rPr>
        <w:rFonts w:ascii="News Gothic" w:hAnsi="News Gothic"/>
        <w:b/>
        <w:sz w:val="36"/>
        <w:szCs w:val="36"/>
      </w:rPr>
      <w:t>R23001</w:t>
    </w:r>
  </w:p>
  <w:p w14:paraId="69FB4D67" w14:textId="77777777" w:rsidR="0053143D" w:rsidRDefault="0046077D">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14:paraId="68D56911" w14:textId="77777777" w:rsidR="0053143D" w:rsidRDefault="0046077D">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14:paraId="5E2CACA8" w14:textId="77777777" w:rsidR="0053143D" w:rsidRDefault="0046077D">
    <w:pPr>
      <w:tabs>
        <w:tab w:val="center" w:pos="4680"/>
        <w:tab w:val="right" w:pos="9360"/>
      </w:tabs>
      <w:jc w:val="right"/>
      <w:rPr>
        <w:rFonts w:ascii="News Gothic" w:hAnsi="News Gothic"/>
        <w:sz w:val="22"/>
      </w:rPr>
    </w:pPr>
    <w:r>
      <w:rPr>
        <w:rFonts w:ascii="News Gothic" w:hAnsi="News Gothic"/>
        <w:b/>
        <w:sz w:val="22"/>
      </w:rPr>
      <w:t xml:space="preserve">Page </w:t>
    </w:r>
    <w:r>
      <w:rPr>
        <w:rFonts w:ascii="News Gothic" w:hAnsi="News Gothic"/>
        <w:b/>
        <w:sz w:val="22"/>
      </w:rPr>
      <w:fldChar w:fldCharType="begin"/>
    </w:r>
    <w:r>
      <w:rPr>
        <w:rFonts w:ascii="News Gothic" w:hAnsi="News Gothic"/>
        <w:b/>
        <w:sz w:val="22"/>
      </w:rPr>
      <w:instrText>PAGE</w:instrText>
    </w:r>
    <w:r>
      <w:rPr>
        <w:rFonts w:ascii="News Gothic" w:hAnsi="News Gothic"/>
        <w:b/>
        <w:sz w:val="22"/>
      </w:rPr>
      <w:fldChar w:fldCharType="separate"/>
    </w:r>
    <w:r>
      <w:rPr>
        <w:rFonts w:ascii="News Gothic" w:hAnsi="News Gothic"/>
        <w:b/>
        <w:noProof/>
        <w:sz w:val="22"/>
      </w:rPr>
      <w:t>4</w:t>
    </w:r>
    <w:r>
      <w:rPr>
        <w:rFonts w:ascii="News Gothic" w:hAnsi="News Gothic"/>
        <w:b/>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713"/>
    <w:multiLevelType w:val="hybridMultilevel"/>
    <w:tmpl w:val="D14E5DFE"/>
    <w:lvl w:ilvl="0" w:tplc="E076B1D0">
      <w:start w:val="1"/>
      <w:numFmt w:val="decimal"/>
      <w:lvlText w:val="%1."/>
      <w:lvlJc w:val="left"/>
      <w:pPr>
        <w:ind w:left="720" w:hanging="360"/>
      </w:pPr>
    </w:lvl>
    <w:lvl w:ilvl="1" w:tplc="FCDC4322" w:tentative="1">
      <w:start w:val="1"/>
      <w:numFmt w:val="lowerLetter"/>
      <w:lvlText w:val="%2."/>
      <w:lvlJc w:val="left"/>
      <w:pPr>
        <w:ind w:left="1440" w:hanging="360"/>
      </w:pPr>
    </w:lvl>
    <w:lvl w:ilvl="2" w:tplc="F5567836" w:tentative="1">
      <w:start w:val="1"/>
      <w:numFmt w:val="lowerRoman"/>
      <w:lvlText w:val="%3."/>
      <w:lvlJc w:val="right"/>
      <w:pPr>
        <w:ind w:left="2160" w:hanging="180"/>
      </w:pPr>
    </w:lvl>
    <w:lvl w:ilvl="3" w:tplc="1B5AB75A" w:tentative="1">
      <w:start w:val="1"/>
      <w:numFmt w:val="decimal"/>
      <w:lvlText w:val="%4."/>
      <w:lvlJc w:val="left"/>
      <w:pPr>
        <w:ind w:left="2880" w:hanging="360"/>
      </w:pPr>
    </w:lvl>
    <w:lvl w:ilvl="4" w:tplc="9D0C5B0A" w:tentative="1">
      <w:start w:val="1"/>
      <w:numFmt w:val="lowerLetter"/>
      <w:lvlText w:val="%5."/>
      <w:lvlJc w:val="left"/>
      <w:pPr>
        <w:ind w:left="3600" w:hanging="360"/>
      </w:pPr>
    </w:lvl>
    <w:lvl w:ilvl="5" w:tplc="E35E27C8" w:tentative="1">
      <w:start w:val="1"/>
      <w:numFmt w:val="lowerRoman"/>
      <w:lvlText w:val="%6."/>
      <w:lvlJc w:val="right"/>
      <w:pPr>
        <w:ind w:left="4320" w:hanging="180"/>
      </w:pPr>
    </w:lvl>
    <w:lvl w:ilvl="6" w:tplc="6AEA289A" w:tentative="1">
      <w:start w:val="1"/>
      <w:numFmt w:val="decimal"/>
      <w:lvlText w:val="%7."/>
      <w:lvlJc w:val="left"/>
      <w:pPr>
        <w:ind w:left="5040" w:hanging="360"/>
      </w:pPr>
    </w:lvl>
    <w:lvl w:ilvl="7" w:tplc="DFC63884" w:tentative="1">
      <w:start w:val="1"/>
      <w:numFmt w:val="lowerLetter"/>
      <w:lvlText w:val="%8."/>
      <w:lvlJc w:val="left"/>
      <w:pPr>
        <w:ind w:left="5760" w:hanging="360"/>
      </w:pPr>
    </w:lvl>
    <w:lvl w:ilvl="8" w:tplc="9BF0E9F8" w:tentative="1">
      <w:start w:val="1"/>
      <w:numFmt w:val="lowerRoman"/>
      <w:lvlText w:val="%9."/>
      <w:lvlJc w:val="right"/>
      <w:pPr>
        <w:ind w:left="6480" w:hanging="180"/>
      </w:pPr>
    </w:lvl>
  </w:abstractNum>
  <w:abstractNum w:abstractNumId="1" w15:restartNumberingAfterBreak="0">
    <w:nsid w:val="03FD29B5"/>
    <w:multiLevelType w:val="hybridMultilevel"/>
    <w:tmpl w:val="08F01C14"/>
    <w:lvl w:ilvl="0" w:tplc="BB82DBCC">
      <w:start w:val="1"/>
      <w:numFmt w:val="decimal"/>
      <w:lvlText w:val="%1."/>
      <w:lvlJc w:val="left"/>
      <w:pPr>
        <w:ind w:left="1260" w:hanging="360"/>
      </w:pPr>
      <w:rPr>
        <w:rFonts w:hint="default"/>
      </w:rPr>
    </w:lvl>
    <w:lvl w:ilvl="1" w:tplc="DA244B14">
      <w:start w:val="1"/>
      <w:numFmt w:val="lowerLetter"/>
      <w:lvlText w:val="%2."/>
      <w:lvlJc w:val="left"/>
      <w:pPr>
        <w:ind w:left="1440" w:hanging="360"/>
      </w:pPr>
    </w:lvl>
    <w:lvl w:ilvl="2" w:tplc="AA144356">
      <w:start w:val="1"/>
      <w:numFmt w:val="lowerLetter"/>
      <w:lvlText w:val="%3."/>
      <w:lvlJc w:val="left"/>
      <w:pPr>
        <w:ind w:left="2340" w:hanging="360"/>
      </w:pPr>
    </w:lvl>
    <w:lvl w:ilvl="3" w:tplc="CB54E0F8" w:tentative="1">
      <w:start w:val="1"/>
      <w:numFmt w:val="decimal"/>
      <w:lvlText w:val="%4."/>
      <w:lvlJc w:val="left"/>
      <w:pPr>
        <w:ind w:left="2880" w:hanging="360"/>
      </w:pPr>
    </w:lvl>
    <w:lvl w:ilvl="4" w:tplc="0D049C90" w:tentative="1">
      <w:start w:val="1"/>
      <w:numFmt w:val="lowerLetter"/>
      <w:lvlText w:val="%5."/>
      <w:lvlJc w:val="left"/>
      <w:pPr>
        <w:ind w:left="3600" w:hanging="360"/>
      </w:pPr>
    </w:lvl>
    <w:lvl w:ilvl="5" w:tplc="E5BAAD10" w:tentative="1">
      <w:start w:val="1"/>
      <w:numFmt w:val="lowerRoman"/>
      <w:lvlText w:val="%6."/>
      <w:lvlJc w:val="right"/>
      <w:pPr>
        <w:ind w:left="4320" w:hanging="180"/>
      </w:pPr>
    </w:lvl>
    <w:lvl w:ilvl="6" w:tplc="E464767E" w:tentative="1">
      <w:start w:val="1"/>
      <w:numFmt w:val="decimal"/>
      <w:lvlText w:val="%7."/>
      <w:lvlJc w:val="left"/>
      <w:pPr>
        <w:ind w:left="5040" w:hanging="360"/>
      </w:pPr>
    </w:lvl>
    <w:lvl w:ilvl="7" w:tplc="250A39EA" w:tentative="1">
      <w:start w:val="1"/>
      <w:numFmt w:val="lowerLetter"/>
      <w:lvlText w:val="%8."/>
      <w:lvlJc w:val="left"/>
      <w:pPr>
        <w:ind w:left="5760" w:hanging="360"/>
      </w:pPr>
    </w:lvl>
    <w:lvl w:ilvl="8" w:tplc="3D22C0D4" w:tentative="1">
      <w:start w:val="1"/>
      <w:numFmt w:val="lowerRoman"/>
      <w:lvlText w:val="%9."/>
      <w:lvlJc w:val="right"/>
      <w:pPr>
        <w:ind w:left="6480" w:hanging="180"/>
      </w:pPr>
    </w:lvl>
  </w:abstractNum>
  <w:abstractNum w:abstractNumId="2" w15:restartNumberingAfterBreak="0">
    <w:nsid w:val="05EA7FC9"/>
    <w:multiLevelType w:val="hybridMultilevel"/>
    <w:tmpl w:val="1610EA7A"/>
    <w:lvl w:ilvl="0" w:tplc="617078E2">
      <w:start w:val="1"/>
      <w:numFmt w:val="bullet"/>
      <w:lvlText w:val=""/>
      <w:lvlJc w:val="left"/>
      <w:pPr>
        <w:ind w:left="360" w:hanging="360"/>
      </w:pPr>
      <w:rPr>
        <w:rFonts w:ascii="Symbol" w:hAnsi="Symbol" w:hint="default"/>
        <w:color w:val="385623" w:themeColor="accent6" w:themeShade="80"/>
      </w:rPr>
    </w:lvl>
    <w:lvl w:ilvl="1" w:tplc="11C61C0A" w:tentative="1">
      <w:start w:val="1"/>
      <w:numFmt w:val="bullet"/>
      <w:lvlText w:val="o"/>
      <w:lvlJc w:val="left"/>
      <w:pPr>
        <w:ind w:left="1080" w:hanging="360"/>
      </w:pPr>
      <w:rPr>
        <w:rFonts w:ascii="Courier New" w:hAnsi="Courier New" w:cs="Courier New" w:hint="default"/>
      </w:rPr>
    </w:lvl>
    <w:lvl w:ilvl="2" w:tplc="272A041A" w:tentative="1">
      <w:start w:val="1"/>
      <w:numFmt w:val="bullet"/>
      <w:lvlText w:val=""/>
      <w:lvlJc w:val="left"/>
      <w:pPr>
        <w:ind w:left="1800" w:hanging="360"/>
      </w:pPr>
      <w:rPr>
        <w:rFonts w:ascii="Wingdings" w:hAnsi="Wingdings" w:hint="default"/>
      </w:rPr>
    </w:lvl>
    <w:lvl w:ilvl="3" w:tplc="C6AC51B8" w:tentative="1">
      <w:start w:val="1"/>
      <w:numFmt w:val="bullet"/>
      <w:lvlText w:val=""/>
      <w:lvlJc w:val="left"/>
      <w:pPr>
        <w:ind w:left="2520" w:hanging="360"/>
      </w:pPr>
      <w:rPr>
        <w:rFonts w:ascii="Symbol" w:hAnsi="Symbol" w:hint="default"/>
      </w:rPr>
    </w:lvl>
    <w:lvl w:ilvl="4" w:tplc="56289824" w:tentative="1">
      <w:start w:val="1"/>
      <w:numFmt w:val="bullet"/>
      <w:lvlText w:val="o"/>
      <w:lvlJc w:val="left"/>
      <w:pPr>
        <w:ind w:left="3240" w:hanging="360"/>
      </w:pPr>
      <w:rPr>
        <w:rFonts w:ascii="Courier New" w:hAnsi="Courier New" w:cs="Courier New" w:hint="default"/>
      </w:rPr>
    </w:lvl>
    <w:lvl w:ilvl="5" w:tplc="0264033C" w:tentative="1">
      <w:start w:val="1"/>
      <w:numFmt w:val="bullet"/>
      <w:lvlText w:val=""/>
      <w:lvlJc w:val="left"/>
      <w:pPr>
        <w:ind w:left="3960" w:hanging="360"/>
      </w:pPr>
      <w:rPr>
        <w:rFonts w:ascii="Wingdings" w:hAnsi="Wingdings" w:hint="default"/>
      </w:rPr>
    </w:lvl>
    <w:lvl w:ilvl="6" w:tplc="87205F66" w:tentative="1">
      <w:start w:val="1"/>
      <w:numFmt w:val="bullet"/>
      <w:lvlText w:val=""/>
      <w:lvlJc w:val="left"/>
      <w:pPr>
        <w:ind w:left="4680" w:hanging="360"/>
      </w:pPr>
      <w:rPr>
        <w:rFonts w:ascii="Symbol" w:hAnsi="Symbol" w:hint="default"/>
      </w:rPr>
    </w:lvl>
    <w:lvl w:ilvl="7" w:tplc="39C8251C" w:tentative="1">
      <w:start w:val="1"/>
      <w:numFmt w:val="bullet"/>
      <w:lvlText w:val="o"/>
      <w:lvlJc w:val="left"/>
      <w:pPr>
        <w:ind w:left="5400" w:hanging="360"/>
      </w:pPr>
      <w:rPr>
        <w:rFonts w:ascii="Courier New" w:hAnsi="Courier New" w:cs="Courier New" w:hint="default"/>
      </w:rPr>
    </w:lvl>
    <w:lvl w:ilvl="8" w:tplc="F0C0793E" w:tentative="1">
      <w:start w:val="1"/>
      <w:numFmt w:val="bullet"/>
      <w:lvlText w:val=""/>
      <w:lvlJc w:val="left"/>
      <w:pPr>
        <w:ind w:left="6120" w:hanging="360"/>
      </w:pPr>
      <w:rPr>
        <w:rFonts w:ascii="Wingdings" w:hAnsi="Wingdings" w:hint="default"/>
      </w:rPr>
    </w:lvl>
  </w:abstractNum>
  <w:abstractNum w:abstractNumId="3" w15:restartNumberingAfterBreak="0">
    <w:nsid w:val="1F233542"/>
    <w:multiLevelType w:val="hybridMultilevel"/>
    <w:tmpl w:val="D730EEDC"/>
    <w:lvl w:ilvl="0" w:tplc="6E509426">
      <w:start w:val="1"/>
      <w:numFmt w:val="bullet"/>
      <w:lvlText w:val=""/>
      <w:lvlJc w:val="left"/>
      <w:pPr>
        <w:ind w:left="720" w:hanging="360"/>
      </w:pPr>
      <w:rPr>
        <w:rFonts w:ascii="Symbol" w:hAnsi="Symbol" w:hint="default"/>
      </w:rPr>
    </w:lvl>
    <w:lvl w:ilvl="1" w:tplc="0C520ED6">
      <w:start w:val="1"/>
      <w:numFmt w:val="bullet"/>
      <w:lvlText w:val="o"/>
      <w:lvlJc w:val="left"/>
      <w:pPr>
        <w:ind w:left="1440" w:hanging="360"/>
      </w:pPr>
      <w:rPr>
        <w:rFonts w:ascii="Courier New" w:hAnsi="Courier New" w:cs="Courier New" w:hint="default"/>
      </w:rPr>
    </w:lvl>
    <w:lvl w:ilvl="2" w:tplc="8A9C1042" w:tentative="1">
      <w:start w:val="1"/>
      <w:numFmt w:val="bullet"/>
      <w:lvlText w:val=""/>
      <w:lvlJc w:val="left"/>
      <w:pPr>
        <w:ind w:left="2160" w:hanging="360"/>
      </w:pPr>
      <w:rPr>
        <w:rFonts w:ascii="Wingdings" w:hAnsi="Wingdings" w:hint="default"/>
      </w:rPr>
    </w:lvl>
    <w:lvl w:ilvl="3" w:tplc="EF309E72" w:tentative="1">
      <w:start w:val="1"/>
      <w:numFmt w:val="bullet"/>
      <w:lvlText w:val=""/>
      <w:lvlJc w:val="left"/>
      <w:pPr>
        <w:ind w:left="2880" w:hanging="360"/>
      </w:pPr>
      <w:rPr>
        <w:rFonts w:ascii="Symbol" w:hAnsi="Symbol" w:hint="default"/>
      </w:rPr>
    </w:lvl>
    <w:lvl w:ilvl="4" w:tplc="E6668B60" w:tentative="1">
      <w:start w:val="1"/>
      <w:numFmt w:val="bullet"/>
      <w:lvlText w:val="o"/>
      <w:lvlJc w:val="left"/>
      <w:pPr>
        <w:ind w:left="3600" w:hanging="360"/>
      </w:pPr>
      <w:rPr>
        <w:rFonts w:ascii="Courier New" w:hAnsi="Courier New" w:cs="Courier New" w:hint="default"/>
      </w:rPr>
    </w:lvl>
    <w:lvl w:ilvl="5" w:tplc="78BADE14" w:tentative="1">
      <w:start w:val="1"/>
      <w:numFmt w:val="bullet"/>
      <w:lvlText w:val=""/>
      <w:lvlJc w:val="left"/>
      <w:pPr>
        <w:ind w:left="4320" w:hanging="360"/>
      </w:pPr>
      <w:rPr>
        <w:rFonts w:ascii="Wingdings" w:hAnsi="Wingdings" w:hint="default"/>
      </w:rPr>
    </w:lvl>
    <w:lvl w:ilvl="6" w:tplc="3EEEC500" w:tentative="1">
      <w:start w:val="1"/>
      <w:numFmt w:val="bullet"/>
      <w:lvlText w:val=""/>
      <w:lvlJc w:val="left"/>
      <w:pPr>
        <w:ind w:left="5040" w:hanging="360"/>
      </w:pPr>
      <w:rPr>
        <w:rFonts w:ascii="Symbol" w:hAnsi="Symbol" w:hint="default"/>
      </w:rPr>
    </w:lvl>
    <w:lvl w:ilvl="7" w:tplc="46047172" w:tentative="1">
      <w:start w:val="1"/>
      <w:numFmt w:val="bullet"/>
      <w:lvlText w:val="o"/>
      <w:lvlJc w:val="left"/>
      <w:pPr>
        <w:ind w:left="5760" w:hanging="360"/>
      </w:pPr>
      <w:rPr>
        <w:rFonts w:ascii="Courier New" w:hAnsi="Courier New" w:cs="Courier New" w:hint="default"/>
      </w:rPr>
    </w:lvl>
    <w:lvl w:ilvl="8" w:tplc="A7447408" w:tentative="1">
      <w:start w:val="1"/>
      <w:numFmt w:val="bullet"/>
      <w:lvlText w:val=""/>
      <w:lvlJc w:val="left"/>
      <w:pPr>
        <w:ind w:left="6480" w:hanging="360"/>
      </w:pPr>
      <w:rPr>
        <w:rFonts w:ascii="Wingdings" w:hAnsi="Wingdings" w:hint="default"/>
      </w:rPr>
    </w:lvl>
  </w:abstractNum>
  <w:abstractNum w:abstractNumId="4" w15:restartNumberingAfterBreak="0">
    <w:nsid w:val="1F3E41BB"/>
    <w:multiLevelType w:val="hybridMultilevel"/>
    <w:tmpl w:val="601432A0"/>
    <w:lvl w:ilvl="0" w:tplc="EE749B7C">
      <w:start w:val="1"/>
      <w:numFmt w:val="lowerLetter"/>
      <w:lvlText w:val="(%1)"/>
      <w:lvlJc w:val="left"/>
      <w:pPr>
        <w:ind w:left="720" w:hanging="360"/>
      </w:pPr>
      <w:rPr>
        <w:rFonts w:hint="default"/>
      </w:rPr>
    </w:lvl>
    <w:lvl w:ilvl="1" w:tplc="49A476FC" w:tentative="1">
      <w:start w:val="1"/>
      <w:numFmt w:val="lowerLetter"/>
      <w:lvlText w:val="%2."/>
      <w:lvlJc w:val="left"/>
      <w:pPr>
        <w:ind w:left="1440" w:hanging="360"/>
      </w:pPr>
    </w:lvl>
    <w:lvl w:ilvl="2" w:tplc="2E62CBCA" w:tentative="1">
      <w:start w:val="1"/>
      <w:numFmt w:val="lowerRoman"/>
      <w:lvlText w:val="%3."/>
      <w:lvlJc w:val="right"/>
      <w:pPr>
        <w:ind w:left="2160" w:hanging="180"/>
      </w:pPr>
    </w:lvl>
    <w:lvl w:ilvl="3" w:tplc="899498AA" w:tentative="1">
      <w:start w:val="1"/>
      <w:numFmt w:val="decimal"/>
      <w:lvlText w:val="%4."/>
      <w:lvlJc w:val="left"/>
      <w:pPr>
        <w:ind w:left="2880" w:hanging="360"/>
      </w:pPr>
    </w:lvl>
    <w:lvl w:ilvl="4" w:tplc="510E12C2" w:tentative="1">
      <w:start w:val="1"/>
      <w:numFmt w:val="lowerLetter"/>
      <w:lvlText w:val="%5."/>
      <w:lvlJc w:val="left"/>
      <w:pPr>
        <w:ind w:left="3600" w:hanging="360"/>
      </w:pPr>
    </w:lvl>
    <w:lvl w:ilvl="5" w:tplc="DD325CC4" w:tentative="1">
      <w:start w:val="1"/>
      <w:numFmt w:val="lowerRoman"/>
      <w:lvlText w:val="%6."/>
      <w:lvlJc w:val="right"/>
      <w:pPr>
        <w:ind w:left="4320" w:hanging="180"/>
      </w:pPr>
    </w:lvl>
    <w:lvl w:ilvl="6" w:tplc="2E54A1EE" w:tentative="1">
      <w:start w:val="1"/>
      <w:numFmt w:val="decimal"/>
      <w:lvlText w:val="%7."/>
      <w:lvlJc w:val="left"/>
      <w:pPr>
        <w:ind w:left="5040" w:hanging="360"/>
      </w:pPr>
    </w:lvl>
    <w:lvl w:ilvl="7" w:tplc="D06EAABE" w:tentative="1">
      <w:start w:val="1"/>
      <w:numFmt w:val="lowerLetter"/>
      <w:lvlText w:val="%8."/>
      <w:lvlJc w:val="left"/>
      <w:pPr>
        <w:ind w:left="5760" w:hanging="360"/>
      </w:pPr>
    </w:lvl>
    <w:lvl w:ilvl="8" w:tplc="CD1885C8" w:tentative="1">
      <w:start w:val="1"/>
      <w:numFmt w:val="lowerRoman"/>
      <w:lvlText w:val="%9."/>
      <w:lvlJc w:val="right"/>
      <w:pPr>
        <w:ind w:left="6480" w:hanging="180"/>
      </w:pPr>
    </w:lvl>
  </w:abstractNum>
  <w:abstractNum w:abstractNumId="5" w15:restartNumberingAfterBreak="0">
    <w:nsid w:val="26D02C45"/>
    <w:multiLevelType w:val="hybridMultilevel"/>
    <w:tmpl w:val="A9B61716"/>
    <w:lvl w:ilvl="0" w:tplc="013A7E14">
      <w:start w:val="1"/>
      <w:numFmt w:val="decimal"/>
      <w:lvlText w:val="%1."/>
      <w:lvlJc w:val="left"/>
      <w:pPr>
        <w:ind w:left="1260" w:hanging="360"/>
      </w:pPr>
      <w:rPr>
        <w:rFonts w:hint="default"/>
      </w:rPr>
    </w:lvl>
    <w:lvl w:ilvl="1" w:tplc="5456BCBA">
      <w:start w:val="1"/>
      <w:numFmt w:val="lowerLetter"/>
      <w:lvlText w:val="%2."/>
      <w:lvlJc w:val="left"/>
      <w:pPr>
        <w:ind w:left="1440" w:hanging="360"/>
      </w:pPr>
    </w:lvl>
    <w:lvl w:ilvl="2" w:tplc="C6B24526">
      <w:start w:val="1"/>
      <w:numFmt w:val="lowerRoman"/>
      <w:lvlText w:val="%3."/>
      <w:lvlJc w:val="right"/>
      <w:pPr>
        <w:ind w:left="2160" w:hanging="180"/>
      </w:pPr>
    </w:lvl>
    <w:lvl w:ilvl="3" w:tplc="0DF491EE" w:tentative="1">
      <w:start w:val="1"/>
      <w:numFmt w:val="decimal"/>
      <w:lvlText w:val="%4."/>
      <w:lvlJc w:val="left"/>
      <w:pPr>
        <w:ind w:left="2880" w:hanging="360"/>
      </w:pPr>
    </w:lvl>
    <w:lvl w:ilvl="4" w:tplc="ED3E00AE" w:tentative="1">
      <w:start w:val="1"/>
      <w:numFmt w:val="lowerLetter"/>
      <w:lvlText w:val="%5."/>
      <w:lvlJc w:val="left"/>
      <w:pPr>
        <w:ind w:left="3600" w:hanging="360"/>
      </w:pPr>
    </w:lvl>
    <w:lvl w:ilvl="5" w:tplc="7B8E5CEA" w:tentative="1">
      <w:start w:val="1"/>
      <w:numFmt w:val="lowerRoman"/>
      <w:lvlText w:val="%6."/>
      <w:lvlJc w:val="right"/>
      <w:pPr>
        <w:ind w:left="4320" w:hanging="180"/>
      </w:pPr>
    </w:lvl>
    <w:lvl w:ilvl="6" w:tplc="F84E6B3E" w:tentative="1">
      <w:start w:val="1"/>
      <w:numFmt w:val="decimal"/>
      <w:lvlText w:val="%7."/>
      <w:lvlJc w:val="left"/>
      <w:pPr>
        <w:ind w:left="5040" w:hanging="360"/>
      </w:pPr>
    </w:lvl>
    <w:lvl w:ilvl="7" w:tplc="AE3A92CE" w:tentative="1">
      <w:start w:val="1"/>
      <w:numFmt w:val="lowerLetter"/>
      <w:lvlText w:val="%8."/>
      <w:lvlJc w:val="left"/>
      <w:pPr>
        <w:ind w:left="5760" w:hanging="360"/>
      </w:pPr>
    </w:lvl>
    <w:lvl w:ilvl="8" w:tplc="7D1E8252" w:tentative="1">
      <w:start w:val="1"/>
      <w:numFmt w:val="lowerRoman"/>
      <w:lvlText w:val="%9."/>
      <w:lvlJc w:val="right"/>
      <w:pPr>
        <w:ind w:left="6480" w:hanging="180"/>
      </w:pPr>
    </w:lvl>
  </w:abstractNum>
  <w:abstractNum w:abstractNumId="6" w15:restartNumberingAfterBreak="0">
    <w:nsid w:val="2A2E5800"/>
    <w:multiLevelType w:val="hybridMultilevel"/>
    <w:tmpl w:val="97529C10"/>
    <w:lvl w:ilvl="0" w:tplc="E850ED5E">
      <w:start w:val="1"/>
      <w:numFmt w:val="bullet"/>
      <w:lvlText w:val=""/>
      <w:lvlJc w:val="left"/>
      <w:pPr>
        <w:ind w:left="720" w:hanging="360"/>
      </w:pPr>
      <w:rPr>
        <w:rFonts w:ascii="Symbol" w:hAnsi="Symbol" w:hint="default"/>
      </w:rPr>
    </w:lvl>
    <w:lvl w:ilvl="1" w:tplc="E0EE9568">
      <w:start w:val="1"/>
      <w:numFmt w:val="bullet"/>
      <w:lvlText w:val="o"/>
      <w:lvlJc w:val="left"/>
      <w:pPr>
        <w:ind w:left="1440" w:hanging="360"/>
      </w:pPr>
      <w:rPr>
        <w:rFonts w:ascii="Courier New" w:hAnsi="Courier New" w:cs="Courier New" w:hint="default"/>
      </w:rPr>
    </w:lvl>
    <w:lvl w:ilvl="2" w:tplc="5DDA0B2A" w:tentative="1">
      <w:start w:val="1"/>
      <w:numFmt w:val="bullet"/>
      <w:lvlText w:val=""/>
      <w:lvlJc w:val="left"/>
      <w:pPr>
        <w:ind w:left="2160" w:hanging="360"/>
      </w:pPr>
      <w:rPr>
        <w:rFonts w:ascii="Wingdings" w:hAnsi="Wingdings" w:hint="default"/>
      </w:rPr>
    </w:lvl>
    <w:lvl w:ilvl="3" w:tplc="A9E64764" w:tentative="1">
      <w:start w:val="1"/>
      <w:numFmt w:val="bullet"/>
      <w:lvlText w:val=""/>
      <w:lvlJc w:val="left"/>
      <w:pPr>
        <w:ind w:left="2880" w:hanging="360"/>
      </w:pPr>
      <w:rPr>
        <w:rFonts w:ascii="Symbol" w:hAnsi="Symbol" w:hint="default"/>
      </w:rPr>
    </w:lvl>
    <w:lvl w:ilvl="4" w:tplc="4EB4BA82" w:tentative="1">
      <w:start w:val="1"/>
      <w:numFmt w:val="bullet"/>
      <w:lvlText w:val="o"/>
      <w:lvlJc w:val="left"/>
      <w:pPr>
        <w:ind w:left="3600" w:hanging="360"/>
      </w:pPr>
      <w:rPr>
        <w:rFonts w:ascii="Courier New" w:hAnsi="Courier New" w:cs="Courier New" w:hint="default"/>
      </w:rPr>
    </w:lvl>
    <w:lvl w:ilvl="5" w:tplc="AE08D742" w:tentative="1">
      <w:start w:val="1"/>
      <w:numFmt w:val="bullet"/>
      <w:lvlText w:val=""/>
      <w:lvlJc w:val="left"/>
      <w:pPr>
        <w:ind w:left="4320" w:hanging="360"/>
      </w:pPr>
      <w:rPr>
        <w:rFonts w:ascii="Wingdings" w:hAnsi="Wingdings" w:hint="default"/>
      </w:rPr>
    </w:lvl>
    <w:lvl w:ilvl="6" w:tplc="7E389452" w:tentative="1">
      <w:start w:val="1"/>
      <w:numFmt w:val="bullet"/>
      <w:lvlText w:val=""/>
      <w:lvlJc w:val="left"/>
      <w:pPr>
        <w:ind w:left="5040" w:hanging="360"/>
      </w:pPr>
      <w:rPr>
        <w:rFonts w:ascii="Symbol" w:hAnsi="Symbol" w:hint="default"/>
      </w:rPr>
    </w:lvl>
    <w:lvl w:ilvl="7" w:tplc="77E64EFE" w:tentative="1">
      <w:start w:val="1"/>
      <w:numFmt w:val="bullet"/>
      <w:lvlText w:val="o"/>
      <w:lvlJc w:val="left"/>
      <w:pPr>
        <w:ind w:left="5760" w:hanging="360"/>
      </w:pPr>
      <w:rPr>
        <w:rFonts w:ascii="Courier New" w:hAnsi="Courier New" w:cs="Courier New" w:hint="default"/>
      </w:rPr>
    </w:lvl>
    <w:lvl w:ilvl="8" w:tplc="C192913A" w:tentative="1">
      <w:start w:val="1"/>
      <w:numFmt w:val="bullet"/>
      <w:lvlText w:val=""/>
      <w:lvlJc w:val="left"/>
      <w:pPr>
        <w:ind w:left="6480" w:hanging="360"/>
      </w:pPr>
      <w:rPr>
        <w:rFonts w:ascii="Wingdings" w:hAnsi="Wingdings" w:hint="default"/>
      </w:rPr>
    </w:lvl>
  </w:abstractNum>
  <w:abstractNum w:abstractNumId="7" w15:restartNumberingAfterBreak="0">
    <w:nsid w:val="2DB41436"/>
    <w:multiLevelType w:val="hybridMultilevel"/>
    <w:tmpl w:val="CF6AB444"/>
    <w:lvl w:ilvl="0" w:tplc="9FB0BBB4">
      <w:start w:val="1"/>
      <w:numFmt w:val="decimal"/>
      <w:lvlText w:val="%1."/>
      <w:lvlJc w:val="left"/>
      <w:pPr>
        <w:tabs>
          <w:tab w:val="num" w:pos="720"/>
        </w:tabs>
        <w:ind w:left="720" w:hanging="360"/>
      </w:pPr>
      <w:rPr>
        <w:rFonts w:hint="default"/>
      </w:rPr>
    </w:lvl>
    <w:lvl w:ilvl="1" w:tplc="72F21370" w:tentative="1">
      <w:start w:val="1"/>
      <w:numFmt w:val="lowerLetter"/>
      <w:lvlText w:val="%2."/>
      <w:lvlJc w:val="left"/>
      <w:pPr>
        <w:tabs>
          <w:tab w:val="num" w:pos="1440"/>
        </w:tabs>
        <w:ind w:left="1440" w:hanging="360"/>
      </w:pPr>
    </w:lvl>
    <w:lvl w:ilvl="2" w:tplc="188C3042" w:tentative="1">
      <w:start w:val="1"/>
      <w:numFmt w:val="lowerRoman"/>
      <w:lvlText w:val="%3."/>
      <w:lvlJc w:val="right"/>
      <w:pPr>
        <w:tabs>
          <w:tab w:val="num" w:pos="2160"/>
        </w:tabs>
        <w:ind w:left="2160" w:hanging="180"/>
      </w:pPr>
    </w:lvl>
    <w:lvl w:ilvl="3" w:tplc="DDE073C8" w:tentative="1">
      <w:start w:val="1"/>
      <w:numFmt w:val="decimal"/>
      <w:lvlText w:val="%4."/>
      <w:lvlJc w:val="left"/>
      <w:pPr>
        <w:tabs>
          <w:tab w:val="num" w:pos="2880"/>
        </w:tabs>
        <w:ind w:left="2880" w:hanging="360"/>
      </w:pPr>
    </w:lvl>
    <w:lvl w:ilvl="4" w:tplc="40CC324C" w:tentative="1">
      <w:start w:val="1"/>
      <w:numFmt w:val="lowerLetter"/>
      <w:lvlText w:val="%5."/>
      <w:lvlJc w:val="left"/>
      <w:pPr>
        <w:tabs>
          <w:tab w:val="num" w:pos="3600"/>
        </w:tabs>
        <w:ind w:left="3600" w:hanging="360"/>
      </w:pPr>
    </w:lvl>
    <w:lvl w:ilvl="5" w:tplc="FBCA0D6A" w:tentative="1">
      <w:start w:val="1"/>
      <w:numFmt w:val="lowerRoman"/>
      <w:lvlText w:val="%6."/>
      <w:lvlJc w:val="right"/>
      <w:pPr>
        <w:tabs>
          <w:tab w:val="num" w:pos="4320"/>
        </w:tabs>
        <w:ind w:left="4320" w:hanging="180"/>
      </w:pPr>
    </w:lvl>
    <w:lvl w:ilvl="6" w:tplc="E068A8AE" w:tentative="1">
      <w:start w:val="1"/>
      <w:numFmt w:val="decimal"/>
      <w:lvlText w:val="%7."/>
      <w:lvlJc w:val="left"/>
      <w:pPr>
        <w:tabs>
          <w:tab w:val="num" w:pos="5040"/>
        </w:tabs>
        <w:ind w:left="5040" w:hanging="360"/>
      </w:pPr>
    </w:lvl>
    <w:lvl w:ilvl="7" w:tplc="B2C2656E" w:tentative="1">
      <w:start w:val="1"/>
      <w:numFmt w:val="lowerLetter"/>
      <w:lvlText w:val="%8."/>
      <w:lvlJc w:val="left"/>
      <w:pPr>
        <w:tabs>
          <w:tab w:val="num" w:pos="5760"/>
        </w:tabs>
        <w:ind w:left="5760" w:hanging="360"/>
      </w:pPr>
    </w:lvl>
    <w:lvl w:ilvl="8" w:tplc="97F649D0" w:tentative="1">
      <w:start w:val="1"/>
      <w:numFmt w:val="lowerRoman"/>
      <w:lvlText w:val="%9."/>
      <w:lvlJc w:val="right"/>
      <w:pPr>
        <w:tabs>
          <w:tab w:val="num" w:pos="6480"/>
        </w:tabs>
        <w:ind w:left="6480" w:hanging="180"/>
      </w:pPr>
    </w:lvl>
  </w:abstractNum>
  <w:abstractNum w:abstractNumId="8" w15:restartNumberingAfterBreak="0">
    <w:nsid w:val="2E2634CC"/>
    <w:multiLevelType w:val="hybridMultilevel"/>
    <w:tmpl w:val="539639BE"/>
    <w:lvl w:ilvl="0" w:tplc="74A09FFE">
      <w:start w:val="1"/>
      <w:numFmt w:val="bullet"/>
      <w:lvlText w:val=""/>
      <w:lvlJc w:val="left"/>
      <w:pPr>
        <w:ind w:left="720" w:hanging="360"/>
      </w:pPr>
      <w:rPr>
        <w:rFonts w:ascii="Symbol" w:hAnsi="Symbol" w:hint="default"/>
      </w:rPr>
    </w:lvl>
    <w:lvl w:ilvl="1" w:tplc="61C062D4">
      <w:start w:val="1"/>
      <w:numFmt w:val="bullet"/>
      <w:lvlText w:val="o"/>
      <w:lvlJc w:val="left"/>
      <w:pPr>
        <w:ind w:left="1440" w:hanging="360"/>
      </w:pPr>
      <w:rPr>
        <w:rFonts w:ascii="Courier New" w:hAnsi="Courier New" w:cs="Courier New" w:hint="default"/>
      </w:rPr>
    </w:lvl>
    <w:lvl w:ilvl="2" w:tplc="DEB8E68E" w:tentative="1">
      <w:start w:val="1"/>
      <w:numFmt w:val="bullet"/>
      <w:lvlText w:val=""/>
      <w:lvlJc w:val="left"/>
      <w:pPr>
        <w:ind w:left="2160" w:hanging="360"/>
      </w:pPr>
      <w:rPr>
        <w:rFonts w:ascii="Wingdings" w:hAnsi="Wingdings" w:hint="default"/>
      </w:rPr>
    </w:lvl>
    <w:lvl w:ilvl="3" w:tplc="9754D652" w:tentative="1">
      <w:start w:val="1"/>
      <w:numFmt w:val="bullet"/>
      <w:lvlText w:val=""/>
      <w:lvlJc w:val="left"/>
      <w:pPr>
        <w:ind w:left="2880" w:hanging="360"/>
      </w:pPr>
      <w:rPr>
        <w:rFonts w:ascii="Symbol" w:hAnsi="Symbol" w:hint="default"/>
      </w:rPr>
    </w:lvl>
    <w:lvl w:ilvl="4" w:tplc="93FA6E28" w:tentative="1">
      <w:start w:val="1"/>
      <w:numFmt w:val="bullet"/>
      <w:lvlText w:val="o"/>
      <w:lvlJc w:val="left"/>
      <w:pPr>
        <w:ind w:left="3600" w:hanging="360"/>
      </w:pPr>
      <w:rPr>
        <w:rFonts w:ascii="Courier New" w:hAnsi="Courier New" w:cs="Courier New" w:hint="default"/>
      </w:rPr>
    </w:lvl>
    <w:lvl w:ilvl="5" w:tplc="74C05586" w:tentative="1">
      <w:start w:val="1"/>
      <w:numFmt w:val="bullet"/>
      <w:lvlText w:val=""/>
      <w:lvlJc w:val="left"/>
      <w:pPr>
        <w:ind w:left="4320" w:hanging="360"/>
      </w:pPr>
      <w:rPr>
        <w:rFonts w:ascii="Wingdings" w:hAnsi="Wingdings" w:hint="default"/>
      </w:rPr>
    </w:lvl>
    <w:lvl w:ilvl="6" w:tplc="53206CFE" w:tentative="1">
      <w:start w:val="1"/>
      <w:numFmt w:val="bullet"/>
      <w:lvlText w:val=""/>
      <w:lvlJc w:val="left"/>
      <w:pPr>
        <w:ind w:left="5040" w:hanging="360"/>
      </w:pPr>
      <w:rPr>
        <w:rFonts w:ascii="Symbol" w:hAnsi="Symbol" w:hint="default"/>
      </w:rPr>
    </w:lvl>
    <w:lvl w:ilvl="7" w:tplc="E926DDBE" w:tentative="1">
      <w:start w:val="1"/>
      <w:numFmt w:val="bullet"/>
      <w:lvlText w:val="o"/>
      <w:lvlJc w:val="left"/>
      <w:pPr>
        <w:ind w:left="5760" w:hanging="360"/>
      </w:pPr>
      <w:rPr>
        <w:rFonts w:ascii="Courier New" w:hAnsi="Courier New" w:cs="Courier New" w:hint="default"/>
      </w:rPr>
    </w:lvl>
    <w:lvl w:ilvl="8" w:tplc="67708F08" w:tentative="1">
      <w:start w:val="1"/>
      <w:numFmt w:val="bullet"/>
      <w:lvlText w:val=""/>
      <w:lvlJc w:val="left"/>
      <w:pPr>
        <w:ind w:left="6480" w:hanging="360"/>
      </w:pPr>
      <w:rPr>
        <w:rFonts w:ascii="Wingdings" w:hAnsi="Wingdings" w:hint="default"/>
      </w:rPr>
    </w:lvl>
  </w:abstractNum>
  <w:abstractNum w:abstractNumId="9" w15:restartNumberingAfterBreak="0">
    <w:nsid w:val="2E9F4A3B"/>
    <w:multiLevelType w:val="hybridMultilevel"/>
    <w:tmpl w:val="B20E5C9E"/>
    <w:lvl w:ilvl="0" w:tplc="C728C2DA">
      <w:start w:val="1"/>
      <w:numFmt w:val="bullet"/>
      <w:lvlText w:val=""/>
      <w:lvlJc w:val="left"/>
      <w:pPr>
        <w:ind w:left="720" w:hanging="360"/>
      </w:pPr>
      <w:rPr>
        <w:rFonts w:ascii="Symbol" w:hAnsi="Symbol" w:hint="default"/>
        <w:color w:val="385623" w:themeColor="accent6" w:themeShade="80"/>
      </w:rPr>
    </w:lvl>
    <w:lvl w:ilvl="1" w:tplc="DB96C6DA" w:tentative="1">
      <w:start w:val="1"/>
      <w:numFmt w:val="bullet"/>
      <w:lvlText w:val="o"/>
      <w:lvlJc w:val="left"/>
      <w:pPr>
        <w:ind w:left="1440" w:hanging="360"/>
      </w:pPr>
      <w:rPr>
        <w:rFonts w:ascii="Courier New" w:hAnsi="Courier New" w:cs="Courier New" w:hint="default"/>
      </w:rPr>
    </w:lvl>
    <w:lvl w:ilvl="2" w:tplc="25AEF4D6" w:tentative="1">
      <w:start w:val="1"/>
      <w:numFmt w:val="bullet"/>
      <w:lvlText w:val=""/>
      <w:lvlJc w:val="left"/>
      <w:pPr>
        <w:ind w:left="2160" w:hanging="360"/>
      </w:pPr>
      <w:rPr>
        <w:rFonts w:ascii="Wingdings" w:hAnsi="Wingdings" w:hint="default"/>
      </w:rPr>
    </w:lvl>
    <w:lvl w:ilvl="3" w:tplc="6F7E988C" w:tentative="1">
      <w:start w:val="1"/>
      <w:numFmt w:val="bullet"/>
      <w:lvlText w:val=""/>
      <w:lvlJc w:val="left"/>
      <w:pPr>
        <w:ind w:left="2880" w:hanging="360"/>
      </w:pPr>
      <w:rPr>
        <w:rFonts w:ascii="Symbol" w:hAnsi="Symbol" w:hint="default"/>
      </w:rPr>
    </w:lvl>
    <w:lvl w:ilvl="4" w:tplc="CFA6A06A" w:tentative="1">
      <w:start w:val="1"/>
      <w:numFmt w:val="bullet"/>
      <w:lvlText w:val="o"/>
      <w:lvlJc w:val="left"/>
      <w:pPr>
        <w:ind w:left="3600" w:hanging="360"/>
      </w:pPr>
      <w:rPr>
        <w:rFonts w:ascii="Courier New" w:hAnsi="Courier New" w:cs="Courier New" w:hint="default"/>
      </w:rPr>
    </w:lvl>
    <w:lvl w:ilvl="5" w:tplc="75D6F500" w:tentative="1">
      <w:start w:val="1"/>
      <w:numFmt w:val="bullet"/>
      <w:lvlText w:val=""/>
      <w:lvlJc w:val="left"/>
      <w:pPr>
        <w:ind w:left="4320" w:hanging="360"/>
      </w:pPr>
      <w:rPr>
        <w:rFonts w:ascii="Wingdings" w:hAnsi="Wingdings" w:hint="default"/>
      </w:rPr>
    </w:lvl>
    <w:lvl w:ilvl="6" w:tplc="A022DBBC" w:tentative="1">
      <w:start w:val="1"/>
      <w:numFmt w:val="bullet"/>
      <w:lvlText w:val=""/>
      <w:lvlJc w:val="left"/>
      <w:pPr>
        <w:ind w:left="5040" w:hanging="360"/>
      </w:pPr>
      <w:rPr>
        <w:rFonts w:ascii="Symbol" w:hAnsi="Symbol" w:hint="default"/>
      </w:rPr>
    </w:lvl>
    <w:lvl w:ilvl="7" w:tplc="3E0A6ED8" w:tentative="1">
      <w:start w:val="1"/>
      <w:numFmt w:val="bullet"/>
      <w:lvlText w:val="o"/>
      <w:lvlJc w:val="left"/>
      <w:pPr>
        <w:ind w:left="5760" w:hanging="360"/>
      </w:pPr>
      <w:rPr>
        <w:rFonts w:ascii="Courier New" w:hAnsi="Courier New" w:cs="Courier New" w:hint="default"/>
      </w:rPr>
    </w:lvl>
    <w:lvl w:ilvl="8" w:tplc="DD0008F8" w:tentative="1">
      <w:start w:val="1"/>
      <w:numFmt w:val="bullet"/>
      <w:lvlText w:val=""/>
      <w:lvlJc w:val="left"/>
      <w:pPr>
        <w:ind w:left="6480" w:hanging="360"/>
      </w:pPr>
      <w:rPr>
        <w:rFonts w:ascii="Wingdings" w:hAnsi="Wingdings" w:hint="default"/>
      </w:rPr>
    </w:lvl>
  </w:abstractNum>
  <w:abstractNum w:abstractNumId="10" w15:restartNumberingAfterBreak="0">
    <w:nsid w:val="36B907DB"/>
    <w:multiLevelType w:val="hybridMultilevel"/>
    <w:tmpl w:val="090C77B0"/>
    <w:lvl w:ilvl="0" w:tplc="5A3E78FE">
      <w:start w:val="1"/>
      <w:numFmt w:val="lowerLetter"/>
      <w:lvlText w:val="(%1)"/>
      <w:lvlJc w:val="left"/>
      <w:pPr>
        <w:tabs>
          <w:tab w:val="num" w:pos="720"/>
        </w:tabs>
        <w:ind w:left="720" w:hanging="360"/>
      </w:pPr>
    </w:lvl>
    <w:lvl w:ilvl="1" w:tplc="25CA2D0A">
      <w:start w:val="1"/>
      <w:numFmt w:val="lowerRoman"/>
      <w:lvlText w:val="(%2)"/>
      <w:lvlJc w:val="right"/>
      <w:pPr>
        <w:tabs>
          <w:tab w:val="num" w:pos="1440"/>
        </w:tabs>
        <w:ind w:left="1440" w:hanging="360"/>
      </w:pPr>
    </w:lvl>
    <w:lvl w:ilvl="2" w:tplc="4EFA4774" w:tentative="1">
      <w:start w:val="1"/>
      <w:numFmt w:val="lowerLetter"/>
      <w:lvlText w:val="(%3)"/>
      <w:lvlJc w:val="left"/>
      <w:pPr>
        <w:tabs>
          <w:tab w:val="num" w:pos="2160"/>
        </w:tabs>
        <w:ind w:left="2160" w:hanging="360"/>
      </w:pPr>
    </w:lvl>
    <w:lvl w:ilvl="3" w:tplc="AD04ED64" w:tentative="1">
      <w:start w:val="1"/>
      <w:numFmt w:val="lowerLetter"/>
      <w:lvlText w:val="(%4)"/>
      <w:lvlJc w:val="left"/>
      <w:pPr>
        <w:tabs>
          <w:tab w:val="num" w:pos="2880"/>
        </w:tabs>
        <w:ind w:left="2880" w:hanging="360"/>
      </w:pPr>
    </w:lvl>
    <w:lvl w:ilvl="4" w:tplc="976A5618" w:tentative="1">
      <w:start w:val="1"/>
      <w:numFmt w:val="lowerLetter"/>
      <w:lvlText w:val="(%5)"/>
      <w:lvlJc w:val="left"/>
      <w:pPr>
        <w:tabs>
          <w:tab w:val="num" w:pos="3600"/>
        </w:tabs>
        <w:ind w:left="3600" w:hanging="360"/>
      </w:pPr>
    </w:lvl>
    <w:lvl w:ilvl="5" w:tplc="3C2CB8D2" w:tentative="1">
      <w:start w:val="1"/>
      <w:numFmt w:val="lowerLetter"/>
      <w:lvlText w:val="(%6)"/>
      <w:lvlJc w:val="left"/>
      <w:pPr>
        <w:tabs>
          <w:tab w:val="num" w:pos="4320"/>
        </w:tabs>
        <w:ind w:left="4320" w:hanging="360"/>
      </w:pPr>
    </w:lvl>
    <w:lvl w:ilvl="6" w:tplc="D614539E" w:tentative="1">
      <w:start w:val="1"/>
      <w:numFmt w:val="lowerLetter"/>
      <w:lvlText w:val="(%7)"/>
      <w:lvlJc w:val="left"/>
      <w:pPr>
        <w:tabs>
          <w:tab w:val="num" w:pos="5040"/>
        </w:tabs>
        <w:ind w:left="5040" w:hanging="360"/>
      </w:pPr>
    </w:lvl>
    <w:lvl w:ilvl="7" w:tplc="2AC08100" w:tentative="1">
      <w:start w:val="1"/>
      <w:numFmt w:val="lowerLetter"/>
      <w:lvlText w:val="(%8)"/>
      <w:lvlJc w:val="left"/>
      <w:pPr>
        <w:tabs>
          <w:tab w:val="num" w:pos="5760"/>
        </w:tabs>
        <w:ind w:left="5760" w:hanging="360"/>
      </w:pPr>
    </w:lvl>
    <w:lvl w:ilvl="8" w:tplc="5B7E47D6" w:tentative="1">
      <w:start w:val="1"/>
      <w:numFmt w:val="lowerLetter"/>
      <w:lvlText w:val="(%9)"/>
      <w:lvlJc w:val="left"/>
      <w:pPr>
        <w:tabs>
          <w:tab w:val="num" w:pos="6480"/>
        </w:tabs>
        <w:ind w:left="6480" w:hanging="360"/>
      </w:pPr>
    </w:lvl>
  </w:abstractNum>
  <w:abstractNum w:abstractNumId="11" w15:restartNumberingAfterBreak="0">
    <w:nsid w:val="37405D60"/>
    <w:multiLevelType w:val="hybridMultilevel"/>
    <w:tmpl w:val="1248AB94"/>
    <w:lvl w:ilvl="0" w:tplc="C45C88A6">
      <w:start w:val="1"/>
      <w:numFmt w:val="bullet"/>
      <w:lvlText w:val=""/>
      <w:lvlJc w:val="left"/>
      <w:pPr>
        <w:ind w:left="360" w:hanging="360"/>
      </w:pPr>
      <w:rPr>
        <w:rFonts w:ascii="Symbol" w:hAnsi="Symbol" w:hint="default"/>
        <w:color w:val="385623" w:themeColor="accent6" w:themeShade="80"/>
      </w:rPr>
    </w:lvl>
    <w:lvl w:ilvl="1" w:tplc="DB2CC330" w:tentative="1">
      <w:start w:val="1"/>
      <w:numFmt w:val="bullet"/>
      <w:lvlText w:val="o"/>
      <w:lvlJc w:val="left"/>
      <w:pPr>
        <w:ind w:left="1080" w:hanging="360"/>
      </w:pPr>
      <w:rPr>
        <w:rFonts w:ascii="Courier New" w:hAnsi="Courier New" w:cs="Courier New" w:hint="default"/>
      </w:rPr>
    </w:lvl>
    <w:lvl w:ilvl="2" w:tplc="C2AE3EA6" w:tentative="1">
      <w:start w:val="1"/>
      <w:numFmt w:val="bullet"/>
      <w:lvlText w:val=""/>
      <w:lvlJc w:val="left"/>
      <w:pPr>
        <w:ind w:left="1800" w:hanging="360"/>
      </w:pPr>
      <w:rPr>
        <w:rFonts w:ascii="Wingdings" w:hAnsi="Wingdings" w:hint="default"/>
      </w:rPr>
    </w:lvl>
    <w:lvl w:ilvl="3" w:tplc="DDE2A822" w:tentative="1">
      <w:start w:val="1"/>
      <w:numFmt w:val="bullet"/>
      <w:lvlText w:val=""/>
      <w:lvlJc w:val="left"/>
      <w:pPr>
        <w:ind w:left="2520" w:hanging="360"/>
      </w:pPr>
      <w:rPr>
        <w:rFonts w:ascii="Symbol" w:hAnsi="Symbol" w:hint="default"/>
      </w:rPr>
    </w:lvl>
    <w:lvl w:ilvl="4" w:tplc="D1FEB4D6" w:tentative="1">
      <w:start w:val="1"/>
      <w:numFmt w:val="bullet"/>
      <w:lvlText w:val="o"/>
      <w:lvlJc w:val="left"/>
      <w:pPr>
        <w:ind w:left="3240" w:hanging="360"/>
      </w:pPr>
      <w:rPr>
        <w:rFonts w:ascii="Courier New" w:hAnsi="Courier New" w:cs="Courier New" w:hint="default"/>
      </w:rPr>
    </w:lvl>
    <w:lvl w:ilvl="5" w:tplc="21B81BB2" w:tentative="1">
      <w:start w:val="1"/>
      <w:numFmt w:val="bullet"/>
      <w:lvlText w:val=""/>
      <w:lvlJc w:val="left"/>
      <w:pPr>
        <w:ind w:left="3960" w:hanging="360"/>
      </w:pPr>
      <w:rPr>
        <w:rFonts w:ascii="Wingdings" w:hAnsi="Wingdings" w:hint="default"/>
      </w:rPr>
    </w:lvl>
    <w:lvl w:ilvl="6" w:tplc="E10E778A" w:tentative="1">
      <w:start w:val="1"/>
      <w:numFmt w:val="bullet"/>
      <w:lvlText w:val=""/>
      <w:lvlJc w:val="left"/>
      <w:pPr>
        <w:ind w:left="4680" w:hanging="360"/>
      </w:pPr>
      <w:rPr>
        <w:rFonts w:ascii="Symbol" w:hAnsi="Symbol" w:hint="default"/>
      </w:rPr>
    </w:lvl>
    <w:lvl w:ilvl="7" w:tplc="7EFE40BE" w:tentative="1">
      <w:start w:val="1"/>
      <w:numFmt w:val="bullet"/>
      <w:lvlText w:val="o"/>
      <w:lvlJc w:val="left"/>
      <w:pPr>
        <w:ind w:left="5400" w:hanging="360"/>
      </w:pPr>
      <w:rPr>
        <w:rFonts w:ascii="Courier New" w:hAnsi="Courier New" w:cs="Courier New" w:hint="default"/>
      </w:rPr>
    </w:lvl>
    <w:lvl w:ilvl="8" w:tplc="34F4C352" w:tentative="1">
      <w:start w:val="1"/>
      <w:numFmt w:val="bullet"/>
      <w:lvlText w:val=""/>
      <w:lvlJc w:val="left"/>
      <w:pPr>
        <w:ind w:left="6120" w:hanging="360"/>
      </w:pPr>
      <w:rPr>
        <w:rFonts w:ascii="Wingdings" w:hAnsi="Wingdings" w:hint="default"/>
      </w:rPr>
    </w:lvl>
  </w:abstractNum>
  <w:abstractNum w:abstractNumId="12" w15:restartNumberingAfterBreak="0">
    <w:nsid w:val="3DA240FB"/>
    <w:multiLevelType w:val="hybridMultilevel"/>
    <w:tmpl w:val="2CBA3E06"/>
    <w:lvl w:ilvl="0" w:tplc="002A8A96">
      <w:start w:val="1"/>
      <w:numFmt w:val="bullet"/>
      <w:lvlText w:val=""/>
      <w:lvlJc w:val="left"/>
      <w:pPr>
        <w:ind w:left="360" w:hanging="360"/>
      </w:pPr>
      <w:rPr>
        <w:rFonts w:ascii="Symbol" w:hAnsi="Symbol" w:hint="default"/>
        <w:color w:val="385623" w:themeColor="accent6" w:themeShade="80"/>
      </w:rPr>
    </w:lvl>
    <w:lvl w:ilvl="1" w:tplc="34D42270" w:tentative="1">
      <w:start w:val="1"/>
      <w:numFmt w:val="bullet"/>
      <w:lvlText w:val="o"/>
      <w:lvlJc w:val="left"/>
      <w:pPr>
        <w:ind w:left="1080" w:hanging="360"/>
      </w:pPr>
      <w:rPr>
        <w:rFonts w:ascii="Courier New" w:hAnsi="Courier New" w:cs="Courier New" w:hint="default"/>
      </w:rPr>
    </w:lvl>
    <w:lvl w:ilvl="2" w:tplc="7E1EB442" w:tentative="1">
      <w:start w:val="1"/>
      <w:numFmt w:val="bullet"/>
      <w:lvlText w:val=""/>
      <w:lvlJc w:val="left"/>
      <w:pPr>
        <w:ind w:left="1800" w:hanging="360"/>
      </w:pPr>
      <w:rPr>
        <w:rFonts w:ascii="Wingdings" w:hAnsi="Wingdings" w:hint="default"/>
      </w:rPr>
    </w:lvl>
    <w:lvl w:ilvl="3" w:tplc="F29C0A9C" w:tentative="1">
      <w:start w:val="1"/>
      <w:numFmt w:val="bullet"/>
      <w:lvlText w:val=""/>
      <w:lvlJc w:val="left"/>
      <w:pPr>
        <w:ind w:left="2520" w:hanging="360"/>
      </w:pPr>
      <w:rPr>
        <w:rFonts w:ascii="Symbol" w:hAnsi="Symbol" w:hint="default"/>
      </w:rPr>
    </w:lvl>
    <w:lvl w:ilvl="4" w:tplc="510472CC" w:tentative="1">
      <w:start w:val="1"/>
      <w:numFmt w:val="bullet"/>
      <w:lvlText w:val="o"/>
      <w:lvlJc w:val="left"/>
      <w:pPr>
        <w:ind w:left="3240" w:hanging="360"/>
      </w:pPr>
      <w:rPr>
        <w:rFonts w:ascii="Courier New" w:hAnsi="Courier New" w:cs="Courier New" w:hint="default"/>
      </w:rPr>
    </w:lvl>
    <w:lvl w:ilvl="5" w:tplc="88D4BF76" w:tentative="1">
      <w:start w:val="1"/>
      <w:numFmt w:val="bullet"/>
      <w:lvlText w:val=""/>
      <w:lvlJc w:val="left"/>
      <w:pPr>
        <w:ind w:left="3960" w:hanging="360"/>
      </w:pPr>
      <w:rPr>
        <w:rFonts w:ascii="Wingdings" w:hAnsi="Wingdings" w:hint="default"/>
      </w:rPr>
    </w:lvl>
    <w:lvl w:ilvl="6" w:tplc="C87E260E" w:tentative="1">
      <w:start w:val="1"/>
      <w:numFmt w:val="bullet"/>
      <w:lvlText w:val=""/>
      <w:lvlJc w:val="left"/>
      <w:pPr>
        <w:ind w:left="4680" w:hanging="360"/>
      </w:pPr>
      <w:rPr>
        <w:rFonts w:ascii="Symbol" w:hAnsi="Symbol" w:hint="default"/>
      </w:rPr>
    </w:lvl>
    <w:lvl w:ilvl="7" w:tplc="673C010C" w:tentative="1">
      <w:start w:val="1"/>
      <w:numFmt w:val="bullet"/>
      <w:lvlText w:val="o"/>
      <w:lvlJc w:val="left"/>
      <w:pPr>
        <w:ind w:left="5400" w:hanging="360"/>
      </w:pPr>
      <w:rPr>
        <w:rFonts w:ascii="Courier New" w:hAnsi="Courier New" w:cs="Courier New" w:hint="default"/>
      </w:rPr>
    </w:lvl>
    <w:lvl w:ilvl="8" w:tplc="6C9AD3C2" w:tentative="1">
      <w:start w:val="1"/>
      <w:numFmt w:val="bullet"/>
      <w:lvlText w:val=""/>
      <w:lvlJc w:val="left"/>
      <w:pPr>
        <w:ind w:left="6120" w:hanging="360"/>
      </w:pPr>
      <w:rPr>
        <w:rFonts w:ascii="Wingdings" w:hAnsi="Wingdings" w:hint="default"/>
      </w:rPr>
    </w:lvl>
  </w:abstractNum>
  <w:abstractNum w:abstractNumId="13" w15:restartNumberingAfterBreak="0">
    <w:nsid w:val="47E26441"/>
    <w:multiLevelType w:val="hybridMultilevel"/>
    <w:tmpl w:val="AC12D964"/>
    <w:lvl w:ilvl="0" w:tplc="7DF832F8">
      <w:start w:val="1"/>
      <w:numFmt w:val="bullet"/>
      <w:lvlText w:val="•"/>
      <w:lvlJc w:val="left"/>
      <w:pPr>
        <w:tabs>
          <w:tab w:val="num" w:pos="720"/>
        </w:tabs>
        <w:ind w:left="720" w:hanging="360"/>
      </w:pPr>
      <w:rPr>
        <w:rFonts w:ascii="Arial" w:hAnsi="Arial" w:hint="default"/>
      </w:rPr>
    </w:lvl>
    <w:lvl w:ilvl="1" w:tplc="C04CBB26">
      <w:start w:val="1"/>
      <w:numFmt w:val="bullet"/>
      <w:lvlText w:val="•"/>
      <w:lvlJc w:val="left"/>
      <w:pPr>
        <w:tabs>
          <w:tab w:val="num" w:pos="1440"/>
        </w:tabs>
        <w:ind w:left="1440" w:hanging="360"/>
      </w:pPr>
      <w:rPr>
        <w:rFonts w:ascii="Arial" w:hAnsi="Arial" w:hint="default"/>
      </w:rPr>
    </w:lvl>
    <w:lvl w:ilvl="2" w:tplc="2F623C82" w:tentative="1">
      <w:start w:val="1"/>
      <w:numFmt w:val="bullet"/>
      <w:lvlText w:val="•"/>
      <w:lvlJc w:val="left"/>
      <w:pPr>
        <w:tabs>
          <w:tab w:val="num" w:pos="2160"/>
        </w:tabs>
        <w:ind w:left="2160" w:hanging="360"/>
      </w:pPr>
      <w:rPr>
        <w:rFonts w:ascii="Arial" w:hAnsi="Arial" w:hint="default"/>
      </w:rPr>
    </w:lvl>
    <w:lvl w:ilvl="3" w:tplc="D8A83C90" w:tentative="1">
      <w:start w:val="1"/>
      <w:numFmt w:val="bullet"/>
      <w:lvlText w:val="•"/>
      <w:lvlJc w:val="left"/>
      <w:pPr>
        <w:tabs>
          <w:tab w:val="num" w:pos="2880"/>
        </w:tabs>
        <w:ind w:left="2880" w:hanging="360"/>
      </w:pPr>
      <w:rPr>
        <w:rFonts w:ascii="Arial" w:hAnsi="Arial" w:hint="default"/>
      </w:rPr>
    </w:lvl>
    <w:lvl w:ilvl="4" w:tplc="AC5610A2" w:tentative="1">
      <w:start w:val="1"/>
      <w:numFmt w:val="bullet"/>
      <w:lvlText w:val="•"/>
      <w:lvlJc w:val="left"/>
      <w:pPr>
        <w:tabs>
          <w:tab w:val="num" w:pos="3600"/>
        </w:tabs>
        <w:ind w:left="3600" w:hanging="360"/>
      </w:pPr>
      <w:rPr>
        <w:rFonts w:ascii="Arial" w:hAnsi="Arial" w:hint="default"/>
      </w:rPr>
    </w:lvl>
    <w:lvl w:ilvl="5" w:tplc="5C08F8CA" w:tentative="1">
      <w:start w:val="1"/>
      <w:numFmt w:val="bullet"/>
      <w:lvlText w:val="•"/>
      <w:lvlJc w:val="left"/>
      <w:pPr>
        <w:tabs>
          <w:tab w:val="num" w:pos="4320"/>
        </w:tabs>
        <w:ind w:left="4320" w:hanging="360"/>
      </w:pPr>
      <w:rPr>
        <w:rFonts w:ascii="Arial" w:hAnsi="Arial" w:hint="default"/>
      </w:rPr>
    </w:lvl>
    <w:lvl w:ilvl="6" w:tplc="243EA1E2" w:tentative="1">
      <w:start w:val="1"/>
      <w:numFmt w:val="bullet"/>
      <w:lvlText w:val="•"/>
      <w:lvlJc w:val="left"/>
      <w:pPr>
        <w:tabs>
          <w:tab w:val="num" w:pos="5040"/>
        </w:tabs>
        <w:ind w:left="5040" w:hanging="360"/>
      </w:pPr>
      <w:rPr>
        <w:rFonts w:ascii="Arial" w:hAnsi="Arial" w:hint="default"/>
      </w:rPr>
    </w:lvl>
    <w:lvl w:ilvl="7" w:tplc="F89403E8" w:tentative="1">
      <w:start w:val="1"/>
      <w:numFmt w:val="bullet"/>
      <w:lvlText w:val="•"/>
      <w:lvlJc w:val="left"/>
      <w:pPr>
        <w:tabs>
          <w:tab w:val="num" w:pos="5760"/>
        </w:tabs>
        <w:ind w:left="5760" w:hanging="360"/>
      </w:pPr>
      <w:rPr>
        <w:rFonts w:ascii="Arial" w:hAnsi="Arial" w:hint="default"/>
      </w:rPr>
    </w:lvl>
    <w:lvl w:ilvl="8" w:tplc="28FA61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7D39C7"/>
    <w:multiLevelType w:val="hybridMultilevel"/>
    <w:tmpl w:val="91201D30"/>
    <w:lvl w:ilvl="0" w:tplc="1BA033F4">
      <w:start w:val="1"/>
      <w:numFmt w:val="decimal"/>
      <w:lvlText w:val="%1."/>
      <w:lvlJc w:val="left"/>
      <w:pPr>
        <w:ind w:left="720" w:hanging="360"/>
      </w:pPr>
    </w:lvl>
    <w:lvl w:ilvl="1" w:tplc="69DA3554" w:tentative="1">
      <w:start w:val="1"/>
      <w:numFmt w:val="lowerLetter"/>
      <w:lvlText w:val="%2."/>
      <w:lvlJc w:val="left"/>
      <w:pPr>
        <w:ind w:left="1440" w:hanging="360"/>
      </w:pPr>
    </w:lvl>
    <w:lvl w:ilvl="2" w:tplc="547A3470" w:tentative="1">
      <w:start w:val="1"/>
      <w:numFmt w:val="lowerRoman"/>
      <w:lvlText w:val="%3."/>
      <w:lvlJc w:val="right"/>
      <w:pPr>
        <w:ind w:left="2160" w:hanging="180"/>
      </w:pPr>
    </w:lvl>
    <w:lvl w:ilvl="3" w:tplc="2C7294E8" w:tentative="1">
      <w:start w:val="1"/>
      <w:numFmt w:val="decimal"/>
      <w:lvlText w:val="%4."/>
      <w:lvlJc w:val="left"/>
      <w:pPr>
        <w:ind w:left="2880" w:hanging="360"/>
      </w:pPr>
    </w:lvl>
    <w:lvl w:ilvl="4" w:tplc="19868472" w:tentative="1">
      <w:start w:val="1"/>
      <w:numFmt w:val="lowerLetter"/>
      <w:lvlText w:val="%5."/>
      <w:lvlJc w:val="left"/>
      <w:pPr>
        <w:ind w:left="3600" w:hanging="360"/>
      </w:pPr>
    </w:lvl>
    <w:lvl w:ilvl="5" w:tplc="921CC194" w:tentative="1">
      <w:start w:val="1"/>
      <w:numFmt w:val="lowerRoman"/>
      <w:lvlText w:val="%6."/>
      <w:lvlJc w:val="right"/>
      <w:pPr>
        <w:ind w:left="4320" w:hanging="180"/>
      </w:pPr>
    </w:lvl>
    <w:lvl w:ilvl="6" w:tplc="D5BC2350" w:tentative="1">
      <w:start w:val="1"/>
      <w:numFmt w:val="decimal"/>
      <w:lvlText w:val="%7."/>
      <w:lvlJc w:val="left"/>
      <w:pPr>
        <w:ind w:left="5040" w:hanging="360"/>
      </w:pPr>
    </w:lvl>
    <w:lvl w:ilvl="7" w:tplc="FAE484C8" w:tentative="1">
      <w:start w:val="1"/>
      <w:numFmt w:val="lowerLetter"/>
      <w:lvlText w:val="%8."/>
      <w:lvlJc w:val="left"/>
      <w:pPr>
        <w:ind w:left="5760" w:hanging="360"/>
      </w:pPr>
    </w:lvl>
    <w:lvl w:ilvl="8" w:tplc="8F58CF6C" w:tentative="1">
      <w:start w:val="1"/>
      <w:numFmt w:val="lowerRoman"/>
      <w:lvlText w:val="%9."/>
      <w:lvlJc w:val="right"/>
      <w:pPr>
        <w:ind w:left="6480" w:hanging="180"/>
      </w:pPr>
    </w:lvl>
  </w:abstractNum>
  <w:abstractNum w:abstractNumId="15" w15:restartNumberingAfterBreak="0">
    <w:nsid w:val="4CAD5040"/>
    <w:multiLevelType w:val="hybridMultilevel"/>
    <w:tmpl w:val="CF6AB444"/>
    <w:lvl w:ilvl="0" w:tplc="FDDCA634">
      <w:start w:val="1"/>
      <w:numFmt w:val="decimal"/>
      <w:lvlText w:val="%1."/>
      <w:lvlJc w:val="left"/>
      <w:pPr>
        <w:tabs>
          <w:tab w:val="num" w:pos="720"/>
        </w:tabs>
        <w:ind w:left="720" w:hanging="360"/>
      </w:pPr>
      <w:rPr>
        <w:rFonts w:hint="default"/>
      </w:rPr>
    </w:lvl>
    <w:lvl w:ilvl="1" w:tplc="A89C0AA8">
      <w:start w:val="1"/>
      <w:numFmt w:val="lowerLetter"/>
      <w:lvlText w:val="%2."/>
      <w:lvlJc w:val="left"/>
      <w:pPr>
        <w:tabs>
          <w:tab w:val="num" w:pos="1440"/>
        </w:tabs>
        <w:ind w:left="1440" w:hanging="360"/>
      </w:pPr>
    </w:lvl>
    <w:lvl w:ilvl="2" w:tplc="1BAAA246" w:tentative="1">
      <w:start w:val="1"/>
      <w:numFmt w:val="lowerRoman"/>
      <w:lvlText w:val="%3."/>
      <w:lvlJc w:val="right"/>
      <w:pPr>
        <w:tabs>
          <w:tab w:val="num" w:pos="2160"/>
        </w:tabs>
        <w:ind w:left="2160" w:hanging="180"/>
      </w:pPr>
    </w:lvl>
    <w:lvl w:ilvl="3" w:tplc="CA90AD26" w:tentative="1">
      <w:start w:val="1"/>
      <w:numFmt w:val="decimal"/>
      <w:lvlText w:val="%4."/>
      <w:lvlJc w:val="left"/>
      <w:pPr>
        <w:tabs>
          <w:tab w:val="num" w:pos="2880"/>
        </w:tabs>
        <w:ind w:left="2880" w:hanging="360"/>
      </w:pPr>
    </w:lvl>
    <w:lvl w:ilvl="4" w:tplc="F9C81768" w:tentative="1">
      <w:start w:val="1"/>
      <w:numFmt w:val="lowerLetter"/>
      <w:lvlText w:val="%5."/>
      <w:lvlJc w:val="left"/>
      <w:pPr>
        <w:tabs>
          <w:tab w:val="num" w:pos="3600"/>
        </w:tabs>
        <w:ind w:left="3600" w:hanging="360"/>
      </w:pPr>
    </w:lvl>
    <w:lvl w:ilvl="5" w:tplc="74C64578" w:tentative="1">
      <w:start w:val="1"/>
      <w:numFmt w:val="lowerRoman"/>
      <w:lvlText w:val="%6."/>
      <w:lvlJc w:val="right"/>
      <w:pPr>
        <w:tabs>
          <w:tab w:val="num" w:pos="4320"/>
        </w:tabs>
        <w:ind w:left="4320" w:hanging="180"/>
      </w:pPr>
    </w:lvl>
    <w:lvl w:ilvl="6" w:tplc="905CBB98" w:tentative="1">
      <w:start w:val="1"/>
      <w:numFmt w:val="decimal"/>
      <w:lvlText w:val="%7."/>
      <w:lvlJc w:val="left"/>
      <w:pPr>
        <w:tabs>
          <w:tab w:val="num" w:pos="5040"/>
        </w:tabs>
        <w:ind w:left="5040" w:hanging="360"/>
      </w:pPr>
    </w:lvl>
    <w:lvl w:ilvl="7" w:tplc="2AA20374" w:tentative="1">
      <w:start w:val="1"/>
      <w:numFmt w:val="lowerLetter"/>
      <w:lvlText w:val="%8."/>
      <w:lvlJc w:val="left"/>
      <w:pPr>
        <w:tabs>
          <w:tab w:val="num" w:pos="5760"/>
        </w:tabs>
        <w:ind w:left="5760" w:hanging="360"/>
      </w:pPr>
    </w:lvl>
    <w:lvl w:ilvl="8" w:tplc="B1CA20FC" w:tentative="1">
      <w:start w:val="1"/>
      <w:numFmt w:val="lowerRoman"/>
      <w:lvlText w:val="%9."/>
      <w:lvlJc w:val="right"/>
      <w:pPr>
        <w:tabs>
          <w:tab w:val="num" w:pos="6480"/>
        </w:tabs>
        <w:ind w:left="6480" w:hanging="180"/>
      </w:pPr>
    </w:lvl>
  </w:abstractNum>
  <w:abstractNum w:abstractNumId="16" w15:restartNumberingAfterBreak="0">
    <w:nsid w:val="5FA57DEC"/>
    <w:multiLevelType w:val="hybridMultilevel"/>
    <w:tmpl w:val="170C760A"/>
    <w:lvl w:ilvl="0" w:tplc="87D81044">
      <w:start w:val="1"/>
      <w:numFmt w:val="bullet"/>
      <w:lvlText w:val=""/>
      <w:lvlJc w:val="left"/>
      <w:pPr>
        <w:ind w:left="1800" w:hanging="360"/>
      </w:pPr>
      <w:rPr>
        <w:rFonts w:ascii="Symbol" w:hAnsi="Symbol" w:hint="default"/>
        <w:color w:val="385623" w:themeColor="accent6" w:themeShade="80"/>
      </w:rPr>
    </w:lvl>
    <w:lvl w:ilvl="1" w:tplc="47CA9310">
      <w:start w:val="1"/>
      <w:numFmt w:val="bullet"/>
      <w:lvlText w:val="o"/>
      <w:lvlJc w:val="left"/>
      <w:pPr>
        <w:ind w:left="2520" w:hanging="360"/>
      </w:pPr>
      <w:rPr>
        <w:rFonts w:ascii="Courier New" w:hAnsi="Courier New" w:cs="Courier New" w:hint="default"/>
      </w:rPr>
    </w:lvl>
    <w:lvl w:ilvl="2" w:tplc="72407C90" w:tentative="1">
      <w:start w:val="1"/>
      <w:numFmt w:val="bullet"/>
      <w:lvlText w:val=""/>
      <w:lvlJc w:val="left"/>
      <w:pPr>
        <w:ind w:left="3240" w:hanging="360"/>
      </w:pPr>
      <w:rPr>
        <w:rFonts w:ascii="Wingdings" w:hAnsi="Wingdings" w:hint="default"/>
      </w:rPr>
    </w:lvl>
    <w:lvl w:ilvl="3" w:tplc="FE6C3AD0" w:tentative="1">
      <w:start w:val="1"/>
      <w:numFmt w:val="bullet"/>
      <w:lvlText w:val=""/>
      <w:lvlJc w:val="left"/>
      <w:pPr>
        <w:ind w:left="3960" w:hanging="360"/>
      </w:pPr>
      <w:rPr>
        <w:rFonts w:ascii="Symbol" w:hAnsi="Symbol" w:hint="default"/>
      </w:rPr>
    </w:lvl>
    <w:lvl w:ilvl="4" w:tplc="BBA2E5F0" w:tentative="1">
      <w:start w:val="1"/>
      <w:numFmt w:val="bullet"/>
      <w:lvlText w:val="o"/>
      <w:lvlJc w:val="left"/>
      <w:pPr>
        <w:ind w:left="4680" w:hanging="360"/>
      </w:pPr>
      <w:rPr>
        <w:rFonts w:ascii="Courier New" w:hAnsi="Courier New" w:cs="Courier New" w:hint="default"/>
      </w:rPr>
    </w:lvl>
    <w:lvl w:ilvl="5" w:tplc="AAFE4764" w:tentative="1">
      <w:start w:val="1"/>
      <w:numFmt w:val="bullet"/>
      <w:lvlText w:val=""/>
      <w:lvlJc w:val="left"/>
      <w:pPr>
        <w:ind w:left="5400" w:hanging="360"/>
      </w:pPr>
      <w:rPr>
        <w:rFonts w:ascii="Wingdings" w:hAnsi="Wingdings" w:hint="default"/>
      </w:rPr>
    </w:lvl>
    <w:lvl w:ilvl="6" w:tplc="539E5ABA" w:tentative="1">
      <w:start w:val="1"/>
      <w:numFmt w:val="bullet"/>
      <w:lvlText w:val=""/>
      <w:lvlJc w:val="left"/>
      <w:pPr>
        <w:ind w:left="6120" w:hanging="360"/>
      </w:pPr>
      <w:rPr>
        <w:rFonts w:ascii="Symbol" w:hAnsi="Symbol" w:hint="default"/>
      </w:rPr>
    </w:lvl>
    <w:lvl w:ilvl="7" w:tplc="EE3C1CEE" w:tentative="1">
      <w:start w:val="1"/>
      <w:numFmt w:val="bullet"/>
      <w:lvlText w:val="o"/>
      <w:lvlJc w:val="left"/>
      <w:pPr>
        <w:ind w:left="6840" w:hanging="360"/>
      </w:pPr>
      <w:rPr>
        <w:rFonts w:ascii="Courier New" w:hAnsi="Courier New" w:cs="Courier New" w:hint="default"/>
      </w:rPr>
    </w:lvl>
    <w:lvl w:ilvl="8" w:tplc="171855A2" w:tentative="1">
      <w:start w:val="1"/>
      <w:numFmt w:val="bullet"/>
      <w:lvlText w:val=""/>
      <w:lvlJc w:val="left"/>
      <w:pPr>
        <w:ind w:left="7560" w:hanging="360"/>
      </w:pPr>
      <w:rPr>
        <w:rFonts w:ascii="Wingdings" w:hAnsi="Wingdings" w:hint="default"/>
      </w:rPr>
    </w:lvl>
  </w:abstractNum>
  <w:abstractNum w:abstractNumId="17" w15:restartNumberingAfterBreak="0">
    <w:nsid w:val="67916AD2"/>
    <w:multiLevelType w:val="hybridMultilevel"/>
    <w:tmpl w:val="28ACD388"/>
    <w:lvl w:ilvl="0" w:tplc="ECF64BA0">
      <w:start w:val="1"/>
      <w:numFmt w:val="bullet"/>
      <w:lvlText w:val=""/>
      <w:lvlJc w:val="left"/>
      <w:pPr>
        <w:ind w:left="1800" w:hanging="360"/>
      </w:pPr>
      <w:rPr>
        <w:rFonts w:ascii="Symbol" w:hAnsi="Symbol" w:hint="default"/>
        <w:color w:val="385623" w:themeColor="accent6" w:themeShade="80"/>
      </w:rPr>
    </w:lvl>
    <w:lvl w:ilvl="1" w:tplc="890AEEF0" w:tentative="1">
      <w:start w:val="1"/>
      <w:numFmt w:val="bullet"/>
      <w:lvlText w:val="o"/>
      <w:lvlJc w:val="left"/>
      <w:pPr>
        <w:ind w:left="2520" w:hanging="360"/>
      </w:pPr>
      <w:rPr>
        <w:rFonts w:ascii="Courier New" w:hAnsi="Courier New" w:cs="Courier New" w:hint="default"/>
      </w:rPr>
    </w:lvl>
    <w:lvl w:ilvl="2" w:tplc="2E284398" w:tentative="1">
      <w:start w:val="1"/>
      <w:numFmt w:val="bullet"/>
      <w:lvlText w:val=""/>
      <w:lvlJc w:val="left"/>
      <w:pPr>
        <w:ind w:left="3240" w:hanging="360"/>
      </w:pPr>
      <w:rPr>
        <w:rFonts w:ascii="Wingdings" w:hAnsi="Wingdings" w:hint="default"/>
      </w:rPr>
    </w:lvl>
    <w:lvl w:ilvl="3" w:tplc="6AF6DDF2" w:tentative="1">
      <w:start w:val="1"/>
      <w:numFmt w:val="bullet"/>
      <w:lvlText w:val=""/>
      <w:lvlJc w:val="left"/>
      <w:pPr>
        <w:ind w:left="3960" w:hanging="360"/>
      </w:pPr>
      <w:rPr>
        <w:rFonts w:ascii="Symbol" w:hAnsi="Symbol" w:hint="default"/>
      </w:rPr>
    </w:lvl>
    <w:lvl w:ilvl="4" w:tplc="302EB8BA" w:tentative="1">
      <w:start w:val="1"/>
      <w:numFmt w:val="bullet"/>
      <w:lvlText w:val="o"/>
      <w:lvlJc w:val="left"/>
      <w:pPr>
        <w:ind w:left="4680" w:hanging="360"/>
      </w:pPr>
      <w:rPr>
        <w:rFonts w:ascii="Courier New" w:hAnsi="Courier New" w:cs="Courier New" w:hint="default"/>
      </w:rPr>
    </w:lvl>
    <w:lvl w:ilvl="5" w:tplc="5700FCBE" w:tentative="1">
      <w:start w:val="1"/>
      <w:numFmt w:val="bullet"/>
      <w:lvlText w:val=""/>
      <w:lvlJc w:val="left"/>
      <w:pPr>
        <w:ind w:left="5400" w:hanging="360"/>
      </w:pPr>
      <w:rPr>
        <w:rFonts w:ascii="Wingdings" w:hAnsi="Wingdings" w:hint="default"/>
      </w:rPr>
    </w:lvl>
    <w:lvl w:ilvl="6" w:tplc="A58A4CD8" w:tentative="1">
      <w:start w:val="1"/>
      <w:numFmt w:val="bullet"/>
      <w:lvlText w:val=""/>
      <w:lvlJc w:val="left"/>
      <w:pPr>
        <w:ind w:left="6120" w:hanging="360"/>
      </w:pPr>
      <w:rPr>
        <w:rFonts w:ascii="Symbol" w:hAnsi="Symbol" w:hint="default"/>
      </w:rPr>
    </w:lvl>
    <w:lvl w:ilvl="7" w:tplc="58123F74" w:tentative="1">
      <w:start w:val="1"/>
      <w:numFmt w:val="bullet"/>
      <w:lvlText w:val="o"/>
      <w:lvlJc w:val="left"/>
      <w:pPr>
        <w:ind w:left="6840" w:hanging="360"/>
      </w:pPr>
      <w:rPr>
        <w:rFonts w:ascii="Courier New" w:hAnsi="Courier New" w:cs="Courier New" w:hint="default"/>
      </w:rPr>
    </w:lvl>
    <w:lvl w:ilvl="8" w:tplc="C5DAE5C4" w:tentative="1">
      <w:start w:val="1"/>
      <w:numFmt w:val="bullet"/>
      <w:lvlText w:val=""/>
      <w:lvlJc w:val="left"/>
      <w:pPr>
        <w:ind w:left="7560" w:hanging="360"/>
      </w:pPr>
      <w:rPr>
        <w:rFonts w:ascii="Wingdings" w:hAnsi="Wingdings" w:hint="default"/>
      </w:rPr>
    </w:lvl>
  </w:abstractNum>
  <w:abstractNum w:abstractNumId="18" w15:restartNumberingAfterBreak="0">
    <w:nsid w:val="6B975D5E"/>
    <w:multiLevelType w:val="hybridMultilevel"/>
    <w:tmpl w:val="C46A9DA4"/>
    <w:lvl w:ilvl="0" w:tplc="9474A07C">
      <w:start w:val="1"/>
      <w:numFmt w:val="decimal"/>
      <w:lvlText w:val="(%1)"/>
      <w:lvlJc w:val="left"/>
      <w:pPr>
        <w:ind w:left="2880" w:hanging="720"/>
      </w:pPr>
      <w:rPr>
        <w:rFonts w:hint="default"/>
      </w:rPr>
    </w:lvl>
    <w:lvl w:ilvl="1" w:tplc="1DB03E40" w:tentative="1">
      <w:start w:val="1"/>
      <w:numFmt w:val="lowerLetter"/>
      <w:lvlText w:val="%2."/>
      <w:lvlJc w:val="left"/>
      <w:pPr>
        <w:ind w:left="3240" w:hanging="360"/>
      </w:pPr>
    </w:lvl>
    <w:lvl w:ilvl="2" w:tplc="7F3C7F20" w:tentative="1">
      <w:start w:val="1"/>
      <w:numFmt w:val="lowerRoman"/>
      <w:lvlText w:val="%3."/>
      <w:lvlJc w:val="right"/>
      <w:pPr>
        <w:ind w:left="3960" w:hanging="180"/>
      </w:pPr>
    </w:lvl>
    <w:lvl w:ilvl="3" w:tplc="57E8FA00" w:tentative="1">
      <w:start w:val="1"/>
      <w:numFmt w:val="decimal"/>
      <w:lvlText w:val="%4."/>
      <w:lvlJc w:val="left"/>
      <w:pPr>
        <w:ind w:left="4680" w:hanging="360"/>
      </w:pPr>
    </w:lvl>
    <w:lvl w:ilvl="4" w:tplc="5336A12C" w:tentative="1">
      <w:start w:val="1"/>
      <w:numFmt w:val="lowerLetter"/>
      <w:lvlText w:val="%5."/>
      <w:lvlJc w:val="left"/>
      <w:pPr>
        <w:ind w:left="5400" w:hanging="360"/>
      </w:pPr>
    </w:lvl>
    <w:lvl w:ilvl="5" w:tplc="AC6C2ECE" w:tentative="1">
      <w:start w:val="1"/>
      <w:numFmt w:val="lowerRoman"/>
      <w:lvlText w:val="%6."/>
      <w:lvlJc w:val="right"/>
      <w:pPr>
        <w:ind w:left="6120" w:hanging="180"/>
      </w:pPr>
    </w:lvl>
    <w:lvl w:ilvl="6" w:tplc="09CE7EB0" w:tentative="1">
      <w:start w:val="1"/>
      <w:numFmt w:val="decimal"/>
      <w:lvlText w:val="%7."/>
      <w:lvlJc w:val="left"/>
      <w:pPr>
        <w:ind w:left="6840" w:hanging="360"/>
      </w:pPr>
    </w:lvl>
    <w:lvl w:ilvl="7" w:tplc="884ADE0E" w:tentative="1">
      <w:start w:val="1"/>
      <w:numFmt w:val="lowerLetter"/>
      <w:lvlText w:val="%8."/>
      <w:lvlJc w:val="left"/>
      <w:pPr>
        <w:ind w:left="7560" w:hanging="360"/>
      </w:pPr>
    </w:lvl>
    <w:lvl w:ilvl="8" w:tplc="571C3182" w:tentative="1">
      <w:start w:val="1"/>
      <w:numFmt w:val="lowerRoman"/>
      <w:lvlText w:val="%9."/>
      <w:lvlJc w:val="right"/>
      <w:pPr>
        <w:ind w:left="8280" w:hanging="180"/>
      </w:pPr>
    </w:lvl>
  </w:abstractNum>
  <w:abstractNum w:abstractNumId="19" w15:restartNumberingAfterBreak="0">
    <w:nsid w:val="72435357"/>
    <w:multiLevelType w:val="hybridMultilevel"/>
    <w:tmpl w:val="03ECEC80"/>
    <w:lvl w:ilvl="0" w:tplc="3B129A40">
      <w:start w:val="1"/>
      <w:numFmt w:val="bullet"/>
      <w:lvlText w:val=""/>
      <w:lvlJc w:val="left"/>
      <w:pPr>
        <w:ind w:left="360" w:hanging="360"/>
      </w:pPr>
      <w:rPr>
        <w:rFonts w:ascii="Symbol" w:hAnsi="Symbol" w:hint="default"/>
        <w:color w:val="385623" w:themeColor="accent6" w:themeShade="80"/>
      </w:rPr>
    </w:lvl>
    <w:lvl w:ilvl="1" w:tplc="24FE6CCE" w:tentative="1">
      <w:start w:val="1"/>
      <w:numFmt w:val="bullet"/>
      <w:lvlText w:val="o"/>
      <w:lvlJc w:val="left"/>
      <w:pPr>
        <w:ind w:left="1080" w:hanging="360"/>
      </w:pPr>
      <w:rPr>
        <w:rFonts w:ascii="Courier New" w:hAnsi="Courier New" w:cs="Courier New" w:hint="default"/>
      </w:rPr>
    </w:lvl>
    <w:lvl w:ilvl="2" w:tplc="BA5A9A9A" w:tentative="1">
      <w:start w:val="1"/>
      <w:numFmt w:val="bullet"/>
      <w:lvlText w:val=""/>
      <w:lvlJc w:val="left"/>
      <w:pPr>
        <w:ind w:left="1800" w:hanging="360"/>
      </w:pPr>
      <w:rPr>
        <w:rFonts w:ascii="Wingdings" w:hAnsi="Wingdings" w:hint="default"/>
      </w:rPr>
    </w:lvl>
    <w:lvl w:ilvl="3" w:tplc="85241B20" w:tentative="1">
      <w:start w:val="1"/>
      <w:numFmt w:val="bullet"/>
      <w:lvlText w:val=""/>
      <w:lvlJc w:val="left"/>
      <w:pPr>
        <w:ind w:left="2520" w:hanging="360"/>
      </w:pPr>
      <w:rPr>
        <w:rFonts w:ascii="Symbol" w:hAnsi="Symbol" w:hint="default"/>
      </w:rPr>
    </w:lvl>
    <w:lvl w:ilvl="4" w:tplc="1EF27AAA" w:tentative="1">
      <w:start w:val="1"/>
      <w:numFmt w:val="bullet"/>
      <w:lvlText w:val="o"/>
      <w:lvlJc w:val="left"/>
      <w:pPr>
        <w:ind w:left="3240" w:hanging="360"/>
      </w:pPr>
      <w:rPr>
        <w:rFonts w:ascii="Courier New" w:hAnsi="Courier New" w:cs="Courier New" w:hint="default"/>
      </w:rPr>
    </w:lvl>
    <w:lvl w:ilvl="5" w:tplc="4C86FECE" w:tentative="1">
      <w:start w:val="1"/>
      <w:numFmt w:val="bullet"/>
      <w:lvlText w:val=""/>
      <w:lvlJc w:val="left"/>
      <w:pPr>
        <w:ind w:left="3960" w:hanging="360"/>
      </w:pPr>
      <w:rPr>
        <w:rFonts w:ascii="Wingdings" w:hAnsi="Wingdings" w:hint="default"/>
      </w:rPr>
    </w:lvl>
    <w:lvl w:ilvl="6" w:tplc="B01A45F6" w:tentative="1">
      <w:start w:val="1"/>
      <w:numFmt w:val="bullet"/>
      <w:lvlText w:val=""/>
      <w:lvlJc w:val="left"/>
      <w:pPr>
        <w:ind w:left="4680" w:hanging="360"/>
      </w:pPr>
      <w:rPr>
        <w:rFonts w:ascii="Symbol" w:hAnsi="Symbol" w:hint="default"/>
      </w:rPr>
    </w:lvl>
    <w:lvl w:ilvl="7" w:tplc="3F46CF84" w:tentative="1">
      <w:start w:val="1"/>
      <w:numFmt w:val="bullet"/>
      <w:lvlText w:val="o"/>
      <w:lvlJc w:val="left"/>
      <w:pPr>
        <w:ind w:left="5400" w:hanging="360"/>
      </w:pPr>
      <w:rPr>
        <w:rFonts w:ascii="Courier New" w:hAnsi="Courier New" w:cs="Courier New" w:hint="default"/>
      </w:rPr>
    </w:lvl>
    <w:lvl w:ilvl="8" w:tplc="82D48A88" w:tentative="1">
      <w:start w:val="1"/>
      <w:numFmt w:val="bullet"/>
      <w:lvlText w:val=""/>
      <w:lvlJc w:val="left"/>
      <w:pPr>
        <w:ind w:left="6120" w:hanging="360"/>
      </w:pPr>
      <w:rPr>
        <w:rFonts w:ascii="Wingdings" w:hAnsi="Wingdings" w:hint="default"/>
      </w:rPr>
    </w:lvl>
  </w:abstractNum>
  <w:num w:numId="1" w16cid:durableId="1759406724">
    <w:abstractNumId w:val="7"/>
  </w:num>
  <w:num w:numId="2" w16cid:durableId="1901136700">
    <w:abstractNumId w:val="13"/>
  </w:num>
  <w:num w:numId="3" w16cid:durableId="1635402233">
    <w:abstractNumId w:val="10"/>
  </w:num>
  <w:num w:numId="4" w16cid:durableId="1968703473">
    <w:abstractNumId w:val="5"/>
  </w:num>
  <w:num w:numId="5" w16cid:durableId="307368669">
    <w:abstractNumId w:val="1"/>
  </w:num>
  <w:num w:numId="6" w16cid:durableId="483814547">
    <w:abstractNumId w:val="0"/>
  </w:num>
  <w:num w:numId="7" w16cid:durableId="1167400870">
    <w:abstractNumId w:val="14"/>
  </w:num>
  <w:num w:numId="8" w16cid:durableId="1629047321">
    <w:abstractNumId w:val="15"/>
  </w:num>
  <w:num w:numId="9" w16cid:durableId="1231692727">
    <w:abstractNumId w:val="6"/>
  </w:num>
  <w:num w:numId="10" w16cid:durableId="1728649232">
    <w:abstractNumId w:val="18"/>
  </w:num>
  <w:num w:numId="11" w16cid:durableId="746534199">
    <w:abstractNumId w:val="4"/>
  </w:num>
  <w:num w:numId="12" w16cid:durableId="370888428">
    <w:abstractNumId w:val="3"/>
  </w:num>
  <w:num w:numId="13" w16cid:durableId="1217088425">
    <w:abstractNumId w:val="9"/>
  </w:num>
  <w:num w:numId="14" w16cid:durableId="779255795">
    <w:abstractNumId w:val="16"/>
  </w:num>
  <w:num w:numId="15" w16cid:durableId="1889686541">
    <w:abstractNumId w:val="17"/>
  </w:num>
  <w:num w:numId="16" w16cid:durableId="1184126951">
    <w:abstractNumId w:val="12"/>
  </w:num>
  <w:num w:numId="17" w16cid:durableId="560796333">
    <w:abstractNumId w:val="19"/>
  </w:num>
  <w:num w:numId="18" w16cid:durableId="886986118">
    <w:abstractNumId w:val="2"/>
  </w:num>
  <w:num w:numId="19" w16cid:durableId="1102921142">
    <w:abstractNumId w:val="11"/>
  </w:num>
  <w:num w:numId="20" w16cid:durableId="2136823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CE"/>
    <w:rsid w:val="00003702"/>
    <w:rsid w:val="000039A9"/>
    <w:rsid w:val="000749FF"/>
    <w:rsid w:val="000D3F10"/>
    <w:rsid w:val="000F1FA8"/>
    <w:rsid w:val="00156DA1"/>
    <w:rsid w:val="001B7CDE"/>
    <w:rsid w:val="001D182D"/>
    <w:rsid w:val="001F53FF"/>
    <w:rsid w:val="00202666"/>
    <w:rsid w:val="00227FBC"/>
    <w:rsid w:val="002775F6"/>
    <w:rsid w:val="002B16B0"/>
    <w:rsid w:val="002D574D"/>
    <w:rsid w:val="002D7965"/>
    <w:rsid w:val="003305AC"/>
    <w:rsid w:val="00384343"/>
    <w:rsid w:val="003A3F79"/>
    <w:rsid w:val="003C7B2F"/>
    <w:rsid w:val="003E0B14"/>
    <w:rsid w:val="0043076B"/>
    <w:rsid w:val="00433ECE"/>
    <w:rsid w:val="00454DC2"/>
    <w:rsid w:val="0046077D"/>
    <w:rsid w:val="004633E6"/>
    <w:rsid w:val="00481DDC"/>
    <w:rsid w:val="0048545D"/>
    <w:rsid w:val="004A3C84"/>
    <w:rsid w:val="004D4611"/>
    <w:rsid w:val="004E28FE"/>
    <w:rsid w:val="00503938"/>
    <w:rsid w:val="00517946"/>
    <w:rsid w:val="00533FE1"/>
    <w:rsid w:val="005538A9"/>
    <w:rsid w:val="0055708D"/>
    <w:rsid w:val="00575316"/>
    <w:rsid w:val="005B3600"/>
    <w:rsid w:val="005B372A"/>
    <w:rsid w:val="005E01AD"/>
    <w:rsid w:val="005E4E64"/>
    <w:rsid w:val="0061506B"/>
    <w:rsid w:val="00617704"/>
    <w:rsid w:val="0062677A"/>
    <w:rsid w:val="006414B7"/>
    <w:rsid w:val="00685152"/>
    <w:rsid w:val="006924CB"/>
    <w:rsid w:val="006A7403"/>
    <w:rsid w:val="006C73B0"/>
    <w:rsid w:val="006E6FCB"/>
    <w:rsid w:val="007012C7"/>
    <w:rsid w:val="00711671"/>
    <w:rsid w:val="00786094"/>
    <w:rsid w:val="00795405"/>
    <w:rsid w:val="007E6189"/>
    <w:rsid w:val="008123D8"/>
    <w:rsid w:val="008A3FBF"/>
    <w:rsid w:val="008B43CB"/>
    <w:rsid w:val="008D3B64"/>
    <w:rsid w:val="008F033F"/>
    <w:rsid w:val="008F4409"/>
    <w:rsid w:val="00987E39"/>
    <w:rsid w:val="00992FC6"/>
    <w:rsid w:val="009A2C63"/>
    <w:rsid w:val="009D5E61"/>
    <w:rsid w:val="009F3592"/>
    <w:rsid w:val="00A00F15"/>
    <w:rsid w:val="00A01878"/>
    <w:rsid w:val="00A12B01"/>
    <w:rsid w:val="00A372CE"/>
    <w:rsid w:val="00A40947"/>
    <w:rsid w:val="00A449F2"/>
    <w:rsid w:val="00A46C8B"/>
    <w:rsid w:val="00A7604E"/>
    <w:rsid w:val="00AA2860"/>
    <w:rsid w:val="00AD1862"/>
    <w:rsid w:val="00AE1CA3"/>
    <w:rsid w:val="00AE1DFD"/>
    <w:rsid w:val="00AF3CFB"/>
    <w:rsid w:val="00AF5546"/>
    <w:rsid w:val="00B17FDB"/>
    <w:rsid w:val="00B424A1"/>
    <w:rsid w:val="00B51126"/>
    <w:rsid w:val="00B55C41"/>
    <w:rsid w:val="00B75749"/>
    <w:rsid w:val="00B90227"/>
    <w:rsid w:val="00BD2FAB"/>
    <w:rsid w:val="00BF1B88"/>
    <w:rsid w:val="00BF217A"/>
    <w:rsid w:val="00C1528A"/>
    <w:rsid w:val="00C15871"/>
    <w:rsid w:val="00C35C39"/>
    <w:rsid w:val="00C401AB"/>
    <w:rsid w:val="00C414DF"/>
    <w:rsid w:val="00C50DE0"/>
    <w:rsid w:val="00C52E50"/>
    <w:rsid w:val="00C62DD6"/>
    <w:rsid w:val="00C6665B"/>
    <w:rsid w:val="00C722D6"/>
    <w:rsid w:val="00C8351F"/>
    <w:rsid w:val="00C96194"/>
    <w:rsid w:val="00CA74D3"/>
    <w:rsid w:val="00CB3826"/>
    <w:rsid w:val="00CE402D"/>
    <w:rsid w:val="00CE7FFC"/>
    <w:rsid w:val="00D16599"/>
    <w:rsid w:val="00D272D5"/>
    <w:rsid w:val="00D3537B"/>
    <w:rsid w:val="00D47ACE"/>
    <w:rsid w:val="00D66984"/>
    <w:rsid w:val="00DA69A1"/>
    <w:rsid w:val="00DB7B99"/>
    <w:rsid w:val="00DE2C96"/>
    <w:rsid w:val="00E13E5B"/>
    <w:rsid w:val="00E4738B"/>
    <w:rsid w:val="00E94391"/>
    <w:rsid w:val="00E97247"/>
    <w:rsid w:val="00EB4FD6"/>
    <w:rsid w:val="00EB615D"/>
    <w:rsid w:val="00EC48A5"/>
    <w:rsid w:val="00ED6631"/>
    <w:rsid w:val="00ED6830"/>
    <w:rsid w:val="00ED75EA"/>
    <w:rsid w:val="00EE1A0B"/>
    <w:rsid w:val="00F03872"/>
    <w:rsid w:val="00F24DC6"/>
    <w:rsid w:val="00F3362E"/>
    <w:rsid w:val="00F46395"/>
    <w:rsid w:val="00F63419"/>
    <w:rsid w:val="00F90E96"/>
    <w:rsid w:val="00FD44DF"/>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E562"/>
  <w15:docId w15:val="{6D6CACFE-6FDE-40C7-BD3C-DE05AA0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paragraph" w:styleId="ListParagraph">
    <w:name w:val="List Paragraph"/>
    <w:basedOn w:val="Normal"/>
    <w:uiPriority w:val="34"/>
    <w:qFormat/>
    <w:rsid w:val="000A7014"/>
    <w:pPr>
      <w:ind w:left="720"/>
      <w:contextualSpacing/>
    </w:pPr>
    <w:rPr>
      <w:sz w:val="24"/>
      <w:szCs w:val="24"/>
    </w:rPr>
  </w:style>
  <w:style w:type="paragraph" w:styleId="Footer">
    <w:name w:val="footer"/>
    <w:basedOn w:val="Normal"/>
    <w:link w:val="FooterChar"/>
    <w:rsid w:val="006D3D6F"/>
    <w:pPr>
      <w:tabs>
        <w:tab w:val="center" w:pos="4680"/>
        <w:tab w:val="right" w:pos="9360"/>
      </w:tabs>
    </w:pPr>
  </w:style>
  <w:style w:type="character" w:customStyle="1" w:styleId="FooterChar">
    <w:name w:val="Footer Char"/>
    <w:basedOn w:val="DefaultParagraphFont"/>
    <w:link w:val="Footer"/>
    <w:rsid w:val="006D3D6F"/>
  </w:style>
  <w:style w:type="character" w:styleId="CommentReference">
    <w:name w:val="annotation reference"/>
    <w:rsid w:val="00351D53"/>
    <w:rPr>
      <w:sz w:val="16"/>
      <w:szCs w:val="16"/>
    </w:rPr>
  </w:style>
  <w:style w:type="paragraph" w:styleId="CommentText">
    <w:name w:val="annotation text"/>
    <w:basedOn w:val="Normal"/>
    <w:link w:val="CommentTextChar"/>
    <w:rsid w:val="00351D53"/>
  </w:style>
  <w:style w:type="character" w:customStyle="1" w:styleId="CommentTextChar">
    <w:name w:val="Comment Text Char"/>
    <w:basedOn w:val="DefaultParagraphFont"/>
    <w:link w:val="CommentText"/>
    <w:rsid w:val="00351D53"/>
  </w:style>
  <w:style w:type="paragraph" w:styleId="CommentSubject">
    <w:name w:val="annotation subject"/>
    <w:basedOn w:val="CommentText"/>
    <w:next w:val="CommentText"/>
    <w:link w:val="CommentSubjectChar"/>
    <w:rsid w:val="00351D53"/>
    <w:rPr>
      <w:b/>
      <w:bCs/>
    </w:rPr>
  </w:style>
  <w:style w:type="character" w:customStyle="1" w:styleId="CommentSubjectChar">
    <w:name w:val="Comment Subject Char"/>
    <w:link w:val="CommentSubject"/>
    <w:rsid w:val="00351D53"/>
    <w:rPr>
      <w:b/>
      <w:bCs/>
    </w:rPr>
  </w:style>
  <w:style w:type="paragraph" w:styleId="Revision">
    <w:name w:val="Revision"/>
    <w:hidden/>
    <w:uiPriority w:val="99"/>
    <w:semiHidden/>
    <w:rsid w:val="0035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C1072-D539-4989-965E-817FDBBC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3477</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Kusel</dc:creator>
  <cp:lastModifiedBy>Gregory Kusel</cp:lastModifiedBy>
  <cp:revision>5</cp:revision>
  <dcterms:created xsi:type="dcterms:W3CDTF">2023-07-25T14:54:00Z</dcterms:created>
  <dcterms:modified xsi:type="dcterms:W3CDTF">2023-07-25T15:01:00Z</dcterms:modified>
</cp:coreProperties>
</file>