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</w:t>
      </w:r>
      <w:r>
        <w:t xml:space="preserve"> Language </w:t>
      </w:r>
      <w:r>
        <w:t>Terms &amp; Conditions</w:t>
      </w:r>
    </w:p>
    <w:p w14:paraId="25D33591" w14:textId="55ABF43A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Timeline for reporting a confirmed vulnerability</w:t>
      </w:r>
      <w:r w:rsidR="00CB1F0E">
        <w:t xml:space="preserve"> by vendor</w:t>
      </w:r>
    </w:p>
    <w:p w14:paraId="32BAC33C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What type of vulnerabilities are covered</w:t>
      </w:r>
    </w:p>
    <w:p w14:paraId="41E09A2E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Any vulnerability vs. certain vulnerability </w:t>
      </w:r>
    </w:p>
    <w:p w14:paraId="6087B831" w14:textId="39F2E09B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Scope of product(s) and service(s)</w:t>
      </w:r>
      <w:r w:rsidR="00CB1F0E">
        <w:t xml:space="preserve"> covered</w:t>
      </w:r>
    </w:p>
    <w:p w14:paraId="51B215B4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Including IT, OT, or both</w:t>
      </w:r>
    </w:p>
    <w:p w14:paraId="37F7756E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No-cost to receive vulnerability reporting service from vendor</w:t>
      </w:r>
    </w:p>
    <w:p w14:paraId="2B60CB0A" w14:textId="5DA5F1F4" w:rsidR="00133C58" w:rsidRDefault="00CB1F0E" w:rsidP="00133C58">
      <w:pPr>
        <w:pStyle w:val="ListParagraph"/>
        <w:numPr>
          <w:ilvl w:val="0"/>
          <w:numId w:val="1"/>
        </w:numPr>
        <w:spacing w:before="120" w:after="120"/>
      </w:pPr>
      <w:r>
        <w:t>Minimum requirement for vendor to provide i</w:t>
      </w:r>
      <w:r w:rsidR="00133C58">
        <w:t>nformation about severity/impact of vulnerability</w:t>
      </w:r>
    </w:p>
    <w:p w14:paraId="3B59FC7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requirements for remediation, mitigation, compensating security controls, and/or workarounds </w:t>
      </w:r>
    </w:p>
    <w:p w14:paraId="06369C0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remediation plan</w:t>
      </w:r>
    </w:p>
    <w:p w14:paraId="780B65C4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class of known vulnerabilities that must be reported (i.e., </w:t>
      </w:r>
      <w:proofErr w:type="spellStart"/>
      <w:r>
        <w:t>OWASP</w:t>
      </w:r>
      <w:proofErr w:type="spellEnd"/>
      <w:r>
        <w:t xml:space="preserve"> Top 10)</w:t>
      </w:r>
    </w:p>
    <w:p w14:paraId="684C122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meet regulatory requirements for reporting </w:t>
      </w:r>
    </w:p>
    <w:p w14:paraId="496054A1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for vendors to have documented policies and procedures for vulnerability management and reporting</w:t>
      </w:r>
    </w:p>
    <w:p w14:paraId="0F9B79C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Disclosure of vulnerability description and material defects it presents </w:t>
      </w:r>
    </w:p>
    <w:p w14:paraId="5A9AD613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0113858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Public-private status of vulnerability expectations for disclosure</w:t>
      </w:r>
    </w:p>
    <w:p w14:paraId="64F536DF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“backdoors” to circumvent authentication within the product</w:t>
      </w:r>
    </w:p>
    <w:p w14:paraId="2E46EBC5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Minimum standard requirements that must be met (e.g., NIST, NERC, CISA, etc.)</w:t>
      </w:r>
    </w:p>
    <w:p w14:paraId="71CFB2F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Status reporting of vulnerability; minimum requirements for written updates of progress </w:t>
      </w:r>
    </w:p>
    <w:p w14:paraId="4810A13D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disclose vulnerability to third-party (i.e. NIST </w:t>
      </w:r>
      <w:proofErr w:type="spellStart"/>
      <w:r>
        <w:t>NVD</w:t>
      </w:r>
      <w:proofErr w:type="spellEnd"/>
      <w:r>
        <w:t>, MITRE CVE)</w:t>
      </w:r>
    </w:p>
    <w:p w14:paraId="41068B55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Scenarios that permit third-party reporting (e.g., impact to BES, grid operations, etc.)</w:t>
      </w:r>
    </w:p>
    <w:p w14:paraId="331C247B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Expectations for notification of vulnerability report to customer (i.e., e-mail)</w:t>
      </w:r>
    </w:p>
    <w:p w14:paraId="59B04C0A" w14:textId="507E9BC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to provide i</w:t>
      </w:r>
      <w:r>
        <w:t>ndicators of compromise specific to vulnerability (e.g., how to identify if impacted)</w:t>
      </w:r>
    </w:p>
    <w:p w14:paraId="30A292BA" w14:textId="77777777" w:rsidR="007D5C67" w:rsidRDefault="007D5C67"/>
    <w:sectPr w:rsidR="007D5C67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0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133C58"/>
    <w:rsid w:val="002231BF"/>
    <w:rsid w:val="002A554A"/>
    <w:rsid w:val="004D3869"/>
    <w:rsid w:val="007A4168"/>
    <w:rsid w:val="007D5C67"/>
    <w:rsid w:val="00CB1F0E"/>
    <w:rsid w:val="00DE4AA6"/>
    <w:rsid w:val="00F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Caroline Trum</cp:lastModifiedBy>
  <cp:revision>2</cp:revision>
  <dcterms:created xsi:type="dcterms:W3CDTF">2026-04-08T19:17:00Z</dcterms:created>
  <dcterms:modified xsi:type="dcterms:W3CDTF">2026-04-08T19:25:00Z</dcterms:modified>
</cp:coreProperties>
</file>