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96263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96263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96263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96263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96263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96263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62633"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5651C1" w:rsidRDefault="004A0AD1" w:rsidP="00962633">
      <w:pPr>
        <w:pStyle w:val="DefaultText"/>
        <w:spacing w:before="120"/>
        <w:ind w:left="720"/>
        <w:rPr>
          <w:rFonts w:ascii="Arial" w:hAnsi="Arial" w:cs="Arial"/>
          <w:szCs w:val="24"/>
        </w:rPr>
      </w:pPr>
      <w:r>
        <w:rPr>
          <w:rFonts w:ascii="Arial" w:hAnsi="Arial" w:cs="Arial"/>
          <w:szCs w:val="24"/>
        </w:rPr>
        <w:t>MISO</w:t>
      </w:r>
      <w:r w:rsidR="0010678C">
        <w:rPr>
          <w:rFonts w:ascii="Arial" w:hAnsi="Arial" w:cs="Arial"/>
          <w:szCs w:val="24"/>
        </w:rPr>
        <w:t xml:space="preserve"> submitted a Standard</w:t>
      </w:r>
      <w:r w:rsidRPr="004A0AD1">
        <w:rPr>
          <w:rFonts w:ascii="Arial" w:hAnsi="Arial" w:cs="Arial"/>
          <w:szCs w:val="24"/>
        </w:rPr>
        <w:t xml:space="preserve"> Request R16010 that a detailed review of the NAESB Business Practice Standards and Specifications needed to be done and appropriate changes need to be made to the NAESB Business Practice Standards.  </w:t>
      </w:r>
      <w:r w:rsidR="0010678C">
        <w:rPr>
          <w:rFonts w:ascii="Arial" w:hAnsi="Arial" w:cs="Arial"/>
          <w:szCs w:val="24"/>
        </w:rPr>
        <w:t>This Standard</w:t>
      </w:r>
      <w:r>
        <w:rPr>
          <w:rFonts w:ascii="Arial" w:hAnsi="Arial" w:cs="Arial"/>
          <w:szCs w:val="24"/>
        </w:rPr>
        <w:t xml:space="preserve"> Request was assigned to Standards Review Subcommittee which in turn made assignments to different subcommittees for review of various standards and develop recommendations.  </w:t>
      </w:r>
      <w:r w:rsidR="009568B4">
        <w:rPr>
          <w:rFonts w:ascii="Arial" w:hAnsi="Arial" w:cs="Arial"/>
          <w:szCs w:val="24"/>
        </w:rPr>
        <w:t xml:space="preserve">WEQ </w:t>
      </w:r>
      <w:r>
        <w:rPr>
          <w:rFonts w:ascii="Arial" w:hAnsi="Arial" w:cs="Arial"/>
          <w:szCs w:val="24"/>
        </w:rPr>
        <w:t xml:space="preserve">Executive Committee </w:t>
      </w:r>
      <w:r w:rsidR="009568B4">
        <w:rPr>
          <w:rFonts w:ascii="Arial" w:hAnsi="Arial" w:cs="Arial"/>
          <w:szCs w:val="24"/>
        </w:rPr>
        <w:t>created several Annual Plan Items to address these assignments.  One of which Annual Plan Item 1.e.iv (#18 of SRS assignment list), related to review of WEQ-008, was assigned to the WEQ BPS.</w:t>
      </w:r>
      <w:r>
        <w:rPr>
          <w:rFonts w:ascii="Arial" w:hAnsi="Arial" w:cs="Arial"/>
          <w:szCs w:val="24"/>
        </w:rPr>
        <w:t xml:space="preserve"> </w:t>
      </w:r>
      <w:r w:rsidR="009568B4">
        <w:rPr>
          <w:rFonts w:ascii="Arial" w:hAnsi="Arial" w:cs="Arial"/>
          <w:szCs w:val="24"/>
        </w:rPr>
        <w:t>WEQ BPS has reviewed the FERC approved WEQ-008 business practices standard and has developed this recommendation.</w:t>
      </w:r>
      <w:r w:rsidR="00604788" w:rsidRPr="00B83D2B">
        <w:rPr>
          <w:rFonts w:ascii="Arial" w:hAnsi="Arial" w:cs="Arial"/>
          <w:szCs w:val="24"/>
        </w:rPr>
        <w:t xml:space="preserve">  WEQ BPS also recommends </w:t>
      </w:r>
      <w:r w:rsidR="005651C1">
        <w:rPr>
          <w:rFonts w:ascii="Arial" w:hAnsi="Arial" w:cs="Arial"/>
          <w:szCs w:val="24"/>
        </w:rPr>
        <w:t>corresponding modifications to WEQ-000.</w:t>
      </w:r>
    </w:p>
    <w:p w:rsidR="005651C1" w:rsidRDefault="005651C1" w:rsidP="00962633">
      <w:pPr>
        <w:pStyle w:val="DefaultText"/>
        <w:spacing w:before="120"/>
        <w:ind w:left="720"/>
        <w:rPr>
          <w:rFonts w:ascii="Arial" w:hAnsi="Arial" w:cs="Arial"/>
          <w:szCs w:val="24"/>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DB3043" w:rsidRDefault="00B83D2B" w:rsidP="00B83D2B">
      <w:pPr>
        <w:pStyle w:val="DefaultText"/>
        <w:spacing w:before="120"/>
        <w:ind w:left="720"/>
        <w:rPr>
          <w:rFonts w:ascii="Arial" w:hAnsi="Arial" w:cs="Arial"/>
          <w:szCs w:val="24"/>
        </w:rPr>
      </w:pPr>
      <w:r>
        <w:rPr>
          <w:rFonts w:ascii="Arial" w:hAnsi="Arial" w:cs="Arial"/>
          <w:szCs w:val="24"/>
        </w:rPr>
        <w:t xml:space="preserve">The recommended standard showing </w:t>
      </w:r>
      <w:r w:rsidR="009568B4">
        <w:rPr>
          <w:rFonts w:ascii="Arial" w:hAnsi="Arial" w:cs="Arial"/>
          <w:szCs w:val="24"/>
        </w:rPr>
        <w:t>modifications to the NAESB WEQ-008</w:t>
      </w:r>
      <w:r>
        <w:rPr>
          <w:rFonts w:ascii="Arial" w:hAnsi="Arial" w:cs="Arial"/>
          <w:szCs w:val="24"/>
        </w:rPr>
        <w:t xml:space="preserve"> Business Practice Standar</w:t>
      </w:r>
      <w:r w:rsidR="005651C1">
        <w:rPr>
          <w:rFonts w:ascii="Arial" w:hAnsi="Arial" w:cs="Arial"/>
          <w:szCs w:val="24"/>
        </w:rPr>
        <w:t xml:space="preserve">ds and </w:t>
      </w:r>
      <w:r w:rsidR="009568B4">
        <w:rPr>
          <w:rFonts w:ascii="Arial" w:hAnsi="Arial" w:cs="Arial"/>
          <w:szCs w:val="24"/>
        </w:rPr>
        <w:t>related modifications to the NAESB WEQ-000</w:t>
      </w:r>
      <w:r w:rsidR="00D12385">
        <w:rPr>
          <w:rFonts w:ascii="Arial" w:hAnsi="Arial" w:cs="Arial"/>
          <w:szCs w:val="24"/>
        </w:rPr>
        <w:t xml:space="preserve"> is attached.</w:t>
      </w:r>
    </w:p>
    <w:p w:rsidR="00C110CD" w:rsidRPr="005733CD" w:rsidRDefault="00C110CD" w:rsidP="00C110CD">
      <w:pPr>
        <w:pStyle w:val="DefaultText"/>
        <w:spacing w:before="120"/>
        <w:ind w:left="720"/>
        <w:rPr>
          <w:rFonts w:ascii="Arial" w:hAnsi="Arial" w:cs="Arial"/>
          <w:szCs w:val="24"/>
        </w:rPr>
      </w:pPr>
      <w:r w:rsidRPr="005733CD">
        <w:rPr>
          <w:rFonts w:ascii="Arial" w:hAnsi="Arial" w:cs="Arial"/>
          <w:szCs w:val="24"/>
        </w:rPr>
        <w:t>Attachment 1 – Redlined Version:</w:t>
      </w:r>
      <w:r w:rsidR="005733CD" w:rsidRPr="005733CD">
        <w:rPr>
          <w:rFonts w:ascii="Arial" w:hAnsi="Arial" w:cs="Arial"/>
          <w:szCs w:val="24"/>
        </w:rPr>
        <w:t xml:space="preserve"> </w:t>
      </w:r>
      <w:hyperlink r:id="rId8" w:history="1">
        <w:r w:rsidR="005733CD" w:rsidRPr="005733CD">
          <w:rPr>
            <w:rStyle w:val="Hyperlink"/>
            <w:rFonts w:ascii="Arial" w:hAnsi="Arial" w:cs="Arial"/>
            <w:szCs w:val="24"/>
          </w:rPr>
          <w:t>https://www.naesb.org/member_login_check.asp?doc=weq_2017_api_1ei_r16010_rec_attach1.docx</w:t>
        </w:r>
      </w:hyperlink>
    </w:p>
    <w:p w:rsidR="00C110CD" w:rsidRPr="005733CD" w:rsidRDefault="00C110CD" w:rsidP="00C110CD">
      <w:pPr>
        <w:pStyle w:val="DefaultText"/>
        <w:spacing w:before="120"/>
        <w:ind w:left="720"/>
        <w:rPr>
          <w:rFonts w:ascii="Arial" w:hAnsi="Arial" w:cs="Arial"/>
          <w:szCs w:val="24"/>
        </w:rPr>
      </w:pPr>
      <w:r w:rsidRPr="005733CD">
        <w:rPr>
          <w:rFonts w:ascii="Arial" w:hAnsi="Arial" w:cs="Arial"/>
          <w:szCs w:val="24"/>
        </w:rPr>
        <w:t>Attachment 2 – Clean Version:</w:t>
      </w:r>
      <w:r w:rsidR="005733CD" w:rsidRPr="005733CD">
        <w:rPr>
          <w:rFonts w:ascii="Arial" w:hAnsi="Arial" w:cs="Arial"/>
          <w:szCs w:val="24"/>
        </w:rPr>
        <w:t xml:space="preserve"> </w:t>
      </w:r>
      <w:hyperlink r:id="rId9" w:history="1">
        <w:r w:rsidR="005733CD" w:rsidRPr="005733CD">
          <w:rPr>
            <w:rStyle w:val="Hyperlink"/>
            <w:rFonts w:ascii="Arial" w:hAnsi="Arial" w:cs="Arial"/>
            <w:szCs w:val="24"/>
          </w:rPr>
          <w:t>https://www.naesb.org/member_login_check.asp?doc=weq_2017_api_1ei_r16010_rec_attach2.docx</w:t>
        </w:r>
      </w:hyperlink>
    </w:p>
    <w:p w:rsidR="00B83D2B" w:rsidRPr="00B83D2B" w:rsidRDefault="00B83D2B" w:rsidP="00B83D2B">
      <w:pPr>
        <w:pStyle w:val="DefaultText"/>
        <w:tabs>
          <w:tab w:val="left" w:pos="2625"/>
        </w:tabs>
        <w:spacing w:before="120"/>
        <w:rPr>
          <w:rFonts w:ascii="Arial" w:hAnsi="Arial" w:cs="Arial"/>
          <w:szCs w:val="24"/>
        </w:rPr>
      </w:pPr>
      <w:r>
        <w:rPr>
          <w:rFonts w:ascii="Arial" w:hAnsi="Arial" w:cs="Arial"/>
          <w:szCs w:val="24"/>
        </w:rPr>
        <w:tab/>
      </w: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B83D2B" w:rsidRDefault="00C849B1" w:rsidP="00C849B1">
      <w:pPr>
        <w:tabs>
          <w:tab w:val="left" w:pos="1080"/>
        </w:tabs>
        <w:spacing w:before="120"/>
        <w:ind w:firstLine="720"/>
        <w:rPr>
          <w:rFonts w:ascii="Arial" w:hAnsi="Arial" w:cs="Arial"/>
          <w:b/>
          <w:sz w:val="24"/>
          <w:szCs w:val="24"/>
        </w:rPr>
      </w:pPr>
      <w:r w:rsidRPr="00B83D2B">
        <w:rPr>
          <w:rFonts w:ascii="Arial" w:hAnsi="Arial" w:cs="Arial"/>
          <w:b/>
          <w:sz w:val="24"/>
          <w:szCs w:val="24"/>
        </w:rPr>
        <w:t>a.</w:t>
      </w:r>
      <w:r w:rsidRPr="00B83D2B">
        <w:rPr>
          <w:rFonts w:ascii="Arial" w:hAnsi="Arial" w:cs="Arial"/>
          <w:b/>
          <w:sz w:val="24"/>
          <w:szCs w:val="24"/>
        </w:rPr>
        <w:tab/>
      </w:r>
      <w:r w:rsidR="00DB3043" w:rsidRPr="00B83D2B">
        <w:rPr>
          <w:rFonts w:ascii="Arial" w:hAnsi="Arial" w:cs="Arial"/>
          <w:b/>
          <w:sz w:val="24"/>
          <w:szCs w:val="24"/>
        </w:rPr>
        <w:t>Description of Request:</w:t>
      </w:r>
    </w:p>
    <w:p w:rsidR="00713C21" w:rsidRDefault="00713C21" w:rsidP="00962633">
      <w:pPr>
        <w:pStyle w:val="DefaultText"/>
        <w:spacing w:before="120"/>
        <w:ind w:left="720"/>
        <w:rPr>
          <w:rFonts w:ascii="Arial" w:hAnsi="Arial" w:cs="Arial"/>
          <w:szCs w:val="24"/>
        </w:rPr>
      </w:pPr>
      <w:r>
        <w:rPr>
          <w:rFonts w:ascii="Arial" w:hAnsi="Arial" w:cs="Arial"/>
          <w:szCs w:val="24"/>
        </w:rPr>
        <w:t>Standards request R16010 that MISO submitted proposed review of WEQ-008 Business Practice Standard and included the following reasons:</w:t>
      </w:r>
    </w:p>
    <w:p w:rsidR="00713C21" w:rsidRDefault="00713C21" w:rsidP="00713C21">
      <w:pPr>
        <w:pStyle w:val="DefaultText"/>
        <w:spacing w:before="120"/>
        <w:ind w:left="1440"/>
        <w:rPr>
          <w:rFonts w:ascii="Arial" w:hAnsi="Arial" w:cs="Arial"/>
          <w:szCs w:val="24"/>
        </w:rPr>
      </w:pPr>
      <w:r w:rsidRPr="00713C21">
        <w:rPr>
          <w:rFonts w:ascii="Arial" w:hAnsi="Arial" w:cs="Arial"/>
          <w:szCs w:val="24"/>
        </w:rPr>
        <w:t>The current published standard has many references to NERC that are problematic.  The version of the standard that has been approved by the Executive Committee for Full Staffing has focused on addressing these issues.  A decision needs to be made as to whether the current published version of the standards be changed or wait until the standards approved for staffing have been vetted through the 12-18 month field test, modified as needed, and then ratified.</w:t>
      </w:r>
    </w:p>
    <w:p w:rsidR="00713C21" w:rsidRDefault="00713C21" w:rsidP="00962633">
      <w:pPr>
        <w:pStyle w:val="DefaultText"/>
        <w:spacing w:before="120"/>
        <w:ind w:left="720"/>
        <w:rPr>
          <w:rFonts w:ascii="Arial" w:hAnsi="Arial" w:cs="Arial"/>
          <w:szCs w:val="24"/>
        </w:rPr>
      </w:pPr>
    </w:p>
    <w:p w:rsidR="00DB3043" w:rsidRPr="00B83D2B" w:rsidRDefault="0023100D" w:rsidP="00962633">
      <w:pPr>
        <w:pStyle w:val="DefaultText"/>
        <w:spacing w:before="120"/>
        <w:ind w:left="720"/>
        <w:rPr>
          <w:rFonts w:ascii="Arial" w:hAnsi="Arial" w:cs="Arial"/>
          <w:szCs w:val="24"/>
        </w:rPr>
      </w:pPr>
      <w:r>
        <w:rPr>
          <w:rFonts w:ascii="Arial" w:hAnsi="Arial" w:cs="Arial"/>
          <w:szCs w:val="24"/>
        </w:rPr>
        <w:t xml:space="preserve">BPS reviewed the request and determined that modifications to WEQ-008 needs to be made to reflect current practices that were included in the latest approved standard but are not directly related to the Parallel Flow Visualization effort is </w:t>
      </w:r>
      <w:r w:rsidR="0010678C">
        <w:rPr>
          <w:rFonts w:ascii="Arial" w:hAnsi="Arial" w:cs="Arial"/>
          <w:szCs w:val="24"/>
        </w:rPr>
        <w:t xml:space="preserve">which </w:t>
      </w:r>
      <w:r>
        <w:rPr>
          <w:rFonts w:ascii="Arial" w:hAnsi="Arial" w:cs="Arial"/>
          <w:szCs w:val="24"/>
        </w:rPr>
        <w:t>is set for Full Staffing.  These practices are currently in place and are in conformance with the NERC standards.</w:t>
      </w:r>
    </w:p>
    <w:p w:rsidR="00DB3043" w:rsidRPr="00B83D2B" w:rsidRDefault="00C849B1" w:rsidP="00C849B1">
      <w:pPr>
        <w:pStyle w:val="DefaultText"/>
        <w:tabs>
          <w:tab w:val="left" w:pos="1080"/>
        </w:tabs>
        <w:spacing w:before="120"/>
        <w:ind w:firstLine="720"/>
        <w:rPr>
          <w:rFonts w:ascii="Arial" w:hAnsi="Arial" w:cs="Arial"/>
          <w:b/>
          <w:szCs w:val="24"/>
        </w:rPr>
      </w:pPr>
      <w:r w:rsidRPr="00B83D2B">
        <w:rPr>
          <w:rFonts w:ascii="Arial" w:hAnsi="Arial" w:cs="Arial"/>
          <w:b/>
          <w:szCs w:val="24"/>
        </w:rPr>
        <w:t>b.</w:t>
      </w:r>
      <w:r w:rsidRPr="00B83D2B">
        <w:rPr>
          <w:rFonts w:ascii="Arial" w:hAnsi="Arial" w:cs="Arial"/>
          <w:b/>
          <w:szCs w:val="24"/>
        </w:rPr>
        <w:tab/>
      </w:r>
      <w:r w:rsidR="00DB3043" w:rsidRPr="00B83D2B">
        <w:rPr>
          <w:rFonts w:ascii="Arial" w:hAnsi="Arial" w:cs="Arial"/>
          <w:b/>
          <w:szCs w:val="24"/>
        </w:rPr>
        <w:t>Description of Recommendation:</w:t>
      </w:r>
    </w:p>
    <w:p w:rsidR="00DB3043" w:rsidRPr="00B83D2B" w:rsidRDefault="00713C21" w:rsidP="00E417F7">
      <w:pPr>
        <w:pStyle w:val="DefaultText"/>
        <w:spacing w:before="120"/>
        <w:ind w:left="720"/>
        <w:rPr>
          <w:rFonts w:ascii="Arial" w:hAnsi="Arial" w:cs="Arial"/>
          <w:szCs w:val="24"/>
        </w:rPr>
      </w:pPr>
      <w:r w:rsidRPr="00713C21">
        <w:rPr>
          <w:rFonts w:ascii="Arial" w:hAnsi="Arial" w:cs="Arial"/>
          <w:szCs w:val="24"/>
        </w:rPr>
        <w:t xml:space="preserve">BPS reviewed </w:t>
      </w:r>
      <w:r w:rsidR="0023100D">
        <w:rPr>
          <w:rFonts w:ascii="Arial" w:hAnsi="Arial" w:cs="Arial"/>
          <w:szCs w:val="24"/>
        </w:rPr>
        <w:t xml:space="preserve">WEQ-008 and developed </w:t>
      </w:r>
      <w:r w:rsidRPr="00713C21">
        <w:rPr>
          <w:rFonts w:ascii="Arial" w:hAnsi="Arial" w:cs="Arial"/>
          <w:szCs w:val="24"/>
        </w:rPr>
        <w:t xml:space="preserve">the </w:t>
      </w:r>
      <w:r w:rsidR="0023100D">
        <w:rPr>
          <w:rFonts w:ascii="Arial" w:hAnsi="Arial" w:cs="Arial"/>
          <w:szCs w:val="24"/>
        </w:rPr>
        <w:t xml:space="preserve">recommendation to conform to the current practices and NERC standards.  Some of these modifications were </w:t>
      </w:r>
      <w:r w:rsidR="0023100D">
        <w:rPr>
          <w:rFonts w:ascii="Arial" w:hAnsi="Arial" w:cs="Arial"/>
          <w:szCs w:val="24"/>
        </w:rPr>
        <w:lastRenderedPageBreak/>
        <w:t>already included in the latest version of WEQ-008 that was approved for Full Staffing.  There were additional modifications to make standards clear and to address current practices.  Corresponding modification to the few definitions included in WEQ-000 are also included to conform to the modifications to the WEQ-008.</w:t>
      </w:r>
    </w:p>
    <w:p w:rsidR="00DB3043" w:rsidRPr="00B83D2B" w:rsidRDefault="00DB3043" w:rsidP="00A506CF">
      <w:pPr>
        <w:pStyle w:val="DefaultText"/>
        <w:spacing w:before="120"/>
        <w:rPr>
          <w:rFonts w:ascii="Arial" w:hAnsi="Arial" w:cs="Arial"/>
          <w:szCs w:val="24"/>
        </w:rPr>
      </w:pPr>
    </w:p>
    <w:p w:rsidR="00DB3043" w:rsidRPr="00B83D2B" w:rsidRDefault="00C849B1" w:rsidP="00C849B1">
      <w:pPr>
        <w:pStyle w:val="DefaultText"/>
        <w:tabs>
          <w:tab w:val="left" w:pos="1080"/>
        </w:tabs>
        <w:spacing w:before="120"/>
        <w:ind w:firstLine="720"/>
        <w:rPr>
          <w:rFonts w:ascii="Arial" w:hAnsi="Arial" w:cs="Arial"/>
          <w:b/>
          <w:szCs w:val="24"/>
        </w:rPr>
      </w:pPr>
      <w:r w:rsidRPr="00B83D2B">
        <w:rPr>
          <w:rFonts w:ascii="Arial" w:hAnsi="Arial" w:cs="Arial"/>
          <w:b/>
          <w:szCs w:val="24"/>
        </w:rPr>
        <w:t>c.</w:t>
      </w:r>
      <w:r w:rsidRPr="00B83D2B">
        <w:rPr>
          <w:rFonts w:ascii="Arial" w:hAnsi="Arial" w:cs="Arial"/>
          <w:b/>
          <w:szCs w:val="24"/>
        </w:rPr>
        <w:tab/>
      </w:r>
      <w:r w:rsidR="00DB3043" w:rsidRPr="00B83D2B">
        <w:rPr>
          <w:rFonts w:ascii="Arial" w:hAnsi="Arial" w:cs="Arial"/>
          <w:b/>
          <w:szCs w:val="24"/>
        </w:rPr>
        <w:t>Business Purpose:</w:t>
      </w:r>
    </w:p>
    <w:p w:rsidR="00DB3043" w:rsidRPr="00B83D2B" w:rsidRDefault="00E417F7" w:rsidP="00E417F7">
      <w:pPr>
        <w:spacing w:before="120"/>
        <w:ind w:left="720"/>
        <w:rPr>
          <w:rFonts w:ascii="Arial" w:hAnsi="Arial" w:cs="Arial"/>
          <w:sz w:val="24"/>
          <w:szCs w:val="24"/>
        </w:rPr>
      </w:pPr>
      <w:r w:rsidRPr="00B83D2B">
        <w:rPr>
          <w:rFonts w:ascii="Arial" w:hAnsi="Arial" w:cs="Arial"/>
          <w:sz w:val="24"/>
          <w:szCs w:val="24"/>
        </w:rPr>
        <w:t xml:space="preserve">The purpose of the proposed </w:t>
      </w:r>
      <w:r w:rsidR="0023100D">
        <w:rPr>
          <w:rFonts w:ascii="Arial" w:hAnsi="Arial" w:cs="Arial"/>
          <w:sz w:val="24"/>
          <w:szCs w:val="24"/>
        </w:rPr>
        <w:t>recommendation is to conform to the currently effective NERC standards and current practices implemented through the IDC for TLR</w:t>
      </w:r>
      <w:r w:rsidR="008F584D">
        <w:rPr>
          <w:rFonts w:ascii="Arial" w:hAnsi="Arial" w:cs="Arial"/>
          <w:sz w:val="24"/>
          <w:szCs w:val="24"/>
        </w:rPr>
        <w:t xml:space="preserve"> for Eastern Interconnection.</w:t>
      </w:r>
      <w:r w:rsidRPr="00B83D2B">
        <w:rPr>
          <w:rFonts w:ascii="Arial" w:hAnsi="Arial" w:cs="Arial"/>
          <w:sz w:val="24"/>
          <w:szCs w:val="24"/>
        </w:rPr>
        <w:t xml:space="preserve"> </w:t>
      </w:r>
    </w:p>
    <w:p w:rsidR="00DB3043" w:rsidRPr="00B83D2B" w:rsidRDefault="00DB3043" w:rsidP="00A506CF">
      <w:pPr>
        <w:spacing w:before="120"/>
        <w:rPr>
          <w:rFonts w:ascii="Arial" w:hAnsi="Arial" w:cs="Arial"/>
          <w:sz w:val="24"/>
          <w:szCs w:val="24"/>
        </w:rPr>
      </w:pPr>
    </w:p>
    <w:p w:rsidR="00DB3043" w:rsidRPr="00B83D2B" w:rsidRDefault="00C849B1" w:rsidP="00C849B1">
      <w:pPr>
        <w:tabs>
          <w:tab w:val="left" w:pos="1080"/>
        </w:tabs>
        <w:spacing w:before="120"/>
        <w:ind w:firstLine="720"/>
        <w:rPr>
          <w:rFonts w:ascii="Arial" w:hAnsi="Arial" w:cs="Arial"/>
          <w:b/>
          <w:sz w:val="24"/>
          <w:szCs w:val="24"/>
        </w:rPr>
      </w:pPr>
      <w:r w:rsidRPr="00B83D2B">
        <w:rPr>
          <w:rFonts w:ascii="Arial" w:hAnsi="Arial" w:cs="Arial"/>
          <w:b/>
          <w:sz w:val="24"/>
          <w:szCs w:val="24"/>
        </w:rPr>
        <w:t>d.</w:t>
      </w:r>
      <w:r w:rsidRPr="00B83D2B">
        <w:rPr>
          <w:rFonts w:ascii="Arial" w:hAnsi="Arial" w:cs="Arial"/>
          <w:b/>
          <w:sz w:val="24"/>
          <w:szCs w:val="24"/>
        </w:rPr>
        <w:tab/>
      </w:r>
      <w:r w:rsidR="00DB3043" w:rsidRPr="00B83D2B">
        <w:rPr>
          <w:rFonts w:ascii="Arial" w:hAnsi="Arial" w:cs="Arial"/>
          <w:b/>
          <w:sz w:val="24"/>
          <w:szCs w:val="24"/>
        </w:rPr>
        <w:t>Commentary/Rationale of Subcommittee(s)/Task Force(s):</w:t>
      </w:r>
    </w:p>
    <w:p w:rsidR="00E417F7" w:rsidRPr="00B83D2B" w:rsidRDefault="00E417F7" w:rsidP="00E417F7">
      <w:pPr>
        <w:tabs>
          <w:tab w:val="left" w:pos="1080"/>
        </w:tabs>
        <w:spacing w:before="120"/>
        <w:ind w:left="720"/>
        <w:rPr>
          <w:rFonts w:ascii="Arial" w:hAnsi="Arial" w:cs="Arial"/>
          <w:sz w:val="24"/>
          <w:szCs w:val="24"/>
        </w:rPr>
      </w:pPr>
      <w:r w:rsidRPr="00B83D2B">
        <w:rPr>
          <w:rFonts w:ascii="Arial" w:hAnsi="Arial" w:cs="Arial"/>
          <w:sz w:val="24"/>
          <w:szCs w:val="24"/>
        </w:rPr>
        <w:t xml:space="preserve">Please see the minutes from the following </w:t>
      </w:r>
      <w:r w:rsidR="00EE7485">
        <w:rPr>
          <w:rFonts w:ascii="Arial" w:hAnsi="Arial" w:cs="Arial"/>
          <w:sz w:val="24"/>
          <w:szCs w:val="24"/>
        </w:rPr>
        <w:t xml:space="preserve">BPS </w:t>
      </w:r>
      <w:r w:rsidRPr="00B83D2B">
        <w:rPr>
          <w:rFonts w:ascii="Arial" w:hAnsi="Arial" w:cs="Arial"/>
          <w:sz w:val="24"/>
          <w:szCs w:val="24"/>
        </w:rPr>
        <w:t>meetings where this issue was discussed:</w:t>
      </w:r>
    </w:p>
    <w:p w:rsidR="00E417F7" w:rsidRDefault="00EE7485" w:rsidP="00E417F7">
      <w:pPr>
        <w:pStyle w:val="ListParagraph"/>
        <w:numPr>
          <w:ilvl w:val="0"/>
          <w:numId w:val="7"/>
        </w:numPr>
        <w:tabs>
          <w:tab w:val="left" w:pos="1080"/>
        </w:tabs>
        <w:spacing w:before="120"/>
        <w:rPr>
          <w:rFonts w:ascii="Arial" w:hAnsi="Arial" w:cs="Arial"/>
          <w:sz w:val="24"/>
          <w:szCs w:val="24"/>
        </w:rPr>
      </w:pPr>
      <w:r>
        <w:rPr>
          <w:rFonts w:ascii="Arial" w:hAnsi="Arial" w:cs="Arial"/>
          <w:sz w:val="24"/>
          <w:szCs w:val="24"/>
        </w:rPr>
        <w:t>March 2, 2017</w:t>
      </w:r>
    </w:p>
    <w:p w:rsidR="00EE7485" w:rsidRDefault="00EE7485" w:rsidP="00EE7485">
      <w:pPr>
        <w:pStyle w:val="ListParagraph"/>
        <w:numPr>
          <w:ilvl w:val="0"/>
          <w:numId w:val="7"/>
        </w:numPr>
        <w:tabs>
          <w:tab w:val="left" w:pos="1080"/>
        </w:tabs>
        <w:spacing w:before="120"/>
        <w:rPr>
          <w:rFonts w:ascii="Arial" w:hAnsi="Arial" w:cs="Arial"/>
          <w:sz w:val="24"/>
          <w:szCs w:val="24"/>
        </w:rPr>
      </w:pPr>
      <w:r>
        <w:rPr>
          <w:rFonts w:ascii="Arial" w:hAnsi="Arial" w:cs="Arial"/>
          <w:sz w:val="24"/>
          <w:szCs w:val="24"/>
        </w:rPr>
        <w:t>March 21, 2017</w:t>
      </w:r>
    </w:p>
    <w:p w:rsidR="00EE7485" w:rsidRDefault="00EE7485" w:rsidP="00EE7485">
      <w:pPr>
        <w:pStyle w:val="ListParagraph"/>
        <w:numPr>
          <w:ilvl w:val="0"/>
          <w:numId w:val="7"/>
        </w:numPr>
        <w:tabs>
          <w:tab w:val="left" w:pos="1080"/>
        </w:tabs>
        <w:spacing w:before="120"/>
        <w:rPr>
          <w:rFonts w:ascii="Arial" w:hAnsi="Arial" w:cs="Arial"/>
          <w:sz w:val="24"/>
          <w:szCs w:val="24"/>
        </w:rPr>
      </w:pPr>
      <w:r>
        <w:rPr>
          <w:rFonts w:ascii="Arial" w:hAnsi="Arial" w:cs="Arial"/>
          <w:sz w:val="24"/>
          <w:szCs w:val="24"/>
        </w:rPr>
        <w:t>April 18, 2017</w:t>
      </w:r>
    </w:p>
    <w:p w:rsidR="00EE7485" w:rsidRPr="00B83D2B" w:rsidRDefault="00EE7485" w:rsidP="00EE7485">
      <w:pPr>
        <w:pStyle w:val="ListParagraph"/>
        <w:tabs>
          <w:tab w:val="left" w:pos="1080"/>
        </w:tabs>
        <w:spacing w:before="120"/>
        <w:ind w:left="1440"/>
        <w:rPr>
          <w:rFonts w:ascii="Arial" w:hAnsi="Arial" w:cs="Arial"/>
          <w:sz w:val="24"/>
          <w:szCs w:val="24"/>
        </w:rPr>
      </w:pPr>
    </w:p>
    <w:sectPr w:rsidR="00EE7485" w:rsidRPr="00B83D2B">
      <w:headerReference w:type="default" r:id="rId10"/>
      <w:footerReference w:type="default" r:id="rId11"/>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30" w:rsidRDefault="00B71930">
      <w:r>
        <w:separator/>
      </w:r>
    </w:p>
  </w:endnote>
  <w:endnote w:type="continuationSeparator" w:id="0">
    <w:p w:rsidR="00B71930" w:rsidRDefault="00B7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EE7485" w:rsidP="001F55B3">
    <w:pPr>
      <w:pStyle w:val="DefaultText"/>
      <w:jc w:val="right"/>
      <w:rPr>
        <w:rFonts w:ascii="Arial" w:hAnsi="Arial" w:cs="Arial"/>
        <w:sz w:val="20"/>
      </w:rPr>
    </w:pPr>
    <w:r>
      <w:rPr>
        <w:rFonts w:ascii="Arial" w:hAnsi="Arial" w:cs="Arial"/>
        <w:sz w:val="20"/>
      </w:rPr>
      <w:t>April 18,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E17155">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30" w:rsidRDefault="00B71930">
      <w:r>
        <w:separator/>
      </w:r>
    </w:p>
  </w:footnote>
  <w:footnote w:type="continuationSeparator" w:id="0">
    <w:p w:rsidR="00B71930" w:rsidRDefault="00B71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B71930"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54032818"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962633">
      <w:rPr>
        <w:rFonts w:ascii="Arial" w:hAnsi="Arial" w:cs="Arial"/>
        <w:b/>
        <w:sz w:val="22"/>
      </w:rPr>
      <w:tab/>
    </w:r>
    <w:r w:rsidR="00962633" w:rsidRPr="00962633">
      <w:rPr>
        <w:rFonts w:ascii="Arial" w:hAnsi="Arial" w:cs="Arial"/>
        <w:sz w:val="22"/>
      </w:rPr>
      <w:t>WEQ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962633">
      <w:rPr>
        <w:rFonts w:ascii="Arial" w:hAnsi="Arial" w:cs="Arial"/>
        <w:b/>
        <w:sz w:val="22"/>
      </w:rPr>
      <w:t xml:space="preserve"> </w:t>
    </w:r>
    <w:r w:rsidR="00962633">
      <w:rPr>
        <w:rFonts w:ascii="Arial" w:hAnsi="Arial" w:cs="Arial"/>
        <w:b/>
        <w:sz w:val="22"/>
      </w:rPr>
      <w:tab/>
    </w:r>
    <w:r w:rsidR="00C110CD">
      <w:rPr>
        <w:rFonts w:ascii="Arial" w:hAnsi="Arial" w:cs="Arial"/>
        <w:sz w:val="22"/>
      </w:rPr>
      <w:t>WEQ BPS</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A0AD1">
      <w:rPr>
        <w:rFonts w:ascii="Arial" w:hAnsi="Arial" w:cs="Arial"/>
        <w:sz w:val="22"/>
      </w:rPr>
      <w:t>2017</w:t>
    </w:r>
    <w:r w:rsidR="008277DC">
      <w:rPr>
        <w:rFonts w:ascii="Arial" w:hAnsi="Arial" w:cs="Arial"/>
        <w:sz w:val="22"/>
      </w:rPr>
      <w:t xml:space="preserve"> WEQ Annual Plan Item 1</w:t>
    </w:r>
    <w:r w:rsidR="00962633" w:rsidRPr="00962633">
      <w:rPr>
        <w:rFonts w:ascii="Arial" w:hAnsi="Arial" w:cs="Arial"/>
        <w:sz w:val="22"/>
      </w:rPr>
      <w:t>.</w:t>
    </w:r>
    <w:r w:rsidR="004A0AD1">
      <w:rPr>
        <w:rFonts w:ascii="Arial" w:hAnsi="Arial" w:cs="Arial"/>
        <w:sz w:val="22"/>
      </w:rPr>
      <w:t>e.iv</w:t>
    </w:r>
  </w:p>
  <w:p w:rsidR="001F55B3" w:rsidRDefault="001F55B3" w:rsidP="00962633">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4A0AD1" w:rsidRPr="004A0AD1">
      <w:rPr>
        <w:rFonts w:ascii="Arial" w:hAnsi="Arial" w:cs="Arial"/>
        <w:sz w:val="22"/>
      </w:rPr>
      <w:t>Review and modify as necessary WEQ-008 to address Line Item 18 from SRS Assignment Document</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DC8104A"/>
    <w:multiLevelType w:val="hybridMultilevel"/>
    <w:tmpl w:val="145A0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10678C"/>
    <w:rsid w:val="00193F4D"/>
    <w:rsid w:val="001A01E8"/>
    <w:rsid w:val="001E757A"/>
    <w:rsid w:val="001F3762"/>
    <w:rsid w:val="001F55B3"/>
    <w:rsid w:val="0023100D"/>
    <w:rsid w:val="00340DCB"/>
    <w:rsid w:val="00382C52"/>
    <w:rsid w:val="003C68A5"/>
    <w:rsid w:val="00440523"/>
    <w:rsid w:val="00481507"/>
    <w:rsid w:val="004A0AD1"/>
    <w:rsid w:val="005651C1"/>
    <w:rsid w:val="005733CD"/>
    <w:rsid w:val="00602F43"/>
    <w:rsid w:val="00604788"/>
    <w:rsid w:val="00675C5E"/>
    <w:rsid w:val="006B3298"/>
    <w:rsid w:val="006D7EDB"/>
    <w:rsid w:val="00713C21"/>
    <w:rsid w:val="008277DC"/>
    <w:rsid w:val="0088629B"/>
    <w:rsid w:val="008C29BA"/>
    <w:rsid w:val="008F5768"/>
    <w:rsid w:val="008F584D"/>
    <w:rsid w:val="009568B4"/>
    <w:rsid w:val="00962633"/>
    <w:rsid w:val="009C7FAF"/>
    <w:rsid w:val="009D61B8"/>
    <w:rsid w:val="009E07F2"/>
    <w:rsid w:val="00A15FC3"/>
    <w:rsid w:val="00A506CF"/>
    <w:rsid w:val="00AB0EAE"/>
    <w:rsid w:val="00B71930"/>
    <w:rsid w:val="00B83D2B"/>
    <w:rsid w:val="00BB61DF"/>
    <w:rsid w:val="00C110CD"/>
    <w:rsid w:val="00C849B1"/>
    <w:rsid w:val="00D04B92"/>
    <w:rsid w:val="00D07C20"/>
    <w:rsid w:val="00D12385"/>
    <w:rsid w:val="00DB3043"/>
    <w:rsid w:val="00DE56FE"/>
    <w:rsid w:val="00E17155"/>
    <w:rsid w:val="00E417F7"/>
    <w:rsid w:val="00EE7485"/>
    <w:rsid w:val="00F86155"/>
    <w:rsid w:val="00FD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E417F7"/>
    <w:pPr>
      <w:ind w:left="720"/>
      <w:contextualSpacing/>
    </w:pPr>
  </w:style>
  <w:style w:type="character" w:styleId="Hyperlink">
    <w:name w:val="Hyperlink"/>
    <w:basedOn w:val="DefaultParagraphFont"/>
    <w:rsid w:val="00E417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E417F7"/>
    <w:pPr>
      <w:ind w:left="720"/>
      <w:contextualSpacing/>
    </w:pPr>
  </w:style>
  <w:style w:type="character" w:styleId="Hyperlink">
    <w:name w:val="Hyperlink"/>
    <w:basedOn w:val="DefaultParagraphFont"/>
    <w:rsid w:val="00E4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eq_2017_api_1ei_r16010_rec_attach1.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esb.org/member_login_check.asp?doc=weq_2017_api_1ei_r16010_rec_attach2.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2016-11-07T20:01:00Z</cp:lastPrinted>
  <dcterms:created xsi:type="dcterms:W3CDTF">2017-04-18T20:01:00Z</dcterms:created>
  <dcterms:modified xsi:type="dcterms:W3CDTF">2017-04-18T20:01:00Z</dcterms:modified>
</cp:coreProperties>
</file>