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D621FD" w:rsidP="00D621FD">
      <w:pPr>
        <w:pStyle w:val="DefaultText"/>
        <w:spacing w:before="120"/>
        <w:ind w:left="720"/>
        <w:rPr>
          <w:rFonts w:ascii="Arial" w:hAnsi="Arial" w:cs="Arial"/>
          <w:sz w:val="22"/>
        </w:rPr>
      </w:pPr>
      <w:r>
        <w:rPr>
          <w:rFonts w:ascii="Arial" w:hAnsi="Arial" w:cs="Arial"/>
          <w:sz w:val="22"/>
        </w:rPr>
        <w:t>Review WEQ Standards for impact of XML vulnerability exploits and make modifications as needed to standards and functional specifications</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D621FD" w:rsidP="00D621FD">
      <w:pPr>
        <w:pStyle w:val="DefaultText"/>
        <w:spacing w:before="120"/>
        <w:ind w:left="720"/>
        <w:rPr>
          <w:rFonts w:ascii="Arial" w:hAnsi="Arial" w:cs="Arial"/>
          <w:sz w:val="22"/>
        </w:rPr>
      </w:pPr>
      <w:r>
        <w:rPr>
          <w:rFonts w:ascii="Arial" w:hAnsi="Arial" w:cs="Arial"/>
          <w:sz w:val="22"/>
        </w:rPr>
        <w:t>No new standard development or changes to existing standards/functional specifications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9E07F2" w:rsidRDefault="00D621FD" w:rsidP="00D621FD">
      <w:pPr>
        <w:autoSpaceDE w:val="0"/>
        <w:autoSpaceDN w:val="0"/>
        <w:adjustRightInd w:val="0"/>
        <w:spacing w:before="120"/>
        <w:ind w:left="720"/>
        <w:rPr>
          <w:rFonts w:ascii="Arial" w:hAnsi="Arial" w:cs="Arial"/>
          <w:szCs w:val="23"/>
        </w:rPr>
      </w:pPr>
      <w:r>
        <w:rPr>
          <w:rFonts w:ascii="Arial" w:hAnsi="Arial" w:cs="Arial"/>
          <w:szCs w:val="23"/>
        </w:rPr>
        <w:t>2015 WEQ Annual Plan Item 4.b – Review WEQ standards for impact of XML vulnerability exploits and make modifications as needed to standards and functional specifications</w:t>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D621FD" w:rsidP="00D621FD">
      <w:pPr>
        <w:pStyle w:val="DefaultText"/>
        <w:spacing w:before="120"/>
        <w:ind w:left="720"/>
        <w:rPr>
          <w:rFonts w:ascii="Arial" w:hAnsi="Arial" w:cs="Arial"/>
          <w:sz w:val="20"/>
        </w:rPr>
      </w:pPr>
      <w:r>
        <w:rPr>
          <w:rFonts w:ascii="Arial" w:hAnsi="Arial" w:cs="Arial"/>
          <w:sz w:val="20"/>
        </w:rPr>
        <w:t xml:space="preserve">The WEQ Cybersecurity Subcommittee and Coordinate Interchange Scheduling Subcommittee are jointly recommending that no action be taken </w:t>
      </w:r>
      <w:r w:rsidR="005B2E8B">
        <w:rPr>
          <w:rFonts w:ascii="Arial" w:hAnsi="Arial" w:cs="Arial"/>
          <w:sz w:val="20"/>
        </w:rPr>
        <w:t>on 2015 WEQ Annual Plan Item 4.b.</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D621FD" w:rsidP="00D621FD">
      <w:pPr>
        <w:spacing w:before="120"/>
        <w:ind w:left="720"/>
        <w:rPr>
          <w:rFonts w:ascii="Arial" w:hAnsi="Arial" w:cs="Arial"/>
        </w:rPr>
      </w:pPr>
      <w:r>
        <w:rPr>
          <w:rFonts w:ascii="Arial" w:hAnsi="Arial" w:cs="Arial"/>
        </w:rPr>
        <w:t>There is no business purpose to modify any standard or functional specification as no known XML vulnerabilities impact the WEQ Business Practice Standards or functional specifications.</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737979" w:rsidRDefault="00D621FD" w:rsidP="00D621FD">
      <w:pPr>
        <w:tabs>
          <w:tab w:val="left" w:pos="1080"/>
        </w:tabs>
        <w:spacing w:before="120"/>
        <w:ind w:left="720"/>
        <w:rPr>
          <w:rFonts w:ascii="Arial" w:hAnsi="Arial" w:cs="Arial"/>
        </w:rPr>
      </w:pPr>
      <w:r>
        <w:rPr>
          <w:rFonts w:ascii="Arial" w:hAnsi="Arial" w:cs="Arial"/>
        </w:rPr>
        <w:t>The subcommittees met jointly to discuss the issue and determined that no XML vulnerability currently exists which impacts the standards and/or functional specifications and needs to be addressed. Therefore, the subcommittees voted jointly on the no action recommendation. Please see the meeting minutes from joint meeting on April 29, 2015.</w:t>
      </w:r>
      <w:r w:rsidR="00737979">
        <w:rPr>
          <w:rFonts w:ascii="Arial" w:hAnsi="Arial" w:cs="Arial"/>
        </w:rPr>
        <w:t xml:space="preserve">  </w:t>
      </w:r>
    </w:p>
    <w:p w:rsidR="00D621FD" w:rsidRPr="00D621FD" w:rsidRDefault="00737979" w:rsidP="00D621FD">
      <w:pPr>
        <w:tabs>
          <w:tab w:val="left" w:pos="1080"/>
        </w:tabs>
        <w:spacing w:before="120"/>
        <w:ind w:left="720"/>
        <w:rPr>
          <w:rFonts w:ascii="Arial" w:hAnsi="Arial" w:cs="Arial"/>
        </w:rPr>
      </w:pPr>
      <w:r>
        <w:rPr>
          <w:rFonts w:ascii="Arial" w:hAnsi="Arial" w:cs="Arial"/>
        </w:rPr>
        <w:t>Additionally, the Cybersecurity Subcommittee met on July 13, 2015 to review an XML vulnerability brought to its attention following the April 29, 2015 joint meeting and determined that the vulnerability did not pose a risk to NAESB Business Practice Standards of Functional Specifications and agreed it was appropriate to proceed with the no action recommendation.  Please see the meeting minutes from the meeting on July 13, 2015.</w:t>
      </w:r>
    </w:p>
    <w:sectPr w:rsidR="00D621FD" w:rsidRPr="00D621FD">
      <w:headerReference w:type="even" r:id="rId8"/>
      <w:headerReference w:type="default" r:id="rId9"/>
      <w:footerReference w:type="even" r:id="rId10"/>
      <w:footerReference w:type="default" r:id="rId11"/>
      <w:headerReference w:type="first" r:id="rId12"/>
      <w:footerReference w:type="first" r:id="rId13"/>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E6" w:rsidRDefault="009462E6">
      <w:r>
        <w:separator/>
      </w:r>
    </w:p>
  </w:endnote>
  <w:endnote w:type="continuationSeparator" w:id="0">
    <w:p w:rsidR="009462E6" w:rsidRDefault="0094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BD" w:rsidRDefault="00BA7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BD" w:rsidRDefault="00BA73BD" w:rsidP="001F55B3">
    <w:pPr>
      <w:pStyle w:val="DefaultText"/>
      <w:jc w:val="right"/>
      <w:rPr>
        <w:rFonts w:ascii="Arial" w:hAnsi="Arial" w:cs="Arial"/>
        <w:sz w:val="18"/>
        <w:szCs w:val="18"/>
      </w:rPr>
    </w:pPr>
    <w:bookmarkStart w:id="0" w:name="_GoBack"/>
    <w:r w:rsidRPr="00BA73BD">
      <w:rPr>
        <w:rFonts w:ascii="Arial" w:hAnsi="Arial" w:cs="Arial"/>
        <w:sz w:val="18"/>
        <w:szCs w:val="18"/>
      </w:rPr>
      <w:t>No Action Recommendation Approved by the NAESB WEQ Executive Committee – August 18, 2015</w:t>
    </w:r>
  </w:p>
  <w:bookmarkEnd w:id="0"/>
  <w:p w:rsidR="001F55B3" w:rsidRPr="00BA73BD" w:rsidRDefault="001F55B3" w:rsidP="001F55B3">
    <w:pPr>
      <w:pStyle w:val="DefaultText"/>
      <w:jc w:val="right"/>
      <w:rPr>
        <w:rFonts w:ascii="Arial" w:hAnsi="Arial" w:cs="Arial"/>
        <w:sz w:val="18"/>
        <w:szCs w:val="18"/>
      </w:rPr>
    </w:pPr>
    <w:r w:rsidRPr="00BA73BD">
      <w:rPr>
        <w:rFonts w:ascii="Arial" w:hAnsi="Arial" w:cs="Arial"/>
        <w:sz w:val="18"/>
        <w:szCs w:val="18"/>
      </w:rPr>
      <w:t xml:space="preserve">Page </w:t>
    </w:r>
    <w:r w:rsidRPr="00BA73BD">
      <w:rPr>
        <w:rStyle w:val="PageNumber"/>
        <w:rFonts w:ascii="Arial" w:hAnsi="Arial" w:cs="Arial"/>
        <w:sz w:val="18"/>
        <w:szCs w:val="18"/>
      </w:rPr>
      <w:fldChar w:fldCharType="begin"/>
    </w:r>
    <w:r w:rsidRPr="00BA73BD">
      <w:rPr>
        <w:rStyle w:val="PageNumber"/>
        <w:rFonts w:ascii="Arial" w:hAnsi="Arial" w:cs="Arial"/>
        <w:sz w:val="18"/>
        <w:szCs w:val="18"/>
      </w:rPr>
      <w:instrText xml:space="preserve"> PAGE </w:instrText>
    </w:r>
    <w:r w:rsidRPr="00BA73BD">
      <w:rPr>
        <w:rStyle w:val="PageNumber"/>
        <w:rFonts w:ascii="Arial" w:hAnsi="Arial" w:cs="Arial"/>
        <w:sz w:val="18"/>
        <w:szCs w:val="18"/>
      </w:rPr>
      <w:fldChar w:fldCharType="separate"/>
    </w:r>
    <w:r w:rsidR="00BA73BD">
      <w:rPr>
        <w:rStyle w:val="PageNumber"/>
        <w:rFonts w:ascii="Arial" w:hAnsi="Arial" w:cs="Arial"/>
        <w:noProof/>
        <w:sz w:val="18"/>
        <w:szCs w:val="18"/>
      </w:rPr>
      <w:t>1</w:t>
    </w:r>
    <w:r w:rsidRPr="00BA73BD">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BD" w:rsidRDefault="00BA7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E6" w:rsidRDefault="009462E6">
      <w:r>
        <w:separator/>
      </w:r>
    </w:p>
  </w:footnote>
  <w:footnote w:type="continuationSeparator" w:id="0">
    <w:p w:rsidR="009462E6" w:rsidRDefault="00946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BD" w:rsidRDefault="00BA7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9462E6"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90.7pt;width:271pt;height:224.4pt;z-index:-251658752;mso-wrap-edited:f" wrapcoords="-52 12307 -52 21537 9346 21537 9346 12307 -52 12307">
          <v:imagedata r:id="rId1" o:title=""/>
        </v:shape>
        <o:OLEObject Type="Embed" ProgID="Word.Picture.8" ShapeID="_x0000_s2049" DrawAspect="Content" ObjectID="_1501567517" r:id="rId2"/>
      </w:pict>
    </w:r>
  </w:p>
  <w:p w:rsidR="001F55B3" w:rsidRDefault="00BA73BD"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RECOMMENDATION</w:t>
    </w:r>
    <w:r w:rsidR="00D41DD2">
      <w:rPr>
        <w:rFonts w:ascii="Arial" w:hAnsi="Arial" w:cs="Arial"/>
        <w:b/>
        <w:sz w:val="22"/>
      </w:rPr>
      <w:br/>
      <w:t>Approved by the WEQ Executive Committee on August 18, 2015</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60268E">
      <w:rPr>
        <w:rFonts w:ascii="Arial" w:hAnsi="Arial" w:cs="Arial"/>
        <w:b/>
        <w:sz w:val="22"/>
      </w:rPr>
      <w:t xml:space="preserve">   </w:t>
    </w:r>
    <w:r w:rsidRPr="006469EB">
      <w:rPr>
        <w:rFonts w:ascii="Arial" w:hAnsi="Arial" w:cs="Arial"/>
        <w:sz w:val="22"/>
      </w:rPr>
      <w:t>Cybersecurity Subcommittee and Coordinate</w:t>
    </w:r>
    <w:r w:rsidR="0060268E">
      <w:rPr>
        <w:rFonts w:ascii="Arial" w:hAnsi="Arial" w:cs="Arial"/>
        <w:sz w:val="22"/>
      </w:rPr>
      <w:br/>
      <w:t xml:space="preserve">                         </w:t>
    </w:r>
    <w:r w:rsidRPr="006469EB">
      <w:rPr>
        <w:rFonts w:ascii="Arial" w:hAnsi="Arial" w:cs="Arial"/>
        <w:sz w:val="22"/>
      </w:rPr>
      <w:t>Interchange Scheduling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60268E">
      <w:rPr>
        <w:rFonts w:ascii="Arial" w:hAnsi="Arial" w:cs="Arial"/>
        <w:b/>
        <w:sz w:val="22"/>
      </w:rPr>
      <w:t xml:space="preserve">  </w:t>
    </w:r>
    <w:r w:rsidR="00715F3C">
      <w:rPr>
        <w:rFonts w:ascii="Arial" w:hAnsi="Arial" w:cs="Arial"/>
        <w:sz w:val="22"/>
      </w:rPr>
      <w:t>2015 WEQ Annual Plan item 4.b</w:t>
    </w:r>
    <w:r w:rsidRPr="006469EB">
      <w:rPr>
        <w:rFonts w:ascii="Arial" w:hAnsi="Arial" w:cs="Arial"/>
        <w:sz w:val="22"/>
      </w:rPr>
      <w:tab/>
    </w:r>
  </w:p>
  <w:p w:rsidR="0060268E"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sidR="0060268E">
      <w:rPr>
        <w:rFonts w:ascii="Arial" w:hAnsi="Arial" w:cs="Arial"/>
        <w:b/>
        <w:sz w:val="22"/>
      </w:rPr>
      <w:t xml:space="preserve">  </w:t>
    </w:r>
    <w:r w:rsidR="006469EB" w:rsidRPr="006469EB">
      <w:rPr>
        <w:rFonts w:ascii="Arial" w:hAnsi="Arial" w:cs="Arial"/>
        <w:sz w:val="22"/>
      </w:rPr>
      <w:t>Review WEQ standards for impact of XML</w:t>
    </w:r>
  </w:p>
  <w:p w:rsidR="0060268E" w:rsidRDefault="0060268E"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sz w:val="22"/>
      </w:rPr>
      <w:t xml:space="preserve">                                                                        </w:t>
    </w:r>
    <w:r w:rsidR="006469EB" w:rsidRPr="006469EB">
      <w:rPr>
        <w:rFonts w:ascii="Arial" w:hAnsi="Arial" w:cs="Arial"/>
        <w:sz w:val="22"/>
      </w:rPr>
      <w:t xml:space="preserve"> vulnerability exploits and make modifications as</w:t>
    </w:r>
  </w:p>
  <w:p w:rsidR="001F55B3" w:rsidRPr="006469EB" w:rsidRDefault="0060268E"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sz w:val="22"/>
      </w:rPr>
      <w:t xml:space="preserve">                                                                        </w:t>
    </w:r>
    <w:r w:rsidR="006469EB" w:rsidRPr="006469EB">
      <w:rPr>
        <w:rFonts w:ascii="Arial" w:hAnsi="Arial" w:cs="Arial"/>
        <w:sz w:val="22"/>
      </w:rPr>
      <w:t xml:space="preserve"> needed to standards and functional specifications</w:t>
    </w:r>
  </w:p>
  <w:p w:rsidR="001F55B3" w:rsidRDefault="001F5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BD" w:rsidRDefault="00BA7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193F4D"/>
    <w:rsid w:val="001A01E8"/>
    <w:rsid w:val="001F55B3"/>
    <w:rsid w:val="00382C52"/>
    <w:rsid w:val="00440523"/>
    <w:rsid w:val="00481507"/>
    <w:rsid w:val="005B2E8B"/>
    <w:rsid w:val="005E5B1C"/>
    <w:rsid w:val="0060268E"/>
    <w:rsid w:val="00602F43"/>
    <w:rsid w:val="006469EB"/>
    <w:rsid w:val="006B3298"/>
    <w:rsid w:val="006D7EDB"/>
    <w:rsid w:val="00715F3C"/>
    <w:rsid w:val="00737979"/>
    <w:rsid w:val="009462E6"/>
    <w:rsid w:val="009E07F2"/>
    <w:rsid w:val="00A506CF"/>
    <w:rsid w:val="00BA73BD"/>
    <w:rsid w:val="00BB61DF"/>
    <w:rsid w:val="00C750DB"/>
    <w:rsid w:val="00C849B1"/>
    <w:rsid w:val="00CB3E50"/>
    <w:rsid w:val="00D07C20"/>
    <w:rsid w:val="00D30030"/>
    <w:rsid w:val="00D41DD2"/>
    <w:rsid w:val="00D621FD"/>
    <w:rsid w:val="00DB3043"/>
    <w:rsid w:val="00F34271"/>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4</cp:revision>
  <cp:lastPrinted>2003-09-05T13:18:00Z</cp:lastPrinted>
  <dcterms:created xsi:type="dcterms:W3CDTF">2015-08-20T13:48:00Z</dcterms:created>
  <dcterms:modified xsi:type="dcterms:W3CDTF">2015-08-20T14:19:00Z</dcterms:modified>
</cp:coreProperties>
</file>