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AA99" w14:textId="5FA14255" w:rsidR="003147F2" w:rsidRPr="001E72C2" w:rsidRDefault="00ED58D5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77777777" w:rsidR="003147F2" w:rsidRPr="001E72C2" w:rsidRDefault="003147F2" w:rsidP="00D045A3">
      <w:pPr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14:paraId="2DDF6B3A" w14:textId="77777777" w:rsidR="003147F2" w:rsidRPr="004D23B6" w:rsidRDefault="003147F2" w:rsidP="00D045A3">
      <w:pPr>
        <w:pStyle w:val="TableText"/>
        <w:tabs>
          <w:tab w:val="num" w:pos="523"/>
        </w:tabs>
        <w:ind w:left="2070" w:hanging="2070"/>
        <w:rPr>
          <w:rFonts w:ascii="Arial" w:hAnsi="Arial" w:cs="Arial"/>
          <w:szCs w:val="24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r w:rsidR="004D23B6" w:rsidRPr="004D23B6">
        <w:rPr>
          <w:rFonts w:ascii="Arial" w:hAnsi="Arial" w:cs="Arial"/>
          <w:sz w:val="22"/>
        </w:rPr>
        <w:t>2016 AP Item 5(b)</w:t>
      </w:r>
      <w:r w:rsidR="004D23B6">
        <w:rPr>
          <w:rFonts w:ascii="Arial" w:hAnsi="Arial" w:cs="Arial"/>
          <w:sz w:val="22"/>
        </w:rPr>
        <w:t xml:space="preserve"> </w:t>
      </w:r>
      <w:r w:rsidR="004D23B6" w:rsidRPr="004D23B6">
        <w:rPr>
          <w:rFonts w:ascii="Arial" w:hAnsi="Arial" w:cs="Arial"/>
          <w:sz w:val="22"/>
        </w:rPr>
        <w:t>Create a new OASIS mechanism that allows for the merger of like reservations without the use of the resale mechanism (R09015)</w:t>
      </w:r>
    </w:p>
    <w:p w14:paraId="6F216496" w14:textId="75D09128" w:rsidR="003147F2" w:rsidRDefault="003147F2" w:rsidP="003147F2">
      <w:pPr>
        <w:spacing w:before="120" w:after="120"/>
        <w:ind w:left="2520" w:hanging="252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 </w:t>
      </w:r>
      <w:r w:rsidR="00C70829">
        <w:rPr>
          <w:rFonts w:ascii="Arial" w:hAnsi="Arial" w:cs="Arial"/>
          <w:bCs/>
          <w:sz w:val="24"/>
          <w:szCs w:val="24"/>
        </w:rPr>
        <w:t>ISO RTO Council’s Standard Review Committee</w:t>
      </w:r>
      <w:r w:rsidR="00F54507">
        <w:rPr>
          <w:rFonts w:ascii="Arial" w:hAnsi="Arial" w:cs="Arial"/>
          <w:bCs/>
          <w:sz w:val="24"/>
          <w:szCs w:val="24"/>
        </w:rPr>
        <w:t xml:space="preserve"> </w:t>
      </w:r>
    </w:p>
    <w:p w14:paraId="6F1CCA7F" w14:textId="5CF42937" w:rsidR="003147F2" w:rsidRPr="001E72C2" w:rsidRDefault="003147F2" w:rsidP="00D045A3">
      <w:pPr>
        <w:spacing w:before="120"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F33A46">
        <w:rPr>
          <w:rFonts w:ascii="Arial" w:hAnsi="Arial" w:cs="Arial"/>
          <w:sz w:val="24"/>
          <w:szCs w:val="24"/>
        </w:rPr>
        <w:t>August 18</w:t>
      </w:r>
      <w:r w:rsidR="00203A26">
        <w:rPr>
          <w:rFonts w:ascii="Arial" w:hAnsi="Arial" w:cs="Arial"/>
          <w:sz w:val="24"/>
          <w:szCs w:val="24"/>
        </w:rPr>
        <w:t>, 2016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6975F6B3" w14:textId="36E65C8F" w:rsidR="003147F2" w:rsidRDefault="00F33A46" w:rsidP="003147F2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="00C70829">
        <w:rPr>
          <w:rFonts w:cs="Arial"/>
        </w:rPr>
        <w:t>IRC’s SRC</w:t>
      </w:r>
      <w:r>
        <w:rPr>
          <w:rFonts w:cs="Arial"/>
        </w:rPr>
        <w:t xml:space="preserve"> </w:t>
      </w:r>
      <w:r w:rsidR="00B050C2">
        <w:rPr>
          <w:rFonts w:cs="Arial"/>
        </w:rPr>
        <w:t>welcome</w:t>
      </w:r>
      <w:r w:rsidR="0020541C">
        <w:rPr>
          <w:rFonts w:cs="Arial"/>
        </w:rPr>
        <w:t xml:space="preserve"> the opportunity to provide formal comments related to </w:t>
      </w:r>
      <w:r w:rsidR="00CF5C19">
        <w:rPr>
          <w:rFonts w:cs="Arial"/>
        </w:rPr>
        <w:t>the OASIS Subcommittee</w:t>
      </w:r>
      <w:r>
        <w:rPr>
          <w:rFonts w:cs="Arial"/>
        </w:rPr>
        <w:t xml:space="preserve"> proposed </w:t>
      </w:r>
      <w:r w:rsidR="00CF5C19">
        <w:rPr>
          <w:rFonts w:cs="Arial"/>
        </w:rPr>
        <w:t xml:space="preserve">standards to address Standards Request R09015.  </w:t>
      </w:r>
      <w:r>
        <w:rPr>
          <w:rFonts w:cs="Arial"/>
        </w:rPr>
        <w:t>We appreciate the work the subcommittee performed to address our informal comments</w:t>
      </w:r>
      <w:r w:rsidR="00C70829">
        <w:rPr>
          <w:rFonts w:cs="Arial"/>
        </w:rPr>
        <w:t>.  Below are our formal comments.</w:t>
      </w:r>
      <w:r>
        <w:rPr>
          <w:rFonts w:cs="Arial"/>
        </w:rPr>
        <w:t xml:space="preserve"> </w:t>
      </w:r>
    </w:p>
    <w:p w14:paraId="6D86137B" w14:textId="04F52975" w:rsidR="00647057" w:rsidRDefault="00F33A46" w:rsidP="00647057">
      <w:pPr>
        <w:rPr>
          <w:rFonts w:cs="Arial"/>
        </w:rPr>
      </w:pPr>
      <w:r>
        <w:rPr>
          <w:rFonts w:cs="Arial"/>
        </w:rPr>
        <w:t>WEQ-000</w:t>
      </w:r>
      <w:r w:rsidR="00647057">
        <w:rPr>
          <w:rFonts w:cs="Arial"/>
        </w:rPr>
        <w:t xml:space="preserve"> </w:t>
      </w:r>
      <w:r w:rsidR="00BD71E3" w:rsidRPr="00BD71E3">
        <w:rPr>
          <w:rFonts w:cs="Arial"/>
        </w:rPr>
        <w:t>Abbreviations, Acronyms, and Definition of Terms</w:t>
      </w:r>
    </w:p>
    <w:p w14:paraId="4BA64973" w14:textId="7E4D4325" w:rsidR="00647057" w:rsidRDefault="00F33A46" w:rsidP="00BD71E3">
      <w:pPr>
        <w:pStyle w:val="ListParagraph"/>
        <w:numPr>
          <w:ilvl w:val="0"/>
          <w:numId w:val="10"/>
        </w:numPr>
      </w:pPr>
      <w:r>
        <w:t>A typographical error was introduced into the definition of Parent Reservation.  “</w:t>
      </w:r>
      <w:proofErr w:type="gramStart"/>
      <w:r>
        <w:t>existing</w:t>
      </w:r>
      <w:proofErr w:type="gramEnd"/>
      <w:r>
        <w:t xml:space="preserve"> An, confirmed reservation” should be changed to “An existing confirmed reservation</w:t>
      </w:r>
      <w:commentRangeStart w:id="0"/>
      <w:r>
        <w:t>.”</w:t>
      </w:r>
      <w:commentRangeEnd w:id="0"/>
      <w:r w:rsidR="002F4746">
        <w:rPr>
          <w:rStyle w:val="CommentReference"/>
        </w:rPr>
        <w:commentReference w:id="0"/>
      </w:r>
    </w:p>
    <w:p w14:paraId="291A2817" w14:textId="7D1983F7" w:rsidR="00BD71E3" w:rsidRDefault="00BD71E3" w:rsidP="00CC5DEB">
      <w:r>
        <w:rPr>
          <w:rFonts w:cs="Arial"/>
        </w:rPr>
        <w:t>WEQ-001 OASIS Business Practice Standards</w:t>
      </w:r>
    </w:p>
    <w:p w14:paraId="042A6FF5" w14:textId="2F4B7DD9" w:rsidR="00CC5DEB" w:rsidRDefault="00CC5DEB" w:rsidP="00BD71E3">
      <w:pPr>
        <w:pStyle w:val="ListParagraph"/>
        <w:numPr>
          <w:ilvl w:val="0"/>
          <w:numId w:val="11"/>
        </w:numPr>
      </w:pPr>
      <w:r>
        <w:t>In requirement 001-11-3 the second occurrence of transmission service should be capitalized</w:t>
      </w:r>
      <w:commentRangeStart w:id="1"/>
      <w:r>
        <w:t>.</w:t>
      </w:r>
      <w:commentRangeEnd w:id="1"/>
      <w:r w:rsidR="002F4746">
        <w:rPr>
          <w:rStyle w:val="CommentReference"/>
        </w:rPr>
        <w:commentReference w:id="1"/>
      </w:r>
    </w:p>
    <w:p w14:paraId="768246A3" w14:textId="77777777" w:rsidR="00CC5DEB" w:rsidRDefault="00CC5DEB" w:rsidP="00BD71E3">
      <w:pPr>
        <w:pStyle w:val="ListParagraph"/>
        <w:numPr>
          <w:ilvl w:val="0"/>
          <w:numId w:val="11"/>
        </w:numPr>
      </w:pPr>
      <w:r>
        <w:t>In requirement xx001-xx1.3 we recommend adding a comma after e.g</w:t>
      </w:r>
      <w:commentRangeStart w:id="2"/>
      <w:r>
        <w:t>.</w:t>
      </w:r>
      <w:commentRangeEnd w:id="2"/>
      <w:r w:rsidR="002F4746">
        <w:rPr>
          <w:rStyle w:val="CommentReference"/>
        </w:rPr>
        <w:commentReference w:id="2"/>
      </w:r>
    </w:p>
    <w:p w14:paraId="4A9F883E" w14:textId="77777777" w:rsidR="00CC5DEB" w:rsidRDefault="00CC5DEB" w:rsidP="00BD71E3">
      <w:pPr>
        <w:pStyle w:val="ListParagraph"/>
        <w:numPr>
          <w:ilvl w:val="0"/>
          <w:numId w:val="11"/>
        </w:numPr>
      </w:pPr>
      <w:r>
        <w:t xml:space="preserve">We recommend moving requirement </w:t>
      </w:r>
      <w:r w:rsidRPr="00CC5DEB">
        <w:t>xx001-xx3.3</w:t>
      </w:r>
      <w:r>
        <w:t xml:space="preserve"> to another section of the requirements</w:t>
      </w:r>
      <w:commentRangeStart w:id="3"/>
      <w:r>
        <w:t xml:space="preserve">. </w:t>
      </w:r>
      <w:commentRangeEnd w:id="3"/>
      <w:r w:rsidR="002F4746">
        <w:rPr>
          <w:rStyle w:val="CommentReference"/>
        </w:rPr>
        <w:commentReference w:id="3"/>
      </w:r>
      <w:r>
        <w:t xml:space="preserve"> Section xx001-xx3.3 focused on the evaluation process.  Requirement </w:t>
      </w:r>
      <w:r w:rsidRPr="00CC5DEB">
        <w:t>xx001-xx3.3</w:t>
      </w:r>
      <w:r>
        <w:t xml:space="preserve"> specifies an action to be taken after the evaluation process.  The following is how we propose resequencing the requirements.</w:t>
      </w:r>
    </w:p>
    <w:p w14:paraId="625A5D67" w14:textId="77777777" w:rsidR="00BD71E3" w:rsidRPr="00EC570C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>
        <w:rPr>
          <w:rFonts w:ascii="Arial" w:hAnsi="Arial" w:cs="Arial"/>
          <w:b/>
          <w:color w:val="FF0000"/>
          <w:sz w:val="22"/>
          <w:szCs w:val="22"/>
        </w:rPr>
        <w:t>3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The Transmission Provider s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hall evaluate </w:t>
      </w:r>
      <w:r>
        <w:rPr>
          <w:rFonts w:ascii="Arial" w:hAnsi="Arial" w:cs="Arial"/>
          <w:color w:val="FF0000"/>
          <w:sz w:val="22"/>
          <w:szCs w:val="22"/>
        </w:rPr>
        <w:t xml:space="preserve">the Consolidation to verify that the requested capacity of each of the reservations being consolidated does not 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exceed the Uncommitted Capacity </w:t>
      </w:r>
      <w:r>
        <w:rPr>
          <w:rFonts w:ascii="Arial" w:hAnsi="Arial" w:cs="Arial"/>
          <w:color w:val="FF0000"/>
          <w:sz w:val="22"/>
          <w:szCs w:val="22"/>
        </w:rPr>
        <w:t>held on each firm PTP Parent Reservations over the term requested.</w:t>
      </w:r>
    </w:p>
    <w:p w14:paraId="3FBE19C0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7AEEB2B6" w14:textId="77777777" w:rsidR="00BD71E3" w:rsidRPr="002A156B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2A156B">
        <w:rPr>
          <w:rFonts w:ascii="Arial" w:hAnsi="Arial" w:cs="Arial"/>
          <w:b/>
          <w:bCs/>
          <w:color w:val="FF0000"/>
          <w:sz w:val="22"/>
          <w:szCs w:val="22"/>
        </w:rPr>
        <w:t>xx001-xx3.1</w:t>
      </w:r>
      <w:proofErr w:type="gramEnd"/>
      <w:r w:rsidRPr="002A156B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2A156B">
        <w:rPr>
          <w:rFonts w:ascii="Arial" w:hAnsi="Arial" w:cs="Arial"/>
          <w:color w:val="FF0000"/>
          <w:sz w:val="22"/>
          <w:szCs w:val="22"/>
        </w:rPr>
        <w:t>Submission of a request for Consolidation in an amount that exceeds a firm PTP Parent Reservation’s current Uncommitted Capacity shall be deemed an invalid request.</w:t>
      </w:r>
    </w:p>
    <w:p w14:paraId="324AF9C3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015C7B3F" w14:textId="77777777" w:rsidR="00BD71E3" w:rsidRPr="00EC570C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bCs/>
          <w:color w:val="FF0000"/>
          <w:sz w:val="22"/>
          <w:szCs w:val="22"/>
        </w:rPr>
        <w:t>xx001-xx</w:t>
      </w:r>
      <w:r>
        <w:rPr>
          <w:rFonts w:ascii="Arial" w:hAnsi="Arial" w:cs="Arial"/>
          <w:b/>
          <w:bCs/>
          <w:color w:val="FF0000"/>
          <w:sz w:val="22"/>
          <w:szCs w:val="22"/>
        </w:rPr>
        <w:t>3.2</w:t>
      </w:r>
      <w:proofErr w:type="gramEnd"/>
      <w:r w:rsidRPr="00DC1856">
        <w:rPr>
          <w:rFonts w:ascii="Arial" w:hAnsi="Arial" w:cs="Arial"/>
          <w:bCs/>
          <w:color w:val="FF0000"/>
          <w:sz w:val="22"/>
          <w:szCs w:val="22"/>
        </w:rPr>
        <w:tab/>
        <w:t xml:space="preserve">The request </w:t>
      </w:r>
      <w:r>
        <w:rPr>
          <w:rFonts w:ascii="Arial" w:hAnsi="Arial" w:cs="Arial"/>
          <w:bCs/>
          <w:color w:val="FF0000"/>
          <w:sz w:val="22"/>
          <w:szCs w:val="22"/>
        </w:rPr>
        <w:t>for</w:t>
      </w:r>
      <w:r w:rsidRPr="00DC1856">
        <w:rPr>
          <w:rFonts w:ascii="Arial" w:hAnsi="Arial" w:cs="Arial"/>
          <w:bCs/>
          <w:color w:val="FF0000"/>
          <w:sz w:val="22"/>
          <w:szCs w:val="22"/>
        </w:rPr>
        <w:t xml:space="preserve"> Consolidat</w:t>
      </w:r>
      <w:r>
        <w:rPr>
          <w:rFonts w:ascii="Arial" w:hAnsi="Arial" w:cs="Arial"/>
          <w:bCs/>
          <w:color w:val="FF0000"/>
          <w:sz w:val="22"/>
          <w:szCs w:val="22"/>
        </w:rPr>
        <w:t>ion</w:t>
      </w:r>
      <w:r w:rsidRPr="00DC1856">
        <w:rPr>
          <w:rFonts w:ascii="Arial" w:hAnsi="Arial" w:cs="Arial"/>
          <w:bCs/>
          <w:color w:val="FF0000"/>
          <w:sz w:val="22"/>
          <w:szCs w:val="22"/>
        </w:rPr>
        <w:t xml:space="preserve"> of long term service </w:t>
      </w:r>
      <w:r w:rsidRPr="00DC1856">
        <w:rPr>
          <w:rFonts w:ascii="Arial" w:hAnsi="Arial" w:cs="Arial"/>
          <w:color w:val="FF0000"/>
          <w:sz w:val="22"/>
          <w:szCs w:val="22"/>
        </w:rPr>
        <w:t>shall not be eligible for conveyance of rollover rights</w:t>
      </w:r>
      <w:r>
        <w:rPr>
          <w:rFonts w:ascii="Arial" w:hAnsi="Arial" w:cs="Arial"/>
          <w:color w:val="FF0000"/>
          <w:sz w:val="22"/>
          <w:szCs w:val="22"/>
        </w:rPr>
        <w:t>. All rollover rights will remain on the firm PTP Parent Reservation(s).</w:t>
      </w:r>
    </w:p>
    <w:p w14:paraId="53F0C55A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6CFE0A4" w14:textId="77777777" w:rsidR="00BD71E3" w:rsidRPr="00C04F4F" w:rsidRDefault="00BD71E3" w:rsidP="00BD71E3">
      <w:pPr>
        <w:pStyle w:val="DefaultText"/>
        <w:ind w:left="1440" w:hanging="1440"/>
        <w:jc w:val="both"/>
        <w:rPr>
          <w:rFonts w:ascii="Arial" w:hAnsi="Arial" w:cs="Arial"/>
          <w:strike/>
          <w:color w:val="FF0000"/>
          <w:sz w:val="22"/>
          <w:szCs w:val="22"/>
        </w:rPr>
      </w:pPr>
      <w:proofErr w:type="gramStart"/>
      <w:r w:rsidRPr="00C04F4F">
        <w:rPr>
          <w:rFonts w:ascii="Arial" w:hAnsi="Arial" w:cs="Arial"/>
          <w:b/>
          <w:bCs/>
          <w:strike/>
          <w:color w:val="FF0000"/>
          <w:sz w:val="22"/>
          <w:szCs w:val="22"/>
        </w:rPr>
        <w:t>xx001-xx3.3</w:t>
      </w:r>
      <w:proofErr w:type="gramEnd"/>
      <w:r w:rsidRPr="00C04F4F">
        <w:rPr>
          <w:rFonts w:ascii="Arial" w:hAnsi="Arial" w:cs="Arial"/>
          <w:bCs/>
          <w:strike/>
          <w:color w:val="FF0000"/>
          <w:sz w:val="22"/>
          <w:szCs w:val="22"/>
        </w:rPr>
        <w:tab/>
      </w:r>
      <w:r w:rsidRPr="00C04F4F">
        <w:rPr>
          <w:rFonts w:ascii="Arial" w:hAnsi="Arial" w:cs="Arial"/>
          <w:strike/>
          <w:color w:val="FF0000"/>
          <w:sz w:val="22"/>
          <w:szCs w:val="22"/>
        </w:rPr>
        <w:t>The request for Consolidation shall inherit the conditional nature of the Parent Reservations being consolidated and shall be considered unconditional upon confirmation.</w:t>
      </w:r>
    </w:p>
    <w:p w14:paraId="7FE9DBCD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49A23AB6" w14:textId="77777777" w:rsidR="00BD71E3" w:rsidRPr="00DF5231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8514A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E738FA">
        <w:rPr>
          <w:rFonts w:ascii="Arial" w:hAnsi="Arial" w:cs="Arial"/>
          <w:b/>
          <w:color w:val="FF0000"/>
          <w:sz w:val="22"/>
          <w:szCs w:val="22"/>
        </w:rPr>
        <w:t>3.</w:t>
      </w:r>
      <w:r w:rsidRPr="00997BE3">
        <w:rPr>
          <w:rFonts w:ascii="Arial" w:hAnsi="Arial" w:cs="Arial"/>
          <w:b/>
          <w:color w:val="FF0000"/>
          <w:sz w:val="22"/>
          <w:szCs w:val="22"/>
          <w:u w:val="single"/>
        </w:rPr>
        <w:t>3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4</w:t>
      </w:r>
      <w:proofErr w:type="gramEnd"/>
      <w:r w:rsidRPr="00E738FA">
        <w:rPr>
          <w:rFonts w:ascii="Arial" w:hAnsi="Arial" w:cs="Arial"/>
          <w:b/>
          <w:color w:val="FF0000"/>
          <w:sz w:val="22"/>
          <w:szCs w:val="22"/>
        </w:rPr>
        <w:tab/>
      </w:r>
      <w:r w:rsidRPr="00E738FA">
        <w:rPr>
          <w:rFonts w:ascii="Arial" w:hAnsi="Arial" w:cs="Arial"/>
          <w:color w:val="FF0000"/>
          <w:sz w:val="22"/>
          <w:szCs w:val="22"/>
        </w:rPr>
        <w:t>All rights and obligations shall remain on the Parent Reservation</w:t>
      </w:r>
      <w:r w:rsidRPr="00D8514A">
        <w:rPr>
          <w:rFonts w:ascii="Arial" w:hAnsi="Arial" w:cs="Arial"/>
          <w:color w:val="FF0000"/>
          <w:sz w:val="22"/>
          <w:szCs w:val="22"/>
        </w:rPr>
        <w:t xml:space="preserve">s until the </w:t>
      </w:r>
      <w:r>
        <w:rPr>
          <w:rFonts w:ascii="Arial" w:hAnsi="Arial" w:cs="Arial"/>
          <w:color w:val="FF0000"/>
          <w:sz w:val="22"/>
          <w:szCs w:val="22"/>
        </w:rPr>
        <w:t xml:space="preserve">request for </w:t>
      </w:r>
      <w:r w:rsidRPr="00D8514A">
        <w:rPr>
          <w:rFonts w:ascii="Arial" w:hAnsi="Arial" w:cs="Arial"/>
          <w:color w:val="FF0000"/>
          <w:sz w:val="22"/>
          <w:szCs w:val="22"/>
        </w:rPr>
        <w:t>Consolidation is confirmed.</w:t>
      </w:r>
    </w:p>
    <w:p w14:paraId="6FB33FE4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AA6FD9F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190FB3">
        <w:rPr>
          <w:rFonts w:ascii="Arial" w:hAnsi="Arial" w:cs="Arial"/>
          <w:b/>
          <w:bCs/>
          <w:color w:val="FF0000"/>
          <w:sz w:val="22"/>
          <w:szCs w:val="22"/>
        </w:rPr>
        <w:t>xx001-xx3.</w:t>
      </w:r>
      <w:r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997BE3">
        <w:rPr>
          <w:rFonts w:ascii="Arial Bold" w:hAnsi="Arial Bold" w:cs="Arial"/>
          <w:b/>
          <w:bCs/>
          <w:strike/>
          <w:color w:val="FF0000"/>
          <w:sz w:val="22"/>
          <w:szCs w:val="22"/>
        </w:rPr>
        <w:t>5</w:t>
      </w:r>
      <w:proofErr w:type="gramEnd"/>
      <w:r w:rsidRPr="00190FB3">
        <w:rPr>
          <w:rFonts w:ascii="Arial" w:hAnsi="Arial" w:cs="Arial"/>
          <w:bCs/>
          <w:color w:val="FF0000"/>
          <w:sz w:val="22"/>
          <w:szCs w:val="22"/>
        </w:rPr>
        <w:tab/>
      </w:r>
      <w:r w:rsidRPr="00190FB3">
        <w:rPr>
          <w:rFonts w:ascii="Arial" w:hAnsi="Arial" w:cs="Arial"/>
          <w:color w:val="FF0000"/>
          <w:sz w:val="22"/>
          <w:szCs w:val="22"/>
        </w:rPr>
        <w:t>The Transmission Provider shall reduce the Transmission Customer’s Uncommitted Capacity on the Parent Reservations by the capacity consolidated once the Consolidation is confirmed.</w:t>
      </w:r>
    </w:p>
    <w:p w14:paraId="035C96E8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1215E31A" w14:textId="77777777" w:rsidR="00BD71E3" w:rsidRPr="00EC570C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EC570C">
        <w:rPr>
          <w:rFonts w:ascii="Arial" w:hAnsi="Arial" w:cs="Arial"/>
          <w:b/>
          <w:color w:val="FF0000"/>
          <w:sz w:val="22"/>
          <w:szCs w:val="22"/>
        </w:rPr>
        <w:t>xx001-xx3.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5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6</w:t>
      </w:r>
      <w:proofErr w:type="gramEnd"/>
      <w:r w:rsidRPr="00EC570C"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Curtailments or other capacity reductions affecting the reserved capacity on the Consolidation reservation shall not affect the Parent Reservations nor result in a reinstatement of capacity on the Parent Reservations.</w:t>
      </w:r>
    </w:p>
    <w:p w14:paraId="6CB62559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2C3BD6C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>
        <w:rPr>
          <w:rFonts w:ascii="Arial" w:hAnsi="Arial" w:cs="Arial"/>
          <w:b/>
          <w:color w:val="FF0000"/>
          <w:sz w:val="22"/>
          <w:szCs w:val="22"/>
        </w:rPr>
        <w:t>4</w:t>
      </w:r>
      <w:proofErr w:type="gramEnd"/>
      <w:r w:rsidRPr="00DC1856"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olor w:val="FF0000"/>
          <w:sz w:val="22"/>
          <w:szCs w:val="22"/>
        </w:rPr>
        <w:t>Consolidat</w:t>
      </w:r>
      <w:r>
        <w:rPr>
          <w:rFonts w:ascii="Arial" w:hAnsi="Arial" w:cs="Arial"/>
          <w:color w:val="FF0000"/>
          <w:sz w:val="22"/>
          <w:szCs w:val="22"/>
        </w:rPr>
        <w:t>ion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shall have all the rights and obligations of an original reservation for firm PTP with the exception of renewal/</w:t>
      </w:r>
      <w:r>
        <w:rPr>
          <w:rFonts w:ascii="Arial" w:hAnsi="Arial" w:cs="Arial"/>
          <w:color w:val="FF0000"/>
          <w:sz w:val="22"/>
          <w:szCs w:val="22"/>
        </w:rPr>
        <w:t>rollover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rights.</w:t>
      </w:r>
    </w:p>
    <w:p w14:paraId="4A4695E6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10F18534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>
        <w:rPr>
          <w:rFonts w:ascii="Arial" w:hAnsi="Arial" w:cs="Arial"/>
          <w:b/>
          <w:color w:val="FF0000"/>
          <w:sz w:val="22"/>
          <w:szCs w:val="22"/>
        </w:rPr>
        <w:t>5</w:t>
      </w:r>
      <w:proofErr w:type="gramEnd"/>
      <w:r w:rsidRPr="00DC1856"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olor w:val="FF0000"/>
          <w:sz w:val="22"/>
          <w:szCs w:val="22"/>
        </w:rPr>
        <w:t xml:space="preserve">For the purposes of Curtailment and other capacity reductions, </w:t>
      </w:r>
      <w:r>
        <w:rPr>
          <w:rFonts w:ascii="Arial" w:hAnsi="Arial" w:cs="Arial"/>
          <w:color w:val="FF0000"/>
          <w:sz w:val="22"/>
          <w:szCs w:val="22"/>
        </w:rPr>
        <w:t xml:space="preserve">a </w:t>
      </w:r>
      <w:r w:rsidRPr="00DC1856">
        <w:rPr>
          <w:rFonts w:ascii="Arial" w:hAnsi="Arial" w:cs="Arial"/>
          <w:color w:val="FF0000"/>
          <w:sz w:val="22"/>
          <w:szCs w:val="22"/>
        </w:rPr>
        <w:t>confirmed Consolidat</w:t>
      </w:r>
      <w:r>
        <w:rPr>
          <w:rFonts w:ascii="Arial" w:hAnsi="Arial" w:cs="Arial"/>
          <w:color w:val="FF0000"/>
          <w:sz w:val="22"/>
          <w:szCs w:val="22"/>
        </w:rPr>
        <w:t>ion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shall be treated comparably to all other types of firm PTP.  </w:t>
      </w:r>
    </w:p>
    <w:p w14:paraId="1C8FDDE8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5640C1BB" w14:textId="77777777" w:rsidR="00BD71E3" w:rsidRPr="00C04F4F" w:rsidRDefault="00BD71E3" w:rsidP="00BD71E3">
      <w:pPr>
        <w:pStyle w:val="DefaultText"/>
        <w:ind w:left="1440" w:hanging="1440"/>
        <w:jc w:val="both"/>
        <w:rPr>
          <w:rFonts w:ascii="Arial" w:hAnsi="Arial" w:cs="Arial"/>
          <w:i/>
          <w:color w:val="FF0000"/>
          <w:sz w:val="22"/>
          <w:szCs w:val="22"/>
          <w:u w:val="single"/>
        </w:rPr>
      </w:pPr>
      <w:proofErr w:type="gramStart"/>
      <w:r w:rsidRPr="00C04F4F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>xx001-xx6</w:t>
      </w:r>
      <w:proofErr w:type="gramEnd"/>
      <w:r w:rsidRPr="00C04F4F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ab/>
      </w:r>
      <w:r w:rsidRPr="00C04F4F">
        <w:rPr>
          <w:rFonts w:ascii="Arial" w:hAnsi="Arial" w:cs="Arial"/>
          <w:i/>
          <w:color w:val="FF0000"/>
          <w:sz w:val="22"/>
          <w:szCs w:val="22"/>
          <w:u w:val="single"/>
        </w:rPr>
        <w:t>The request for Consolidation shall inherit the conditional nature of the Parent Reservations being consolidated and shall be considered unconditional upon confirmation.</w:t>
      </w:r>
    </w:p>
    <w:p w14:paraId="0D550278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14C7FC7" w14:textId="77777777" w:rsidR="00BD71E3" w:rsidRPr="00DC1856" w:rsidRDefault="00BD71E3" w:rsidP="00BD71E3">
      <w:pPr>
        <w:pStyle w:val="DefaultText"/>
        <w:tabs>
          <w:tab w:val="left" w:pos="1620"/>
        </w:tabs>
        <w:ind w:left="1440" w:hanging="144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7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6</w:t>
      </w:r>
      <w:proofErr w:type="gramEnd"/>
      <w:r w:rsidRPr="00DC1856"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aps/>
          <w:color w:val="FF0000"/>
          <w:sz w:val="22"/>
          <w:szCs w:val="22"/>
        </w:rPr>
        <w:t>Redirect of a Consolidat</w:t>
      </w:r>
      <w:r>
        <w:rPr>
          <w:rFonts w:ascii="Arial" w:hAnsi="Arial" w:cs="Arial"/>
          <w:caps/>
          <w:color w:val="FF0000"/>
          <w:sz w:val="22"/>
          <w:szCs w:val="22"/>
        </w:rPr>
        <w:t>ION</w:t>
      </w:r>
    </w:p>
    <w:p w14:paraId="3ECEA207" w14:textId="77777777" w:rsidR="00BD71E3" w:rsidRPr="00DC1856" w:rsidRDefault="00BD71E3" w:rsidP="00BD71E3">
      <w:pPr>
        <w:pStyle w:val="DefaultText"/>
        <w:tabs>
          <w:tab w:val="left" w:pos="16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2AAAE1" w14:textId="77777777" w:rsidR="00BD71E3" w:rsidRPr="00DC1856" w:rsidRDefault="00BD71E3" w:rsidP="00BD71E3">
      <w:pPr>
        <w:pStyle w:val="DefaultText"/>
        <w:tabs>
          <w:tab w:val="left" w:pos="1440"/>
        </w:tabs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7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6</w:t>
      </w:r>
      <w:r w:rsidRPr="00DC1856">
        <w:rPr>
          <w:rFonts w:ascii="Arial" w:hAnsi="Arial" w:cs="Arial"/>
          <w:b/>
          <w:color w:val="FF0000"/>
          <w:sz w:val="22"/>
          <w:szCs w:val="22"/>
        </w:rPr>
        <w:t>.1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olor w:val="FF0000"/>
          <w:sz w:val="22"/>
          <w:szCs w:val="22"/>
        </w:rPr>
        <w:t xml:space="preserve">The Transmission Customer may Redirect firm rights </w:t>
      </w:r>
      <w:r>
        <w:rPr>
          <w:rFonts w:ascii="Arial" w:hAnsi="Arial" w:cs="Arial"/>
          <w:color w:val="FF0000"/>
          <w:sz w:val="22"/>
          <w:szCs w:val="22"/>
        </w:rPr>
        <w:t>combined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through a Consolidat</w:t>
      </w:r>
      <w:r>
        <w:rPr>
          <w:rFonts w:ascii="Arial" w:hAnsi="Arial" w:cs="Arial"/>
          <w:color w:val="FF0000"/>
          <w:sz w:val="22"/>
          <w:szCs w:val="22"/>
        </w:rPr>
        <w:t>ion in accordance with the Business Practice Standards WEQ-001-9</w:t>
      </w:r>
      <w:r w:rsidRPr="00DC1856">
        <w:rPr>
          <w:rFonts w:ascii="Arial" w:hAnsi="Arial" w:cs="Arial"/>
          <w:color w:val="FF0000"/>
          <w:sz w:val="22"/>
          <w:szCs w:val="22"/>
        </w:rPr>
        <w:t>.</w:t>
      </w:r>
    </w:p>
    <w:p w14:paraId="37EA4664" w14:textId="77777777" w:rsidR="00BD71E3" w:rsidRPr="00DC1856" w:rsidRDefault="00BD71E3" w:rsidP="00BD71E3">
      <w:pPr>
        <w:pStyle w:val="DefaultText"/>
        <w:tabs>
          <w:tab w:val="left" w:pos="16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9B3D33" w14:textId="77777777" w:rsidR="00BD71E3" w:rsidRPr="00DC1856" w:rsidRDefault="00BD71E3" w:rsidP="00BD71E3">
      <w:pPr>
        <w:pStyle w:val="DefaultText"/>
        <w:tabs>
          <w:tab w:val="left" w:pos="16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B87A352" w14:textId="77777777" w:rsidR="00BD71E3" w:rsidRPr="00DC1856" w:rsidRDefault="00BD71E3" w:rsidP="00BD71E3">
      <w:pPr>
        <w:pStyle w:val="DefaultText"/>
        <w:tabs>
          <w:tab w:val="left" w:pos="1620"/>
        </w:tabs>
        <w:ind w:left="1440" w:hanging="144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8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7</w:t>
      </w:r>
      <w:proofErr w:type="gramEnd"/>
      <w:r w:rsidRPr="00DC1856"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aps/>
          <w:color w:val="FF0000"/>
          <w:sz w:val="22"/>
          <w:szCs w:val="22"/>
        </w:rPr>
        <w:t>Resales of a Consolidat</w:t>
      </w:r>
      <w:r>
        <w:rPr>
          <w:rFonts w:ascii="Arial" w:hAnsi="Arial" w:cs="Arial"/>
          <w:caps/>
          <w:color w:val="FF0000"/>
          <w:sz w:val="22"/>
          <w:szCs w:val="22"/>
        </w:rPr>
        <w:t>ION</w:t>
      </w:r>
    </w:p>
    <w:p w14:paraId="0D9159CF" w14:textId="77777777" w:rsidR="00BD71E3" w:rsidRPr="00DC1856" w:rsidRDefault="00BD71E3" w:rsidP="00BD71E3">
      <w:pPr>
        <w:pStyle w:val="DefaultText"/>
        <w:tabs>
          <w:tab w:val="left" w:pos="16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2F0596" w14:textId="77777777" w:rsidR="00BD71E3" w:rsidRDefault="00BD71E3" w:rsidP="00BD71E3">
      <w:pPr>
        <w:pStyle w:val="DefaultText"/>
        <w:ind w:left="1440"/>
        <w:jc w:val="both"/>
        <w:rPr>
          <w:rFonts w:ascii="Arial" w:hAnsi="Arial" w:cs="Arial"/>
          <w:color w:val="FF0000"/>
          <w:sz w:val="22"/>
          <w:szCs w:val="22"/>
        </w:rPr>
      </w:pPr>
      <w:r w:rsidRPr="00DC1856">
        <w:rPr>
          <w:rFonts w:ascii="Arial" w:hAnsi="Arial" w:cs="Arial"/>
          <w:color w:val="FF0000"/>
          <w:sz w:val="22"/>
          <w:szCs w:val="22"/>
        </w:rPr>
        <w:t>Any Transmission Customer (Reseller) may offer for sale the scheduling rights associated with the PORs and PODs of a firm Consolidat</w:t>
      </w:r>
      <w:r>
        <w:rPr>
          <w:rFonts w:ascii="Arial" w:hAnsi="Arial" w:cs="Arial"/>
          <w:color w:val="FF0000"/>
          <w:sz w:val="22"/>
          <w:szCs w:val="22"/>
        </w:rPr>
        <w:t>ion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reservation (i.e., Parent Reservation).  Any Eligible Customer (Assignee) may request to purchase scheduling rights from the Reseller</w:t>
      </w:r>
      <w:r w:rsidRPr="006726D6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in accordance with the Business Practice Standards WEQ-001-11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52F6057C" w14:textId="77777777" w:rsidR="00BD71E3" w:rsidRDefault="00BD71E3" w:rsidP="00BD71E3">
      <w:pPr>
        <w:pStyle w:val="DefaultText"/>
        <w:ind w:left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433D5684" w14:textId="77777777" w:rsidR="00BD71E3" w:rsidRPr="00EC570C" w:rsidRDefault="00BD71E3" w:rsidP="00BD71E3">
      <w:pPr>
        <w:pStyle w:val="DefaultText"/>
        <w:tabs>
          <w:tab w:val="left" w:pos="1620"/>
        </w:tabs>
        <w:ind w:left="1440" w:hanging="144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proofErr w:type="gramStart"/>
      <w:r w:rsidRPr="00EC570C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9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8</w:t>
      </w:r>
      <w:proofErr w:type="gramEnd"/>
      <w:r w:rsidRPr="00EC570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C570C">
        <w:rPr>
          <w:rFonts w:ascii="Arial" w:hAnsi="Arial" w:cs="Arial"/>
          <w:b/>
          <w:color w:val="FF0000"/>
          <w:sz w:val="22"/>
          <w:szCs w:val="22"/>
        </w:rPr>
        <w:tab/>
      </w:r>
      <w:r w:rsidRPr="00EC570C">
        <w:rPr>
          <w:rFonts w:ascii="Arial" w:hAnsi="Arial" w:cs="Arial"/>
          <w:color w:val="FF0000"/>
          <w:sz w:val="22"/>
          <w:szCs w:val="22"/>
        </w:rPr>
        <w:t>SERVICE ACROSS MULTIPLE TRANSMISSION SYSTEMS</w:t>
      </w:r>
    </w:p>
    <w:p w14:paraId="232CD215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9843817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  <w:proofErr w:type="gramStart"/>
      <w:r w:rsidRPr="00EC570C">
        <w:rPr>
          <w:rFonts w:ascii="Arial" w:hAnsi="Arial" w:cs="Arial"/>
          <w:b/>
          <w:bCs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9</w:t>
      </w:r>
      <w:r w:rsidRPr="00C04F4F">
        <w:rPr>
          <w:rFonts w:ascii="Arial Bold" w:hAnsi="Arial Bold" w:cs="Arial"/>
          <w:b/>
          <w:bCs/>
          <w:strike/>
          <w:color w:val="FF0000"/>
          <w:sz w:val="22"/>
          <w:szCs w:val="22"/>
        </w:rPr>
        <w:t>8</w:t>
      </w:r>
      <w:r w:rsidRPr="00EC570C">
        <w:rPr>
          <w:rFonts w:ascii="Arial" w:hAnsi="Arial" w:cs="Arial"/>
          <w:b/>
          <w:bCs/>
          <w:color w:val="FF0000"/>
          <w:sz w:val="22"/>
          <w:szCs w:val="22"/>
        </w:rPr>
        <w:t>.1</w:t>
      </w:r>
      <w:proofErr w:type="gramEnd"/>
      <w:r w:rsidRPr="004B377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ab/>
        <w:t xml:space="preserve">A Consolidation reservation may be used in establishing the contiguity requirements of a Coordinated Group </w:t>
      </w:r>
    </w:p>
    <w:p w14:paraId="30687045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  <w:proofErr w:type="gramStart"/>
      <w:r w:rsidRPr="00EC570C">
        <w:rPr>
          <w:rFonts w:ascii="Arial" w:hAnsi="Arial" w:cs="Arial"/>
          <w:b/>
          <w:bCs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9</w:t>
      </w:r>
      <w:r w:rsidRPr="00C04F4F">
        <w:rPr>
          <w:rFonts w:ascii="Arial Bold" w:hAnsi="Arial Bold" w:cs="Arial"/>
          <w:b/>
          <w:bCs/>
          <w:strike/>
          <w:color w:val="FF0000"/>
          <w:sz w:val="22"/>
          <w:szCs w:val="22"/>
        </w:rPr>
        <w:t>8</w:t>
      </w:r>
      <w:r w:rsidRPr="00EC570C">
        <w:rPr>
          <w:rFonts w:ascii="Arial" w:hAnsi="Arial" w:cs="Arial"/>
          <w:b/>
          <w:bCs/>
          <w:color w:val="FF0000"/>
          <w:sz w:val="22"/>
          <w:szCs w:val="22"/>
        </w:rPr>
        <w:t>.2</w:t>
      </w:r>
      <w:proofErr w:type="gramEnd"/>
      <w:r>
        <w:rPr>
          <w:rFonts w:ascii="Arial" w:hAnsi="Arial" w:cs="Arial"/>
          <w:bCs/>
          <w:color w:val="FF0000"/>
          <w:sz w:val="22"/>
          <w:szCs w:val="22"/>
        </w:rPr>
        <w:tab/>
        <w:t>A request for Consolidation shall not be used as a Coordinated Request.</w:t>
      </w:r>
    </w:p>
    <w:p w14:paraId="3334B5BF" w14:textId="653A9820" w:rsidR="00CC5DEB" w:rsidRDefault="00CC5DEB" w:rsidP="00CC5DEB">
      <w:r>
        <w:t xml:space="preserve">  </w:t>
      </w:r>
    </w:p>
    <w:p w14:paraId="35FE827A" w14:textId="77777777" w:rsidR="000977F4" w:rsidRPr="00187AEF" w:rsidRDefault="000977F4" w:rsidP="00F35A38"/>
    <w:sectPr w:rsidR="000977F4" w:rsidRPr="00187AEF" w:rsidSect="00452E6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ood, James T." w:date="2016-09-08T10:12:00Z" w:initials="JTW">
    <w:p w14:paraId="5B5D1EAF" w14:textId="00859F60" w:rsidR="002F4746" w:rsidRDefault="002F4746">
      <w:pPr>
        <w:pStyle w:val="CommentText"/>
      </w:pPr>
      <w:r>
        <w:rPr>
          <w:rStyle w:val="CommentReference"/>
        </w:rPr>
        <w:annotationRef/>
      </w:r>
      <w:r>
        <w:t>09/07/16 OASIS Subcommittee disposition:</w:t>
      </w:r>
      <w:r w:rsidRPr="00EA33F8">
        <w:t xml:space="preserve"> </w:t>
      </w:r>
      <w:r>
        <w:t>accepted</w:t>
      </w:r>
    </w:p>
  </w:comment>
  <w:comment w:id="1" w:author="Wood, James T." w:date="2016-09-08T10:12:00Z" w:initials="JTW">
    <w:p w14:paraId="7FF08CE5" w14:textId="7E02AAAA" w:rsidR="002F4746" w:rsidRDefault="002F4746">
      <w:pPr>
        <w:pStyle w:val="CommentText"/>
      </w:pPr>
      <w:r>
        <w:rPr>
          <w:rStyle w:val="CommentReference"/>
        </w:rPr>
        <w:annotationRef/>
      </w:r>
      <w:r>
        <w:t>09/07/16 OASIS Subcommittee disposition: accepted</w:t>
      </w:r>
    </w:p>
  </w:comment>
  <w:comment w:id="2" w:author="Wood, James T." w:date="2016-09-08T10:13:00Z" w:initials="JTW">
    <w:p w14:paraId="475A26C1" w14:textId="39B6391B" w:rsidR="002F4746" w:rsidRDefault="002F4746">
      <w:pPr>
        <w:pStyle w:val="CommentText"/>
      </w:pPr>
      <w:r>
        <w:rPr>
          <w:rStyle w:val="CommentReference"/>
        </w:rPr>
        <w:annotationRef/>
      </w:r>
      <w:r>
        <w:t>09/07/16 OASIS Subcommittee disposition: accepted</w:t>
      </w:r>
    </w:p>
  </w:comment>
  <w:comment w:id="3" w:author="Wood, James T." w:date="2016-09-08T10:14:00Z" w:initials="JTW">
    <w:p w14:paraId="1EB9A1B1" w14:textId="01FBEA27" w:rsidR="002F4746" w:rsidRDefault="002F4746">
      <w:pPr>
        <w:pStyle w:val="CommentText"/>
      </w:pPr>
      <w:r>
        <w:rPr>
          <w:rStyle w:val="CommentReference"/>
        </w:rPr>
        <w:annotationRef/>
      </w:r>
      <w:r>
        <w:t>09/07/16 OASIS Subcommittee disposition: not accepted. Subcommittee could not see any benefit in moving this standard out of this s</w:t>
      </w:r>
      <w:r>
        <w:t>ection and renumbering.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6D9763" w15:done="0"/>
  <w15:commentEx w15:paraId="165595BF" w15:done="0"/>
  <w15:commentEx w15:paraId="6C5E7FA0" w15:done="0"/>
  <w15:commentEx w15:paraId="005302A8" w15:done="0"/>
  <w15:commentEx w15:paraId="1F8136A0" w15:done="0"/>
  <w15:commentEx w15:paraId="3B195E53" w15:done="0"/>
  <w15:commentEx w15:paraId="5744684F" w15:done="0"/>
  <w15:commentEx w15:paraId="766292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AEF35" w14:textId="77777777" w:rsidR="007467B9" w:rsidRDefault="007467B9" w:rsidP="002F33E1">
      <w:pPr>
        <w:spacing w:after="0" w:line="240" w:lineRule="auto"/>
      </w:pPr>
      <w:r>
        <w:separator/>
      </w:r>
    </w:p>
  </w:endnote>
  <w:endnote w:type="continuationSeparator" w:id="0">
    <w:p w14:paraId="5057DDC9" w14:textId="77777777" w:rsidR="007467B9" w:rsidRDefault="007467B9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5F143" w14:textId="77777777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2F4746">
      <w:rPr>
        <w:noProof/>
      </w:rPr>
      <w:t>1</w:t>
    </w:r>
    <w:r w:rsidR="00E83BEF">
      <w:fldChar w:fldCharType="end"/>
    </w:r>
    <w:r>
      <w:t xml:space="preserve"> of </w:t>
    </w:r>
    <w:fldSimple w:instr=" NUMPAGES  \* Arabic  \* MERGEFORMAT ">
      <w:r w:rsidR="002F4746">
        <w:rPr>
          <w:noProof/>
        </w:rPr>
        <w:t>2</w:t>
      </w:r>
    </w:fldSimple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5D69F" w14:textId="77777777" w:rsidR="007467B9" w:rsidRDefault="007467B9" w:rsidP="002F33E1">
      <w:pPr>
        <w:spacing w:after="0" w:line="240" w:lineRule="auto"/>
      </w:pPr>
      <w:r>
        <w:separator/>
      </w:r>
    </w:p>
  </w:footnote>
  <w:footnote w:type="continuationSeparator" w:id="0">
    <w:p w14:paraId="724487A6" w14:textId="77777777" w:rsidR="007467B9" w:rsidRDefault="007467B9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8F15" w14:textId="140C0E12"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0FE7"/>
    <w:multiLevelType w:val="hybridMultilevel"/>
    <w:tmpl w:val="9886D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 Quimby">
    <w15:presenceInfo w15:providerId="AD" w15:userId="S-1-5-21-763395156-1814475548-3200716733-1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A"/>
    <w:rsid w:val="00016886"/>
    <w:rsid w:val="0002270C"/>
    <w:rsid w:val="00031D87"/>
    <w:rsid w:val="00061E85"/>
    <w:rsid w:val="00067224"/>
    <w:rsid w:val="00086E6E"/>
    <w:rsid w:val="00094613"/>
    <w:rsid w:val="000977F4"/>
    <w:rsid w:val="000B12E5"/>
    <w:rsid w:val="000B744C"/>
    <w:rsid w:val="000D0650"/>
    <w:rsid w:val="000D60EA"/>
    <w:rsid w:val="000E091E"/>
    <w:rsid w:val="001001B5"/>
    <w:rsid w:val="001059FE"/>
    <w:rsid w:val="00134121"/>
    <w:rsid w:val="00151F37"/>
    <w:rsid w:val="00172713"/>
    <w:rsid w:val="001772A8"/>
    <w:rsid w:val="00187AEF"/>
    <w:rsid w:val="001B13BE"/>
    <w:rsid w:val="001B732E"/>
    <w:rsid w:val="00202BCA"/>
    <w:rsid w:val="00203A26"/>
    <w:rsid w:val="0020541C"/>
    <w:rsid w:val="002355DF"/>
    <w:rsid w:val="00260EE1"/>
    <w:rsid w:val="0026772C"/>
    <w:rsid w:val="002952F0"/>
    <w:rsid w:val="002A3983"/>
    <w:rsid w:val="002C3E12"/>
    <w:rsid w:val="002C65A5"/>
    <w:rsid w:val="002F33E1"/>
    <w:rsid w:val="002F3A73"/>
    <w:rsid w:val="002F4746"/>
    <w:rsid w:val="00305D2F"/>
    <w:rsid w:val="00307872"/>
    <w:rsid w:val="003147F2"/>
    <w:rsid w:val="003353F3"/>
    <w:rsid w:val="0037148D"/>
    <w:rsid w:val="003A0EA2"/>
    <w:rsid w:val="003A3BA7"/>
    <w:rsid w:val="003E0400"/>
    <w:rsid w:val="00402904"/>
    <w:rsid w:val="00410357"/>
    <w:rsid w:val="00437EEC"/>
    <w:rsid w:val="004508B4"/>
    <w:rsid w:val="00452E62"/>
    <w:rsid w:val="004664E8"/>
    <w:rsid w:val="004C5B10"/>
    <w:rsid w:val="004C6772"/>
    <w:rsid w:val="004D23B6"/>
    <w:rsid w:val="004D45E1"/>
    <w:rsid w:val="004E2B99"/>
    <w:rsid w:val="004E6C0D"/>
    <w:rsid w:val="00516D76"/>
    <w:rsid w:val="005276DF"/>
    <w:rsid w:val="0054116A"/>
    <w:rsid w:val="00546961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E1827"/>
    <w:rsid w:val="006E6EE3"/>
    <w:rsid w:val="00707B2C"/>
    <w:rsid w:val="0073736C"/>
    <w:rsid w:val="007467B9"/>
    <w:rsid w:val="00764DF1"/>
    <w:rsid w:val="00774975"/>
    <w:rsid w:val="007B06A5"/>
    <w:rsid w:val="007D440F"/>
    <w:rsid w:val="007F14A2"/>
    <w:rsid w:val="0080659A"/>
    <w:rsid w:val="00820F0D"/>
    <w:rsid w:val="0082495F"/>
    <w:rsid w:val="008638C0"/>
    <w:rsid w:val="00864AB9"/>
    <w:rsid w:val="00867D04"/>
    <w:rsid w:val="008A1243"/>
    <w:rsid w:val="008D64C7"/>
    <w:rsid w:val="008F2ACC"/>
    <w:rsid w:val="00935818"/>
    <w:rsid w:val="0096444B"/>
    <w:rsid w:val="0096651C"/>
    <w:rsid w:val="009B01B0"/>
    <w:rsid w:val="009D50DD"/>
    <w:rsid w:val="009E4EB7"/>
    <w:rsid w:val="009F2D76"/>
    <w:rsid w:val="00A01D3A"/>
    <w:rsid w:val="00A1415A"/>
    <w:rsid w:val="00A33BA5"/>
    <w:rsid w:val="00A63221"/>
    <w:rsid w:val="00A724BE"/>
    <w:rsid w:val="00A81045"/>
    <w:rsid w:val="00AA673F"/>
    <w:rsid w:val="00AB1B07"/>
    <w:rsid w:val="00AB76A1"/>
    <w:rsid w:val="00AB7CFD"/>
    <w:rsid w:val="00AD1565"/>
    <w:rsid w:val="00AF25CC"/>
    <w:rsid w:val="00B050C2"/>
    <w:rsid w:val="00B06187"/>
    <w:rsid w:val="00B1447C"/>
    <w:rsid w:val="00B20E8A"/>
    <w:rsid w:val="00B25FE9"/>
    <w:rsid w:val="00B422F3"/>
    <w:rsid w:val="00B634D9"/>
    <w:rsid w:val="00BB7010"/>
    <w:rsid w:val="00BC6431"/>
    <w:rsid w:val="00BD71E3"/>
    <w:rsid w:val="00BF4DC1"/>
    <w:rsid w:val="00C00049"/>
    <w:rsid w:val="00C10826"/>
    <w:rsid w:val="00C57017"/>
    <w:rsid w:val="00C70829"/>
    <w:rsid w:val="00C94CD4"/>
    <w:rsid w:val="00CC5DEB"/>
    <w:rsid w:val="00CE48B0"/>
    <w:rsid w:val="00CE6EF3"/>
    <w:rsid w:val="00CF5C19"/>
    <w:rsid w:val="00D045A3"/>
    <w:rsid w:val="00D07CF2"/>
    <w:rsid w:val="00D30C4C"/>
    <w:rsid w:val="00D355AA"/>
    <w:rsid w:val="00D36B54"/>
    <w:rsid w:val="00D75DDE"/>
    <w:rsid w:val="00D830D6"/>
    <w:rsid w:val="00D97DC9"/>
    <w:rsid w:val="00DD6E7A"/>
    <w:rsid w:val="00DF107A"/>
    <w:rsid w:val="00E41C86"/>
    <w:rsid w:val="00E7249C"/>
    <w:rsid w:val="00E72E04"/>
    <w:rsid w:val="00E83BEF"/>
    <w:rsid w:val="00E90EDB"/>
    <w:rsid w:val="00E93841"/>
    <w:rsid w:val="00EC4CA4"/>
    <w:rsid w:val="00ED58D5"/>
    <w:rsid w:val="00EF34E3"/>
    <w:rsid w:val="00F06449"/>
    <w:rsid w:val="00F31079"/>
    <w:rsid w:val="00F33A46"/>
    <w:rsid w:val="00F35A38"/>
    <w:rsid w:val="00F54507"/>
    <w:rsid w:val="00F835D9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1B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EC78-6FFE-4338-9DCB-CAC097A6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Wood, James T.</cp:lastModifiedBy>
  <cp:revision>2</cp:revision>
  <cp:lastPrinted>2016-07-06T18:27:00Z</cp:lastPrinted>
  <dcterms:created xsi:type="dcterms:W3CDTF">2016-09-08T15:17:00Z</dcterms:created>
  <dcterms:modified xsi:type="dcterms:W3CDTF">2016-09-08T15:17:00Z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1024402535</vt:i4>
  </property>
  <property fmtid="{D5CDD505-2E9C-101B-9397-08002B2CF9AE}" pid="3" name="_NewReviewCycle">
    <vt:lpwstr/>
  </property>
  <property fmtid="{D5CDD505-2E9C-101B-9397-08002B2CF9AE}" pid="4" name="_EmailSubject">
    <vt:lpwstr>NAESB Request &amp; Standards Development Activity Files</vt:lpwstr>
  </property>
  <property fmtid="{D5CDD505-2E9C-101B-9397-08002B2CF9AE}" pid="5" name="_AuthorEmail">
    <vt:lpwstr>JTWOOD@southernco.com</vt:lpwstr>
  </property>
  <property fmtid="{D5CDD505-2E9C-101B-9397-08002B2CF9AE}" pid="6" name="_AuthorEmailDisplayName">
    <vt:lpwstr>Wood, James T.</vt:lpwstr>
  </property>
</Properties>
</file>