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7" w:rsidRDefault="00015AA7" w:rsidP="00165FD1">
      <w:pPr>
        <w:jc w:val="center"/>
      </w:pPr>
    </w:p>
    <w:p w:rsidR="00015AA7" w:rsidRDefault="00015AA7" w:rsidP="00165FD1">
      <w:pPr>
        <w:jc w:val="center"/>
      </w:pPr>
    </w:p>
    <w:p w:rsidR="00015AA7" w:rsidRDefault="00015AA7" w:rsidP="00165FD1">
      <w:pPr>
        <w:jc w:val="center"/>
      </w:pPr>
    </w:p>
    <w:p w:rsidR="00165FD1" w:rsidRDefault="00165FD1" w:rsidP="00165FD1">
      <w:pPr>
        <w:jc w:val="center"/>
      </w:pPr>
      <w:r>
        <w:t xml:space="preserve">BPA Comments to NAESB March 17, 2015 Request for Industry Comment </w:t>
      </w:r>
    </w:p>
    <w:p w:rsidR="00165FD1" w:rsidRDefault="0081176E" w:rsidP="00165FD1">
      <w:pPr>
        <w:jc w:val="center"/>
      </w:pPr>
      <w:r>
        <w:t>Comment</w:t>
      </w:r>
      <w:r w:rsidR="009B1AB0">
        <w:t xml:space="preserve"> Due-</w:t>
      </w:r>
      <w:r>
        <w:t>Date April 27</w:t>
      </w:r>
      <w:r w:rsidR="00165FD1">
        <w:t>, 2015</w:t>
      </w:r>
    </w:p>
    <w:p w:rsidR="00F30333" w:rsidRDefault="00165FD1" w:rsidP="00165FD1">
      <w:r>
        <w:t>BPA appreciates the NAESB OASIS Subcommittee providing an industry formal comme</w:t>
      </w:r>
      <w:r w:rsidR="00920728">
        <w:t xml:space="preserve">nt period to the </w:t>
      </w:r>
      <w:r w:rsidR="008570BD">
        <w:t xml:space="preserve">NAESB </w:t>
      </w:r>
      <w:r w:rsidR="00920728">
        <w:t>Recommendation</w:t>
      </w:r>
      <w:r w:rsidR="008570BD">
        <w:t xml:space="preserve"> for </w:t>
      </w:r>
      <w:r>
        <w:t>An</w:t>
      </w:r>
      <w:r w:rsidR="00577596">
        <w:t>nual Plan Item</w:t>
      </w:r>
      <w:r>
        <w:t xml:space="preserve"> 7.</w:t>
      </w:r>
      <w:r w:rsidR="0081176E">
        <w:t>c</w:t>
      </w:r>
      <w:r>
        <w:t>.</w:t>
      </w:r>
      <w:r w:rsidR="009B1AB0">
        <w:t>, ‘</w:t>
      </w:r>
      <w:r w:rsidR="0081176E">
        <w:t xml:space="preserve">Clarify when Transmission Service Providers may refuse </w:t>
      </w:r>
      <w:r w:rsidR="00B33C64">
        <w:t>a request for termination</w:t>
      </w:r>
      <w:r w:rsidR="004C0071">
        <w:t xml:space="preserve"> </w:t>
      </w:r>
      <w:r w:rsidR="00577596">
        <w:t xml:space="preserve">secondary </w:t>
      </w:r>
      <w:r w:rsidR="004C0071">
        <w:t>network service</w:t>
      </w:r>
      <w:r w:rsidR="0081176E">
        <w:t xml:space="preserve"> </w:t>
      </w:r>
      <w:r w:rsidR="00065F2C">
        <w:t>based on the availability of</w:t>
      </w:r>
      <w:r w:rsidR="00920728">
        <w:t xml:space="preserve"> capacity</w:t>
      </w:r>
      <w:r w:rsidR="008570BD">
        <w:t>’</w:t>
      </w:r>
      <w:r w:rsidR="00920728">
        <w:t>.</w:t>
      </w:r>
      <w:r>
        <w:t xml:space="preserve">  </w:t>
      </w:r>
      <w:r w:rsidR="0081176E">
        <w:t>We have reviewed the</w:t>
      </w:r>
      <w:r w:rsidR="00065F2C">
        <w:t xml:space="preserve"> Recommendation and specifically agree with:</w:t>
      </w:r>
    </w:p>
    <w:p w:rsidR="00065F2C" w:rsidRDefault="00065F2C" w:rsidP="00065F2C">
      <w:pPr>
        <w:pStyle w:val="ListParagraph"/>
        <w:numPr>
          <w:ilvl w:val="0"/>
          <w:numId w:val="1"/>
        </w:numPr>
      </w:pPr>
      <w:r>
        <w:t xml:space="preserve">The </w:t>
      </w:r>
      <w:r w:rsidR="00AD59D5">
        <w:t>Bonnevi</w:t>
      </w:r>
      <w:r w:rsidR="00015AA7">
        <w:t>lle Power Administration thinks the</w:t>
      </w:r>
      <w:r w:rsidR="00AD59D5">
        <w:t xml:space="preserve"> </w:t>
      </w:r>
      <w:r>
        <w:t xml:space="preserve">addition of standard WEQ 001-106.2.1.1. which clarifies that the </w:t>
      </w:r>
      <w:r w:rsidR="008570BD">
        <w:t>TC’s request to terminate</w:t>
      </w:r>
      <w:r>
        <w:t xml:space="preserve"> secondary network service should only be applied to unscheduled network service; and,</w:t>
      </w:r>
    </w:p>
    <w:p w:rsidR="00065F2C" w:rsidRDefault="00065F2C" w:rsidP="00065F2C">
      <w:pPr>
        <w:pStyle w:val="ListParagraph"/>
        <w:numPr>
          <w:ilvl w:val="0"/>
          <w:numId w:val="1"/>
        </w:numPr>
      </w:pPr>
      <w:r>
        <w:t>The retention, without modifications, of standards WEQ 001-106.2.</w:t>
      </w:r>
      <w:r w:rsidR="009B1AB0">
        <w:t xml:space="preserve">6 and </w:t>
      </w:r>
      <w:r w:rsidR="008570BD">
        <w:t>106.</w:t>
      </w:r>
      <w:r w:rsidR="009B1AB0">
        <w:t>2.7 that continues to support the TP’s ability to evaluate and respond to network service termination requests.</w:t>
      </w:r>
    </w:p>
    <w:p w:rsidR="00B33C64" w:rsidRDefault="00B33C64" w:rsidP="00B33C64">
      <w:pPr>
        <w:pStyle w:val="ListParagraph"/>
      </w:pPr>
    </w:p>
    <w:sectPr w:rsidR="00B3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A3F"/>
    <w:multiLevelType w:val="hybridMultilevel"/>
    <w:tmpl w:val="E42E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D1"/>
    <w:rsid w:val="00015AA7"/>
    <w:rsid w:val="00065F2C"/>
    <w:rsid w:val="00165FD1"/>
    <w:rsid w:val="004C0071"/>
    <w:rsid w:val="00577596"/>
    <w:rsid w:val="0081176E"/>
    <w:rsid w:val="008570BD"/>
    <w:rsid w:val="00920728"/>
    <w:rsid w:val="009B1AB0"/>
    <w:rsid w:val="00AD59D5"/>
    <w:rsid w:val="00B33C64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 User</dc:creator>
  <cp:lastModifiedBy>BPA User</cp:lastModifiedBy>
  <cp:revision>2</cp:revision>
  <dcterms:created xsi:type="dcterms:W3CDTF">2015-04-24T19:27:00Z</dcterms:created>
  <dcterms:modified xsi:type="dcterms:W3CDTF">2015-04-24T19:27:00Z</dcterms:modified>
</cp:coreProperties>
</file>