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F3412" w14:textId="77777777" w:rsidR="00C3128A" w:rsidRDefault="00C3128A" w:rsidP="002B277C">
      <w:pPr>
        <w:pStyle w:val="Heading3"/>
        <w:tabs>
          <w:tab w:val="right" w:pos="9360"/>
        </w:tabs>
        <w:jc w:val="left"/>
        <w:rPr>
          <w:caps/>
          <w:u w:val="none"/>
        </w:rPr>
      </w:pPr>
    </w:p>
    <w:p w14:paraId="2F29202B" w14:textId="4D63DDAA" w:rsidR="002F4100" w:rsidRPr="008E2965" w:rsidRDefault="002F4100" w:rsidP="002B277C">
      <w:pPr>
        <w:pStyle w:val="Heading3"/>
        <w:tabs>
          <w:tab w:val="right" w:pos="9360"/>
        </w:tabs>
        <w:jc w:val="left"/>
        <w:rPr>
          <w:caps/>
          <w:u w:val="none"/>
        </w:rPr>
      </w:pPr>
      <w:r w:rsidRPr="008E2965">
        <w:rPr>
          <w:caps/>
          <w:u w:val="none"/>
        </w:rPr>
        <w:t xml:space="preserve">actions to be applied to </w:t>
      </w:r>
      <w:r w:rsidR="00206D51" w:rsidRPr="008E2965">
        <w:rPr>
          <w:caps/>
          <w:u w:val="none"/>
        </w:rPr>
        <w:t>Retail</w:t>
      </w:r>
      <w:r w:rsidR="008A408E" w:rsidRPr="008E2965">
        <w:rPr>
          <w:caps/>
          <w:u w:val="none"/>
        </w:rPr>
        <w:t xml:space="preserve"> </w:t>
      </w:r>
      <w:r w:rsidRPr="008E2965">
        <w:rPr>
          <w:caps/>
          <w:u w:val="none"/>
        </w:rPr>
        <w:t xml:space="preserve">Version </w:t>
      </w:r>
      <w:r w:rsidR="00BE498C">
        <w:rPr>
          <w:caps/>
          <w:u w:val="none"/>
        </w:rPr>
        <w:t>3.</w:t>
      </w:r>
      <w:r w:rsidR="001318EF">
        <w:rPr>
          <w:caps/>
          <w:u w:val="none"/>
        </w:rPr>
        <w:t>3</w:t>
      </w:r>
      <w:r w:rsidRPr="008E2965">
        <w:rPr>
          <w:caps/>
          <w:u w:val="none"/>
        </w:rPr>
        <w:t xml:space="preserve"> to create </w:t>
      </w:r>
      <w:r w:rsidR="00206D51" w:rsidRPr="008E2965">
        <w:rPr>
          <w:caps/>
          <w:u w:val="none"/>
        </w:rPr>
        <w:t>Retail</w:t>
      </w:r>
      <w:r w:rsidRPr="008E2965">
        <w:rPr>
          <w:caps/>
          <w:u w:val="none"/>
        </w:rPr>
        <w:t xml:space="preserve"> Version</w:t>
      </w:r>
      <w:r w:rsidR="002B6576" w:rsidRPr="008E2965">
        <w:rPr>
          <w:caps/>
          <w:u w:val="none"/>
        </w:rPr>
        <w:t xml:space="preserve"> </w:t>
      </w:r>
      <w:r w:rsidR="004A788C">
        <w:rPr>
          <w:caps/>
          <w:u w:val="none"/>
        </w:rPr>
        <w:t>4</w:t>
      </w:r>
      <w:r w:rsidR="00C67A62">
        <w:rPr>
          <w:caps/>
          <w:u w:val="none"/>
        </w:rPr>
        <w:t>.0</w:t>
      </w:r>
      <w:r w:rsidRPr="008E2965">
        <w:rPr>
          <w:caps/>
          <w:u w:val="none"/>
        </w:rPr>
        <w:t>:</w:t>
      </w:r>
      <w:r w:rsidR="002B277C">
        <w:rPr>
          <w:caps/>
          <w:u w:val="none"/>
        </w:rPr>
        <w:tab/>
      </w:r>
    </w:p>
    <w:p w14:paraId="57C3EA2F" w14:textId="77777777" w:rsidR="008A408E" w:rsidRPr="008E2965" w:rsidRDefault="008E61EA" w:rsidP="008A408E">
      <w:pPr>
        <w:spacing w:before="120"/>
      </w:pPr>
      <w:r>
        <w:t xml:space="preserve">Version </w:t>
      </w:r>
      <w:r w:rsidR="00BE498C">
        <w:t>3.</w:t>
      </w:r>
      <w:r w:rsidR="00726904">
        <w:t>3</w:t>
      </w:r>
      <w:r w:rsidR="00BE498C">
        <w:t xml:space="preserve"> </w:t>
      </w:r>
      <w:r w:rsidR="000E1E76">
        <w:t xml:space="preserve">was </w:t>
      </w:r>
      <w:r w:rsidR="008A408E" w:rsidRPr="008E2965">
        <w:t xml:space="preserve">published on </w:t>
      </w:r>
      <w:r w:rsidR="00726904">
        <w:t>January 30, 2020</w:t>
      </w:r>
      <w:r w:rsidR="008A408E" w:rsidRPr="008E2965">
        <w:t>.</w:t>
      </w:r>
    </w:p>
    <w:p w14:paraId="11FC01BE" w14:textId="44C39A1B" w:rsidR="002F4100" w:rsidRPr="008E2965" w:rsidRDefault="000323BF" w:rsidP="00EE5666">
      <w:pPr>
        <w:spacing w:before="240"/>
        <w:rPr>
          <w:b/>
        </w:rPr>
      </w:pPr>
      <w:r>
        <w:rPr>
          <w:b/>
        </w:rPr>
        <w:t>20</w:t>
      </w:r>
      <w:r w:rsidR="00680F91">
        <w:rPr>
          <w:b/>
        </w:rPr>
        <w:t>20</w:t>
      </w:r>
      <w:r w:rsidR="00244F9E">
        <w:rPr>
          <w:b/>
        </w:rPr>
        <w:t>-202</w:t>
      </w:r>
      <w:r w:rsidR="00F20A58">
        <w:rPr>
          <w:b/>
        </w:rPr>
        <w:t>3</w:t>
      </w:r>
      <w:r w:rsidR="00913924" w:rsidRPr="008E2965">
        <w:rPr>
          <w:b/>
        </w:rPr>
        <w:t>:</w:t>
      </w:r>
    </w:p>
    <w:p w14:paraId="0BDB8262" w14:textId="26B45CD5" w:rsidR="00144322" w:rsidRDefault="00144322" w:rsidP="00206D51">
      <w:pPr>
        <w:spacing w:before="240"/>
      </w:pPr>
      <w:r w:rsidRPr="008E2965">
        <w:rPr>
          <w:u w:val="single"/>
        </w:rPr>
        <w:t>Final Actions</w:t>
      </w:r>
      <w:r w:rsidRPr="008E2965">
        <w:t>:</w:t>
      </w:r>
    </w:p>
    <w:p w14:paraId="05C73433" w14:textId="77777777" w:rsidR="002B277C" w:rsidRDefault="002B277C" w:rsidP="002B277C"/>
    <w:p w14:paraId="4AA9D65C" w14:textId="4D9C71D1" w:rsidR="002B277C" w:rsidRDefault="002B277C" w:rsidP="002B277C">
      <w:r>
        <w:t>2020 RMQ Annual Plan Item 5.c – Develop and/or modify the applicable NAESB Model Business Practices as needed to address Additional Findings and Considerations identified by Sandia National Laboratories as approved by the RMQ Executive Committee by notational ballot on March 19, 2021.</w:t>
      </w:r>
    </w:p>
    <w:p w14:paraId="36BA409B" w14:textId="142F0029" w:rsidR="00E804BB" w:rsidRDefault="002B277C" w:rsidP="002B277C">
      <w:pPr>
        <w:rPr>
          <w:rStyle w:val="Hyperlink"/>
        </w:rPr>
      </w:pPr>
      <w:r>
        <w:t>Final Action</w:t>
      </w:r>
      <w:r w:rsidR="00147C14">
        <w:t xml:space="preserve"> - </w:t>
      </w:r>
      <w:hyperlink r:id="rId8" w:history="1">
        <w:r w:rsidRPr="009F01C8">
          <w:rPr>
            <w:rStyle w:val="Hyperlink"/>
          </w:rPr>
          <w:t>https://www.naesb.org/member_login_check.asp?doc=fa_rmq_2020_api_5c.docx</w:t>
        </w:r>
      </w:hyperlink>
    </w:p>
    <w:p w14:paraId="12367112" w14:textId="21123AAE" w:rsidR="002B277C" w:rsidRPr="00E804BB" w:rsidRDefault="002B277C" w:rsidP="002B277C">
      <w:r w:rsidRPr="00E804BB">
        <w:t>Ratified April 19, 2021</w:t>
      </w:r>
    </w:p>
    <w:p w14:paraId="057896D9" w14:textId="7E3FAF43" w:rsidR="00031A85" w:rsidRDefault="00031A85" w:rsidP="002B277C">
      <w:pPr>
        <w:rPr>
          <w:i/>
          <w:iCs/>
        </w:rPr>
      </w:pPr>
    </w:p>
    <w:p w14:paraId="1189222F" w14:textId="175BEBD1" w:rsidR="00031A85" w:rsidRPr="00105017" w:rsidRDefault="00031A85" w:rsidP="00031A85">
      <w:pPr>
        <w:pStyle w:val="PlainText"/>
        <w:rPr>
          <w:rFonts w:ascii="Times New Roman" w:hAnsi="Times New Roman"/>
          <w:sz w:val="20"/>
          <w:szCs w:val="20"/>
        </w:rPr>
      </w:pPr>
      <w:r w:rsidRPr="00105017">
        <w:rPr>
          <w:rFonts w:ascii="Times New Roman" w:hAnsi="Times New Roman"/>
          <w:sz w:val="20"/>
          <w:szCs w:val="20"/>
        </w:rPr>
        <w:t>2021 RMQ Annual Plan Item 2.a/2021 WEQ Annual Plan Item 6.b.i – Develop a Base Contract for Sale and Purchase of Renewable Energy Certificates (RECs) to support the voluntary markets</w:t>
      </w:r>
      <w:r w:rsidR="00655FAF">
        <w:rPr>
          <w:rFonts w:ascii="Times New Roman" w:hAnsi="Times New Roman"/>
          <w:sz w:val="20"/>
          <w:szCs w:val="20"/>
        </w:rPr>
        <w:t xml:space="preserve"> as a</w:t>
      </w:r>
      <w:r w:rsidR="003A5C33">
        <w:rPr>
          <w:rFonts w:ascii="Times New Roman" w:hAnsi="Times New Roman"/>
          <w:sz w:val="20"/>
          <w:szCs w:val="20"/>
        </w:rPr>
        <w:t>pproved by the RMQ Executive Committee on October 6, 2021</w:t>
      </w:r>
      <w:r w:rsidR="006C4C70">
        <w:rPr>
          <w:rFonts w:ascii="Times New Roman" w:hAnsi="Times New Roman"/>
          <w:sz w:val="20"/>
          <w:szCs w:val="20"/>
        </w:rPr>
        <w:t>.</w:t>
      </w:r>
      <w:r w:rsidRPr="00105017">
        <w:rPr>
          <w:rFonts w:ascii="Times New Roman" w:hAnsi="Times New Roman"/>
          <w:sz w:val="20"/>
          <w:szCs w:val="20"/>
        </w:rPr>
        <w:t xml:space="preserve"> </w:t>
      </w:r>
    </w:p>
    <w:p w14:paraId="507B0432" w14:textId="66E092F5" w:rsidR="006A325E" w:rsidRPr="006C4C70" w:rsidRDefault="00031A85" w:rsidP="002B277C">
      <w:r w:rsidRPr="005F3970">
        <w:t>Final Action</w:t>
      </w:r>
      <w:r w:rsidR="00147C14">
        <w:t xml:space="preserve"> - </w:t>
      </w:r>
      <w:hyperlink r:id="rId9" w:history="1">
        <w:r w:rsidR="006A325E" w:rsidRPr="006C4C70">
          <w:rPr>
            <w:rStyle w:val="Hyperlink"/>
          </w:rPr>
          <w:t>https://www.naesb.org/member_login_check.asp?doc=fa_rmq_2021_api_2a_weq_2021_api_6bi.docx</w:t>
        </w:r>
      </w:hyperlink>
    </w:p>
    <w:p w14:paraId="6A081C41" w14:textId="6F935885" w:rsidR="006A325E" w:rsidRDefault="00147C14" w:rsidP="002B277C">
      <w:r>
        <w:t xml:space="preserve">Final Action </w:t>
      </w:r>
      <w:r w:rsidR="006A325E" w:rsidRPr="006A325E">
        <w:t>Attachment 1 – NAESB Base Contract for Sale and Purchase of Voluntary Renewable Energy Certificates</w:t>
      </w:r>
    </w:p>
    <w:p w14:paraId="55165B37" w14:textId="02B7C6AE" w:rsidR="006A325E" w:rsidRDefault="00417BC5" w:rsidP="002B277C">
      <w:hyperlink r:id="rId10" w:history="1">
        <w:r w:rsidR="006A325E" w:rsidRPr="005C771D">
          <w:rPr>
            <w:rStyle w:val="Hyperlink"/>
          </w:rPr>
          <w:t>https://www.naesb.org/member_login_check.asp?doc=fa_rmq_2021_api_2a_weq_2021_api_6bi_attach1.doc</w:t>
        </w:r>
      </w:hyperlink>
    </w:p>
    <w:p w14:paraId="273330F2" w14:textId="63D759E4" w:rsidR="006A325E" w:rsidRDefault="00147C14" w:rsidP="002B277C">
      <w:r>
        <w:t xml:space="preserve">Final Action </w:t>
      </w:r>
      <w:r w:rsidR="006A325E" w:rsidRPr="006A325E">
        <w:t>Attachment 2 - NAESB REC Base Contract FAQ Document</w:t>
      </w:r>
    </w:p>
    <w:p w14:paraId="3010BD3E" w14:textId="57A07311" w:rsidR="006A325E" w:rsidRDefault="00417BC5" w:rsidP="002B277C">
      <w:hyperlink r:id="rId11" w:history="1">
        <w:r w:rsidR="006A325E" w:rsidRPr="005C771D">
          <w:rPr>
            <w:rStyle w:val="Hyperlink"/>
          </w:rPr>
          <w:t>https://www.naesb.org/member_login_check.asp?doc=fa_rmq_2021_api_2a_weq_2021_api_6bi_attach2.doc</w:t>
        </w:r>
      </w:hyperlink>
    </w:p>
    <w:p w14:paraId="79AC05B1" w14:textId="6B750C69" w:rsidR="006A325E" w:rsidRPr="00E804BB" w:rsidRDefault="006A325E" w:rsidP="002B277C">
      <w:r w:rsidRPr="00E804BB">
        <w:t>Ratified November 4, 2021</w:t>
      </w:r>
    </w:p>
    <w:p w14:paraId="69903F26" w14:textId="77777777" w:rsidR="00151384" w:rsidRDefault="00151384" w:rsidP="0041685A">
      <w:pPr>
        <w:ind w:left="360"/>
      </w:pPr>
    </w:p>
    <w:p w14:paraId="27054FA4" w14:textId="43397AF7" w:rsidR="006D3C48" w:rsidRPr="009F03A1" w:rsidRDefault="006D3C48" w:rsidP="006D3C48">
      <w:r w:rsidRPr="009F03A1">
        <w:t>2022 WEQ Annual Plan Items 7.a.i and 7.a.iii, 2022 WGQ Annual Plan Items 5.a.i and 5.a.iii, and 2022 RMQ Annual Plan Items 3.a.i and 3.a.ii (Standards Request R21006) – Define a standard for the declaration of an impending extreme weather-related emergency operating condition by balancing authorities and natural gas pipelines consistent with other industry designations which could include the development and definition of what might constitute an impending extreme weather-related emergency operating condition; Define standards and communication protocols that support information sharing between critical parties during impending extreme weather-related emergency operating conditions</w:t>
      </w:r>
      <w:r w:rsidR="00117DF7">
        <w:t xml:space="preserve"> </w:t>
      </w:r>
      <w:r w:rsidR="00655FAF">
        <w:t xml:space="preserve">as </w:t>
      </w:r>
      <w:r w:rsidR="00117DF7">
        <w:t>approved by the RMQ Executive Committee on October 19, 2022.</w:t>
      </w:r>
    </w:p>
    <w:p w14:paraId="11CD17E1" w14:textId="50AF5979" w:rsidR="006D3C48" w:rsidRPr="009F03A1" w:rsidRDefault="006D3C48" w:rsidP="006D3C48">
      <w:pPr>
        <w:pStyle w:val="PlainText"/>
        <w:rPr>
          <w:rFonts w:ascii="Times New Roman" w:hAnsi="Times New Roman"/>
          <w:sz w:val="20"/>
          <w:szCs w:val="20"/>
        </w:rPr>
      </w:pPr>
      <w:r>
        <w:rPr>
          <w:rFonts w:ascii="Times New Roman" w:hAnsi="Times New Roman"/>
          <w:sz w:val="20"/>
          <w:szCs w:val="20"/>
        </w:rPr>
        <w:t>NO ACTION</w:t>
      </w:r>
      <w:r w:rsidRPr="009F03A1">
        <w:rPr>
          <w:rFonts w:ascii="Times New Roman" w:hAnsi="Times New Roman"/>
          <w:sz w:val="20"/>
          <w:szCs w:val="20"/>
        </w:rPr>
        <w:t xml:space="preserve"> Recommendation</w:t>
      </w:r>
      <w:r w:rsidR="00295856">
        <w:rPr>
          <w:rFonts w:ascii="Times New Roman" w:hAnsi="Times New Roman"/>
          <w:sz w:val="20"/>
          <w:szCs w:val="20"/>
        </w:rPr>
        <w:t xml:space="preserve"> - </w:t>
      </w:r>
      <w:hyperlink r:id="rId12" w:history="1">
        <w:r w:rsidR="00295856" w:rsidRPr="001239E3">
          <w:rPr>
            <w:rStyle w:val="Hyperlink"/>
            <w:rFonts w:ascii="Times New Roman" w:hAnsi="Times New Roman"/>
            <w:sz w:val="20"/>
            <w:szCs w:val="20"/>
          </w:rPr>
          <w:t>https://www.naesb.org/pdf4/weq_2022_api_7ai_7aiii_wgq_2022_api_5ai_5aiii_rmq_2022_api_3ai_3aii_r21006_rec_042622.docx</w:t>
        </w:r>
      </w:hyperlink>
    </w:p>
    <w:p w14:paraId="42D60186" w14:textId="77777777" w:rsidR="006D3C48" w:rsidRDefault="006D3C48" w:rsidP="00151384"/>
    <w:p w14:paraId="306F905B" w14:textId="55F1B058" w:rsidR="00151384" w:rsidRPr="00151384" w:rsidRDefault="00151384" w:rsidP="00151384">
      <w:r w:rsidRPr="00151384">
        <w:t>2022 WEQ Annual Plan Item 5.b.i/2022 RMQ Annual Plan Item 2.a – Develop technical implementation business practice standards to support automation of the current REC creation, accounting, and retirement processes for voluntary markets consistent with the NAESB Base Contract for Sale and Purchase of Voluntary Renewable Energy Certificates</w:t>
      </w:r>
      <w:r w:rsidR="00655FAF">
        <w:t xml:space="preserve"> as a</w:t>
      </w:r>
      <w:r w:rsidRPr="00151384">
        <w:t>pproved by the RMQ Executive Committee on October 19, 2022.</w:t>
      </w:r>
    </w:p>
    <w:p w14:paraId="629ED1FA" w14:textId="00321EC6" w:rsidR="00151384" w:rsidRDefault="00151384" w:rsidP="00151384">
      <w:r w:rsidRPr="00151384">
        <w:t>Final Action</w:t>
      </w:r>
      <w:r w:rsidR="00295856">
        <w:t xml:space="preserve"> -</w:t>
      </w:r>
      <w:r w:rsidRPr="00151384">
        <w:t xml:space="preserve"> </w:t>
      </w:r>
      <w:hyperlink r:id="rId13" w:history="1">
        <w:r w:rsidRPr="00151384">
          <w:rPr>
            <w:rStyle w:val="Hyperlink"/>
          </w:rPr>
          <w:t>https://naesb.org//member_login_check.asp?doc=RMQ_fa_rmq_2022_api_2a_weq_2022_api_5bi.docx</w:t>
        </w:r>
      </w:hyperlink>
    </w:p>
    <w:p w14:paraId="1640208C" w14:textId="3AA42789" w:rsidR="00151384" w:rsidRPr="00151384" w:rsidRDefault="00151384" w:rsidP="00151384">
      <w:pPr>
        <w:pStyle w:val="PlainText"/>
        <w:rPr>
          <w:rFonts w:ascii="Times New Roman" w:hAnsi="Times New Roman"/>
          <w:sz w:val="20"/>
          <w:szCs w:val="20"/>
        </w:rPr>
      </w:pPr>
      <w:r>
        <w:rPr>
          <w:rFonts w:ascii="Times New Roman" w:hAnsi="Times New Roman"/>
          <w:sz w:val="20"/>
          <w:szCs w:val="20"/>
        </w:rPr>
        <w:t xml:space="preserve">Final Action </w:t>
      </w:r>
      <w:r w:rsidRPr="00151384">
        <w:rPr>
          <w:rFonts w:ascii="Times New Roman" w:hAnsi="Times New Roman"/>
          <w:sz w:val="20"/>
          <w:szCs w:val="20"/>
        </w:rPr>
        <w:t>Attachment A</w:t>
      </w:r>
      <w:r w:rsidR="00295856">
        <w:rPr>
          <w:rFonts w:ascii="Times New Roman" w:hAnsi="Times New Roman"/>
          <w:sz w:val="20"/>
          <w:szCs w:val="20"/>
        </w:rPr>
        <w:t xml:space="preserve"> -</w:t>
      </w:r>
      <w:r w:rsidRPr="00151384">
        <w:rPr>
          <w:rFonts w:ascii="Times New Roman" w:hAnsi="Times New Roman"/>
          <w:sz w:val="20"/>
          <w:szCs w:val="20"/>
        </w:rPr>
        <w:t xml:space="preserve"> </w:t>
      </w:r>
      <w:hyperlink r:id="rId14" w:history="1">
        <w:r w:rsidRPr="00151384">
          <w:rPr>
            <w:rStyle w:val="Hyperlink"/>
            <w:rFonts w:ascii="Times New Roman" w:hAnsi="Times New Roman"/>
            <w:sz w:val="20"/>
            <w:szCs w:val="20"/>
          </w:rPr>
          <w:t>https://naesb.org//member_login_check.asp?doc=fa_rmq_2022_api_2a_weq_2022_api_5bi_attachA.doc</w:t>
        </w:r>
      </w:hyperlink>
    </w:p>
    <w:p w14:paraId="2725D648" w14:textId="109EA64A" w:rsidR="00151384" w:rsidRDefault="00151384" w:rsidP="00151384">
      <w:pPr>
        <w:pStyle w:val="PlainText"/>
        <w:rPr>
          <w:rFonts w:ascii="Times New Roman" w:hAnsi="Times New Roman"/>
          <w:sz w:val="20"/>
          <w:szCs w:val="20"/>
        </w:rPr>
      </w:pPr>
      <w:r>
        <w:rPr>
          <w:rFonts w:ascii="Times New Roman" w:hAnsi="Times New Roman"/>
          <w:sz w:val="20"/>
          <w:szCs w:val="20"/>
        </w:rPr>
        <w:t xml:space="preserve">Final Action </w:t>
      </w:r>
      <w:r w:rsidRPr="00151384">
        <w:rPr>
          <w:rFonts w:ascii="Times New Roman" w:hAnsi="Times New Roman"/>
          <w:sz w:val="20"/>
          <w:szCs w:val="20"/>
        </w:rPr>
        <w:t>Attachment B</w:t>
      </w:r>
      <w:r w:rsidR="00295856">
        <w:rPr>
          <w:rFonts w:ascii="Times New Roman" w:hAnsi="Times New Roman"/>
          <w:sz w:val="20"/>
          <w:szCs w:val="20"/>
        </w:rPr>
        <w:t xml:space="preserve"> - </w:t>
      </w:r>
      <w:hyperlink r:id="rId15" w:history="1">
        <w:r w:rsidRPr="00151384">
          <w:rPr>
            <w:rStyle w:val="Hyperlink"/>
            <w:rFonts w:ascii="Times New Roman" w:hAnsi="Times New Roman"/>
            <w:sz w:val="20"/>
            <w:szCs w:val="20"/>
          </w:rPr>
          <w:t>https://naesb.org//member_login_check.asp?doc=fa_rmq_2022_api_2a_attachB.docx</w:t>
        </w:r>
      </w:hyperlink>
    </w:p>
    <w:p w14:paraId="456A21F6" w14:textId="025E87A4" w:rsidR="00151384" w:rsidRDefault="00151384" w:rsidP="00151384">
      <w:pPr>
        <w:pStyle w:val="PlainText"/>
        <w:rPr>
          <w:rFonts w:ascii="Times New Roman" w:hAnsi="Times New Roman"/>
          <w:sz w:val="20"/>
          <w:szCs w:val="20"/>
        </w:rPr>
      </w:pPr>
      <w:r>
        <w:rPr>
          <w:rFonts w:ascii="Times New Roman" w:hAnsi="Times New Roman"/>
          <w:sz w:val="20"/>
          <w:szCs w:val="20"/>
        </w:rPr>
        <w:lastRenderedPageBreak/>
        <w:t xml:space="preserve">Final Action </w:t>
      </w:r>
      <w:r w:rsidRPr="00151384">
        <w:rPr>
          <w:rFonts w:ascii="Times New Roman" w:hAnsi="Times New Roman"/>
          <w:sz w:val="20"/>
          <w:szCs w:val="20"/>
        </w:rPr>
        <w:t>Attachment C</w:t>
      </w:r>
      <w:r w:rsidR="00295856">
        <w:rPr>
          <w:rFonts w:ascii="Times New Roman" w:hAnsi="Times New Roman"/>
          <w:sz w:val="20"/>
          <w:szCs w:val="20"/>
        </w:rPr>
        <w:t xml:space="preserve"> - </w:t>
      </w:r>
      <w:r w:rsidRPr="00151384">
        <w:rPr>
          <w:rFonts w:ascii="Times New Roman" w:hAnsi="Times New Roman"/>
          <w:sz w:val="20"/>
          <w:szCs w:val="20"/>
        </w:rPr>
        <w:t xml:space="preserve"> </w:t>
      </w:r>
      <w:hyperlink r:id="rId16" w:history="1">
        <w:r w:rsidR="00144540" w:rsidRPr="000B370C">
          <w:rPr>
            <w:rStyle w:val="Hyperlink"/>
            <w:rFonts w:ascii="Times New Roman" w:hAnsi="Times New Roman"/>
            <w:sz w:val="20"/>
            <w:szCs w:val="20"/>
          </w:rPr>
          <w:t>https://naesb.org//member_login_check.asp?doc=fa_rmq_2022_api_2a_weq_2022_api_5bi_attachC.docx</w:t>
        </w:r>
      </w:hyperlink>
    </w:p>
    <w:p w14:paraId="59214E5A" w14:textId="239BA380" w:rsidR="00151384" w:rsidRDefault="00151384" w:rsidP="00151384">
      <w:pPr>
        <w:pStyle w:val="PlainText"/>
        <w:rPr>
          <w:rFonts w:ascii="Times New Roman" w:hAnsi="Times New Roman"/>
          <w:sz w:val="20"/>
          <w:szCs w:val="20"/>
        </w:rPr>
      </w:pPr>
      <w:r>
        <w:rPr>
          <w:rFonts w:ascii="Times New Roman" w:hAnsi="Times New Roman"/>
          <w:sz w:val="20"/>
          <w:szCs w:val="20"/>
        </w:rPr>
        <w:t xml:space="preserve">Final Action </w:t>
      </w:r>
      <w:r w:rsidRPr="00151384">
        <w:rPr>
          <w:rFonts w:ascii="Times New Roman" w:hAnsi="Times New Roman"/>
          <w:sz w:val="20"/>
          <w:szCs w:val="20"/>
        </w:rPr>
        <w:t>Attachment D</w:t>
      </w:r>
      <w:r w:rsidR="00295856">
        <w:rPr>
          <w:rFonts w:ascii="Times New Roman" w:hAnsi="Times New Roman"/>
          <w:sz w:val="20"/>
          <w:szCs w:val="20"/>
        </w:rPr>
        <w:t xml:space="preserve"> -</w:t>
      </w:r>
      <w:r w:rsidRPr="00151384">
        <w:rPr>
          <w:rFonts w:ascii="Times New Roman" w:hAnsi="Times New Roman"/>
          <w:sz w:val="20"/>
          <w:szCs w:val="20"/>
        </w:rPr>
        <w:t xml:space="preserve"> </w:t>
      </w:r>
      <w:hyperlink r:id="rId17" w:history="1">
        <w:r w:rsidR="00144540" w:rsidRPr="000B370C">
          <w:rPr>
            <w:rStyle w:val="Hyperlink"/>
            <w:rFonts w:ascii="Times New Roman" w:hAnsi="Times New Roman"/>
            <w:sz w:val="20"/>
            <w:szCs w:val="20"/>
          </w:rPr>
          <w:t>https://naesb.org//member_login_check.asp?doc=fa_rmq_2022_api_2a_weq_2022_api_5bi_attachD.docx</w:t>
        </w:r>
      </w:hyperlink>
    </w:p>
    <w:p w14:paraId="2B35484F" w14:textId="31339002" w:rsidR="00B73022" w:rsidRDefault="00151384" w:rsidP="00B73022">
      <w:pPr>
        <w:rPr>
          <w:i/>
          <w:iCs/>
        </w:rPr>
      </w:pPr>
      <w:r>
        <w:t xml:space="preserve">Final Action </w:t>
      </w:r>
      <w:r w:rsidRPr="00151384">
        <w:t>Attachment E</w:t>
      </w:r>
      <w:r w:rsidR="00295856">
        <w:t xml:space="preserve"> -</w:t>
      </w:r>
      <w:r w:rsidRPr="00151384">
        <w:t xml:space="preserve"> </w:t>
      </w:r>
      <w:hyperlink r:id="rId18" w:history="1">
        <w:r w:rsidR="00144540" w:rsidRPr="000B370C">
          <w:rPr>
            <w:rStyle w:val="Hyperlink"/>
          </w:rPr>
          <w:t>https://naesb.org//member_login_check.asp?doc=fa_rmq_2022_api_2a_weq_2022_api_5bi_attachE.docx</w:t>
        </w:r>
      </w:hyperlink>
      <w:r w:rsidR="00B73022" w:rsidRPr="00B73022">
        <w:rPr>
          <w:i/>
          <w:iCs/>
        </w:rPr>
        <w:t xml:space="preserve"> </w:t>
      </w:r>
    </w:p>
    <w:p w14:paraId="6B0C1E09" w14:textId="605C9CCF" w:rsidR="00151384" w:rsidRPr="00151384" w:rsidRDefault="00151384" w:rsidP="00151384">
      <w:pPr>
        <w:pStyle w:val="PlainText"/>
        <w:rPr>
          <w:rFonts w:ascii="Times New Roman" w:hAnsi="Times New Roman"/>
          <w:sz w:val="20"/>
          <w:szCs w:val="20"/>
        </w:rPr>
      </w:pPr>
      <w:r>
        <w:rPr>
          <w:rFonts w:ascii="Times New Roman" w:hAnsi="Times New Roman"/>
          <w:sz w:val="20"/>
          <w:szCs w:val="20"/>
        </w:rPr>
        <w:t xml:space="preserve">Final Action </w:t>
      </w:r>
      <w:r w:rsidRPr="00151384">
        <w:rPr>
          <w:rFonts w:ascii="Times New Roman" w:hAnsi="Times New Roman"/>
          <w:sz w:val="20"/>
          <w:szCs w:val="20"/>
        </w:rPr>
        <w:t>Attachment F</w:t>
      </w:r>
      <w:r w:rsidR="00295856">
        <w:rPr>
          <w:rFonts w:ascii="Times New Roman" w:hAnsi="Times New Roman"/>
          <w:sz w:val="20"/>
          <w:szCs w:val="20"/>
        </w:rPr>
        <w:t xml:space="preserve"> -</w:t>
      </w:r>
      <w:r w:rsidRPr="00151384">
        <w:rPr>
          <w:rFonts w:ascii="Times New Roman" w:hAnsi="Times New Roman"/>
          <w:sz w:val="20"/>
          <w:szCs w:val="20"/>
        </w:rPr>
        <w:t xml:space="preserve"> </w:t>
      </w:r>
      <w:hyperlink r:id="rId19" w:history="1">
        <w:r w:rsidR="00144540" w:rsidRPr="000B370C">
          <w:rPr>
            <w:rStyle w:val="Hyperlink"/>
            <w:rFonts w:ascii="Times New Roman" w:hAnsi="Times New Roman"/>
            <w:sz w:val="20"/>
            <w:szCs w:val="20"/>
          </w:rPr>
          <w:t>https://naesb.org//member_login_check.asp?doc=fa_rmq_2022_api_2a_weq_2022_api_5bi_attachF.docx</w:t>
        </w:r>
      </w:hyperlink>
    </w:p>
    <w:p w14:paraId="163CCE10" w14:textId="77777777" w:rsidR="00B73022" w:rsidRPr="00E804BB" w:rsidRDefault="00B73022" w:rsidP="00B73022">
      <w:r w:rsidRPr="00E804BB">
        <w:t>Ratified November 18, 2022</w:t>
      </w:r>
    </w:p>
    <w:p w14:paraId="3F8FCC9D" w14:textId="4FBDED5B" w:rsidR="00151384" w:rsidRDefault="00151384" w:rsidP="00683CCC">
      <w:pPr>
        <w:rPr>
          <w:u w:val="single"/>
        </w:rPr>
      </w:pPr>
    </w:p>
    <w:p w14:paraId="0BF4CBB6" w14:textId="6BC3C0FE" w:rsidR="00F20A58" w:rsidRDefault="00F20A58" w:rsidP="00F20A58">
      <w:r w:rsidRPr="00105F94">
        <w:t>2023 RMQ Annual Plan Item 3</w:t>
      </w:r>
      <w:r>
        <w:t xml:space="preserve"> - </w:t>
      </w:r>
      <w:r w:rsidRPr="00105F94">
        <w:t>Review cybersecurity standards to determine if baseline Multi-Factor Authentication (MFA) should be integrated into standard requirements and develop supportive standards as needed</w:t>
      </w:r>
      <w:r w:rsidR="00E804BB">
        <w:t xml:space="preserve"> as approved by the RMQ Executive Committee on March 29, 2023</w:t>
      </w:r>
      <w:r w:rsidR="00C162C5">
        <w:t>.</w:t>
      </w:r>
    </w:p>
    <w:p w14:paraId="4937AAA8" w14:textId="2EE56EEA" w:rsidR="00F20A58" w:rsidRDefault="00F20A58" w:rsidP="00F20A58">
      <w:r>
        <w:t>NO ACTION Recommendation</w:t>
      </w:r>
      <w:r w:rsidR="00295856">
        <w:t xml:space="preserve"> - </w:t>
      </w:r>
      <w:hyperlink r:id="rId20" w:history="1">
        <w:r w:rsidRPr="00226371">
          <w:rPr>
            <w:rStyle w:val="Hyperlink"/>
          </w:rPr>
          <w:t>https://www.naesb.org/pdf4/rmq_2023_api_3_rec_020923.docx</w:t>
        </w:r>
      </w:hyperlink>
    </w:p>
    <w:p w14:paraId="081BC48F" w14:textId="77777777" w:rsidR="00F20A58" w:rsidRDefault="00F20A58" w:rsidP="00F20A58"/>
    <w:p w14:paraId="2C5050EE" w14:textId="4FCFD08D" w:rsidR="00F20A58" w:rsidRDefault="00F20A58" w:rsidP="00F20A58">
      <w:r w:rsidRPr="00105F94">
        <w:t>2023 RMQ Annual Plan Item 1</w:t>
      </w:r>
      <w:r>
        <w:t xml:space="preserve"> - </w:t>
      </w:r>
      <w:r w:rsidRPr="00105F94">
        <w:t>Review the data used in the NAESB RMQ Internet Electronic Transport specification for data fields that may no longer be utilized and determine if these data fields can be removed</w:t>
      </w:r>
      <w:r w:rsidR="00E804BB">
        <w:t xml:space="preserve"> as approved by the RMQ Executive Committee on March 29, 2023</w:t>
      </w:r>
      <w:r w:rsidR="00C162C5">
        <w:t>.</w:t>
      </w:r>
    </w:p>
    <w:p w14:paraId="203D9008" w14:textId="36A621A8" w:rsidR="00F20A58" w:rsidRDefault="00F20A58" w:rsidP="00F20A58">
      <w:r>
        <w:t>NO ACTION Recommendation</w:t>
      </w:r>
      <w:r w:rsidR="00295856">
        <w:t xml:space="preserve"> - </w:t>
      </w:r>
      <w:hyperlink r:id="rId21" w:history="1">
        <w:r w:rsidRPr="00226371">
          <w:rPr>
            <w:rStyle w:val="Hyperlink"/>
          </w:rPr>
          <w:t>https://www.naesb.org/pdf4/rmq_2023_api_1_rec_022223.docx</w:t>
        </w:r>
      </w:hyperlink>
    </w:p>
    <w:p w14:paraId="4447A795" w14:textId="77777777" w:rsidR="00F20A58" w:rsidRPr="00151384" w:rsidRDefault="00F20A58" w:rsidP="00683CCC">
      <w:pPr>
        <w:rPr>
          <w:u w:val="single"/>
        </w:rPr>
      </w:pPr>
    </w:p>
    <w:p w14:paraId="29B26341" w14:textId="77777777" w:rsidR="00151384" w:rsidRDefault="00151384" w:rsidP="00683CCC">
      <w:pPr>
        <w:rPr>
          <w:u w:val="single"/>
        </w:rPr>
      </w:pPr>
    </w:p>
    <w:p w14:paraId="6415B6C2" w14:textId="3D97E1D4" w:rsidR="00683CCC" w:rsidRDefault="00683CCC" w:rsidP="00683CCC">
      <w:r>
        <w:rPr>
          <w:u w:val="single"/>
        </w:rPr>
        <w:t>Recommendations</w:t>
      </w:r>
      <w:r w:rsidRPr="008E2965">
        <w:t>:</w:t>
      </w:r>
    </w:p>
    <w:p w14:paraId="4BDCB4C3" w14:textId="295054B1" w:rsidR="00C47C52" w:rsidRDefault="00C47C52" w:rsidP="00683CCC"/>
    <w:p w14:paraId="214168D8" w14:textId="655FE39C" w:rsidR="00A35546" w:rsidRDefault="00A35546" w:rsidP="00A35546">
      <w:r w:rsidRPr="00105F94">
        <w:t xml:space="preserve">2023 RMQ Annual Plan Item </w:t>
      </w:r>
      <w:r>
        <w:t xml:space="preserve">2 - </w:t>
      </w:r>
      <w:r w:rsidRPr="00A35546">
        <w:t>Review the cybersecurity aspects of the REQ.21 ESPI Model Business Practices and make any necessary changes, as required</w:t>
      </w:r>
      <w:r>
        <w:t>.</w:t>
      </w:r>
    </w:p>
    <w:p w14:paraId="547655DA" w14:textId="2767ABED" w:rsidR="00A35546" w:rsidRDefault="00A35546" w:rsidP="00A35546">
      <w:r>
        <w:t xml:space="preserve">Recommendation - </w:t>
      </w:r>
      <w:hyperlink r:id="rId22" w:history="1">
        <w:r w:rsidRPr="00DF4B56">
          <w:rPr>
            <w:rStyle w:val="Hyperlink"/>
          </w:rPr>
          <w:t>https://www.naesb.org/member_login_check.asp?doc=rmq_2023_api_2_rec_080923.docx</w:t>
        </w:r>
      </w:hyperlink>
    </w:p>
    <w:p w14:paraId="414203B1" w14:textId="2BD553AC" w:rsidR="00A35546" w:rsidRDefault="00A35546" w:rsidP="00A35546">
      <w:r>
        <w:t xml:space="preserve">Request for Formal Comments: </w:t>
      </w:r>
      <w:hyperlink r:id="rId23" w:history="1">
        <w:r w:rsidRPr="00DF4B56">
          <w:rPr>
            <w:rStyle w:val="Hyperlink"/>
          </w:rPr>
          <w:t>https://www.naesb.org/pdf4/rmq_080923reqcom.doc</w:t>
        </w:r>
      </w:hyperlink>
      <w:r>
        <w:t xml:space="preserve"> - Comment period end</w:t>
      </w:r>
      <w:r w:rsidR="00AA5553">
        <w:t xml:space="preserve">ed </w:t>
      </w:r>
      <w:r>
        <w:t>September 8, 2023</w:t>
      </w:r>
    </w:p>
    <w:p w14:paraId="19E12946" w14:textId="31F7B245" w:rsidR="007D2CAA" w:rsidRDefault="007D2CAA" w:rsidP="003F3EF7"/>
    <w:p w14:paraId="067ED12B" w14:textId="48C62DAB" w:rsidR="00AA5553" w:rsidRDefault="00AA5553" w:rsidP="003F3EF7">
      <w:r>
        <w:t xml:space="preserve">R23006 - Request to modify the REQ. 21 ESPI Model Business Practices to provide a </w:t>
      </w:r>
      <w:proofErr w:type="gramStart"/>
      <w:r>
        <w:t>Third Party</w:t>
      </w:r>
      <w:proofErr w:type="gramEnd"/>
      <w:r>
        <w:t xml:space="preserve"> application the ability to retrieve a PDF or other digital representation of a customer's utility billing statements.</w:t>
      </w:r>
    </w:p>
    <w:p w14:paraId="75D2DCC6" w14:textId="60312D7A" w:rsidR="00AA5553" w:rsidRDefault="00AA5553" w:rsidP="003F3EF7">
      <w:r>
        <w:t xml:space="preserve">Recommendation - </w:t>
      </w:r>
      <w:hyperlink r:id="rId24" w:history="1">
        <w:r w:rsidRPr="00556F90">
          <w:rPr>
            <w:rStyle w:val="Hyperlink"/>
          </w:rPr>
          <w:t>https://www.naesb.org/member_login_check.asp?doc=R23006_rec_100623.docx</w:t>
        </w:r>
      </w:hyperlink>
    </w:p>
    <w:p w14:paraId="22E0E246" w14:textId="36947A92" w:rsidR="00AA5553" w:rsidRDefault="00AA5553" w:rsidP="003F3EF7">
      <w:r>
        <w:t xml:space="preserve">Request for Formal Comments - </w:t>
      </w:r>
      <w:hyperlink r:id="rId25" w:history="1">
        <w:r w:rsidRPr="00556F90">
          <w:rPr>
            <w:rStyle w:val="Hyperlink"/>
          </w:rPr>
          <w:t>https://www.naesb.org/pdf4/rmq_100623reqcom.doc</w:t>
        </w:r>
      </w:hyperlink>
      <w:r>
        <w:t xml:space="preserve"> - Comment period ends October 20, 2023</w:t>
      </w:r>
    </w:p>
    <w:p w14:paraId="792F16C4" w14:textId="1E895457" w:rsidR="00876E64" w:rsidRDefault="00876E64" w:rsidP="003F3EF7"/>
    <w:p w14:paraId="15756041" w14:textId="23A05DD6" w:rsidR="00876E64" w:rsidRDefault="00876E64" w:rsidP="003F3EF7">
      <w:r w:rsidRPr="00876E64">
        <w:t>2023 RMQ Annual Plan Item 4.b/R22001</w:t>
      </w:r>
      <w:r>
        <w:t xml:space="preserve"> - Develop model business practices to define a common list of grid services for electric market interactions that support grid-edge resources such as distributed energy resources and batteries in support of U.S. Department of Energy Grid Modernization Laboratory Consortium efforts (Standards Request R22001)</w:t>
      </w:r>
    </w:p>
    <w:p w14:paraId="5A3CA84B" w14:textId="77EA5480" w:rsidR="00876E64" w:rsidRDefault="00876E64" w:rsidP="003F3EF7">
      <w:r>
        <w:t xml:space="preserve">Recommendation - </w:t>
      </w:r>
      <w:hyperlink r:id="rId26" w:history="1">
        <w:r w:rsidRPr="00556F90">
          <w:rPr>
            <w:rStyle w:val="Hyperlink"/>
          </w:rPr>
          <w:t>https://www.naesb.org/pdf4/rmq_2023_api_4b_R22001_rec_090823.docx</w:t>
        </w:r>
      </w:hyperlink>
    </w:p>
    <w:p w14:paraId="6E1A9855" w14:textId="1E151219" w:rsidR="00876E64" w:rsidRDefault="00876E64" w:rsidP="003F3EF7">
      <w:r>
        <w:t xml:space="preserve">Attachment - </w:t>
      </w:r>
      <w:hyperlink r:id="rId27" w:history="1">
        <w:r w:rsidRPr="00556F90">
          <w:rPr>
            <w:rStyle w:val="Hyperlink"/>
          </w:rPr>
          <w:t>https://www.naesb.org/member_login_check.asp?doc=rmq_2023_api_4b_R22001_rec_090823_attachment.docx</w:t>
        </w:r>
      </w:hyperlink>
    </w:p>
    <w:p w14:paraId="5BF1EFB8" w14:textId="60566A26" w:rsidR="00876E64" w:rsidRDefault="00876E64" w:rsidP="003F3EF7">
      <w:r>
        <w:t xml:space="preserve">Request for Formal Comments - </w:t>
      </w:r>
      <w:hyperlink r:id="rId28" w:history="1">
        <w:r w:rsidRPr="00556F90">
          <w:rPr>
            <w:rStyle w:val="Hyperlink"/>
          </w:rPr>
          <w:t>https://www.naesb.org/pdf4/rmq_090823reqcom.doc</w:t>
        </w:r>
      </w:hyperlink>
      <w:r>
        <w:t xml:space="preserve"> - Comment period ended October 10, 2023</w:t>
      </w:r>
    </w:p>
    <w:p w14:paraId="6E331FD9" w14:textId="77777777" w:rsidR="003F1D15" w:rsidRDefault="003F1D15" w:rsidP="003F3EF7"/>
    <w:p w14:paraId="082B6A48" w14:textId="77777777" w:rsidR="00105F94" w:rsidRPr="009F03A1" w:rsidRDefault="00105F94" w:rsidP="003F3EF7"/>
    <w:p w14:paraId="1D37E3E3" w14:textId="77777777" w:rsidR="002B6576" w:rsidRDefault="002B6576" w:rsidP="003F1D15">
      <w:pPr>
        <w:keepNext/>
      </w:pPr>
      <w:r w:rsidRPr="008E2965">
        <w:rPr>
          <w:u w:val="single"/>
        </w:rPr>
        <w:lastRenderedPageBreak/>
        <w:t>Minor Corrections</w:t>
      </w:r>
      <w:r w:rsidRPr="008E2965">
        <w:t>:</w:t>
      </w:r>
    </w:p>
    <w:p w14:paraId="042E402E" w14:textId="77777777" w:rsidR="00560C0C" w:rsidRDefault="00560C0C" w:rsidP="003F1D15">
      <w:pPr>
        <w:keepNext/>
      </w:pPr>
    </w:p>
    <w:p w14:paraId="398AECA4" w14:textId="0E3B384E" w:rsidR="0024250D" w:rsidRDefault="00E5498B" w:rsidP="003F1D15">
      <w:pPr>
        <w:keepNext/>
      </w:pPr>
      <w:r>
        <w:t xml:space="preserve">MC21007 - </w:t>
      </w:r>
      <w:r w:rsidRPr="00E5498B">
        <w:t>Proposed minor correction to NAESB REQ.21 ESPI version 3.3.  The minor correction is submitted to revise Figure 41: Retail Customer Authorizes Authorized Third</w:t>
      </w:r>
      <w:r w:rsidR="0031580C">
        <w:t>-</w:t>
      </w:r>
      <w:r w:rsidRPr="00E5498B">
        <w:t>Party Resource Access and Creates a Subscription</w:t>
      </w:r>
      <w:r w:rsidR="00C80209">
        <w:t xml:space="preserve"> as approved by the RMQ Executive Committee on March 30, 2022.</w:t>
      </w:r>
    </w:p>
    <w:p w14:paraId="0C6B1BC7" w14:textId="17908F85" w:rsidR="00C80209" w:rsidRDefault="00C80209" w:rsidP="00E5498B">
      <w:pPr>
        <w:rPr>
          <w:rStyle w:val="Hyperlink"/>
        </w:rPr>
      </w:pPr>
      <w:r w:rsidRPr="005C71F6">
        <w:t>Recommendation</w:t>
      </w:r>
      <w:r w:rsidR="005C71F6">
        <w:t xml:space="preserve"> - </w:t>
      </w:r>
      <w:hyperlink r:id="rId29" w:history="1">
        <w:r w:rsidRPr="001A3520">
          <w:rPr>
            <w:rStyle w:val="Hyperlink"/>
          </w:rPr>
          <w:t>https://www.naesb.org/member_login_check.asp?doc=retail_mc21007_rec_033022.doc</w:t>
        </w:r>
      </w:hyperlink>
    </w:p>
    <w:p w14:paraId="25D1F7C3" w14:textId="4FE95AAF" w:rsidR="00C80209" w:rsidRDefault="00C80209" w:rsidP="00E5498B">
      <w:pPr>
        <w:rPr>
          <w:rStyle w:val="Hyperlink"/>
        </w:rPr>
      </w:pPr>
      <w:r w:rsidRPr="005C71F6">
        <w:t>Attachment</w:t>
      </w:r>
      <w:r w:rsidR="005C71F6">
        <w:t xml:space="preserve"> - </w:t>
      </w:r>
      <w:hyperlink r:id="rId30" w:history="1">
        <w:r w:rsidRPr="001A3520">
          <w:rPr>
            <w:rStyle w:val="Hyperlink"/>
          </w:rPr>
          <w:t>https://www.naesb.org/member_login_check.asp?doc=retail_mc21007_rec_attachment_033022.pdf</w:t>
        </w:r>
      </w:hyperlink>
    </w:p>
    <w:p w14:paraId="28F9A1FA" w14:textId="596FBF79" w:rsidR="00C80209" w:rsidRPr="00295856" w:rsidRDefault="00871AD8" w:rsidP="00E5498B">
      <w:pPr>
        <w:rPr>
          <w:i/>
          <w:iCs/>
        </w:rPr>
      </w:pPr>
      <w:r w:rsidRPr="00295856">
        <w:rPr>
          <w:i/>
          <w:iCs/>
        </w:rPr>
        <w:t>(Effective April 29, 2022)</w:t>
      </w:r>
    </w:p>
    <w:p w14:paraId="48F5CBF8" w14:textId="5B95A81F" w:rsidR="00E03B1E" w:rsidRDefault="00E03B1E" w:rsidP="00E5498B"/>
    <w:p w14:paraId="5BAE15D6" w14:textId="7DD2AF5B" w:rsidR="00AF4D7F" w:rsidRDefault="00AF4D7F" w:rsidP="00E5498B">
      <w:r>
        <w:t>MC2100</w:t>
      </w:r>
      <w:r w:rsidR="0031580C">
        <w:t>9</w:t>
      </w:r>
      <w:r>
        <w:t xml:space="preserve"> - </w:t>
      </w:r>
      <w:r w:rsidRPr="00AF4D7F">
        <w:t xml:space="preserve">Proposed minor correction to NAESB REQ.21 ESPI version 3.3 to revise section REQ.21.4.2.1.3.1 </w:t>
      </w:r>
      <w:proofErr w:type="spellStart"/>
      <w:r w:rsidRPr="00AF4D7F">
        <w:t>ScopeFBTerms</w:t>
      </w:r>
      <w:proofErr w:type="spellEnd"/>
      <w:r w:rsidR="00C80209">
        <w:t xml:space="preserve"> as approved by the RMQ Executive Committee on March 30, 2022.</w:t>
      </w:r>
    </w:p>
    <w:p w14:paraId="6AF2B71E" w14:textId="55D94DA9" w:rsidR="00F72552" w:rsidRDefault="00C80209" w:rsidP="00E5498B">
      <w:r>
        <w:t>Recommendation</w:t>
      </w:r>
      <w:r w:rsidR="002074EF">
        <w:t xml:space="preserve"> - </w:t>
      </w:r>
      <w:hyperlink r:id="rId31" w:history="1">
        <w:r w:rsidRPr="001A3520">
          <w:rPr>
            <w:rStyle w:val="Hyperlink"/>
          </w:rPr>
          <w:t>https://www.naesb.org/member_login_check.asp?doc=retail_mc21009_rec_033022.doc</w:t>
        </w:r>
      </w:hyperlink>
    </w:p>
    <w:p w14:paraId="07A04CE7" w14:textId="32C247F9" w:rsidR="00C80209" w:rsidRDefault="00C80209" w:rsidP="00E5498B">
      <w:r>
        <w:t>Attachment</w:t>
      </w:r>
      <w:r w:rsidR="002074EF">
        <w:t xml:space="preserve"> - </w:t>
      </w:r>
      <w:hyperlink r:id="rId32" w:history="1">
        <w:r w:rsidR="0098015E" w:rsidRPr="001A3520">
          <w:rPr>
            <w:rStyle w:val="Hyperlink"/>
          </w:rPr>
          <w:t>https://www.naesb.org/member_login_check.asp?doc=retail_mc21009_rec_attachment_033022.docx</w:t>
        </w:r>
      </w:hyperlink>
    </w:p>
    <w:p w14:paraId="222C484F" w14:textId="2F1157AE" w:rsidR="00C80209" w:rsidRPr="00295856" w:rsidRDefault="00C80209" w:rsidP="00E5498B">
      <w:pPr>
        <w:rPr>
          <w:i/>
          <w:iCs/>
        </w:rPr>
      </w:pPr>
      <w:r w:rsidRPr="00295856">
        <w:rPr>
          <w:i/>
          <w:iCs/>
        </w:rPr>
        <w:t>(Effective April 29, 2022)</w:t>
      </w:r>
    </w:p>
    <w:p w14:paraId="52BE486A" w14:textId="77777777" w:rsidR="00C80209" w:rsidRDefault="00C80209" w:rsidP="00E5498B"/>
    <w:p w14:paraId="39467EE7" w14:textId="6DD1EA8F" w:rsidR="00F72552" w:rsidRDefault="00F72552" w:rsidP="00E5498B">
      <w:r>
        <w:t xml:space="preserve">MC21011 - </w:t>
      </w:r>
      <w:r w:rsidRPr="00F72552">
        <w:t>Proposed minor correction to NAESB REQ_21 ESPI version 3.3 to revise Section REQ.21.6.1.2 User Authorization</w:t>
      </w:r>
      <w:r w:rsidR="005C1882">
        <w:t xml:space="preserve"> as approved by the RMQ Executive Committee on March 30, 2022.</w:t>
      </w:r>
    </w:p>
    <w:p w14:paraId="688589DC" w14:textId="4E334927" w:rsidR="00F72552" w:rsidRDefault="005C1882" w:rsidP="00E5498B">
      <w:r>
        <w:t>Recommendation</w:t>
      </w:r>
      <w:r w:rsidR="002074EF">
        <w:t xml:space="preserve"> - </w:t>
      </w:r>
      <w:hyperlink r:id="rId33" w:history="1">
        <w:r w:rsidRPr="001A3520">
          <w:rPr>
            <w:rStyle w:val="Hyperlink"/>
          </w:rPr>
          <w:t>https://www.naesb.org/member_login_check.asp?doc=retail_mc21011_rec_033022.doc</w:t>
        </w:r>
      </w:hyperlink>
    </w:p>
    <w:p w14:paraId="1722FA23" w14:textId="7E14E175" w:rsidR="005C1882" w:rsidRDefault="005C1882" w:rsidP="00E5498B">
      <w:r>
        <w:t>Attachment</w:t>
      </w:r>
      <w:r w:rsidR="002074EF">
        <w:t xml:space="preserve"> - </w:t>
      </w:r>
      <w:hyperlink r:id="rId34" w:history="1">
        <w:r w:rsidRPr="001A3520">
          <w:rPr>
            <w:rStyle w:val="Hyperlink"/>
          </w:rPr>
          <w:t>https://www.naesb.org/member_login_check.asp?doc=retail_mc21011_rec_attachment_033022.docx</w:t>
        </w:r>
      </w:hyperlink>
    </w:p>
    <w:p w14:paraId="0CD460BC" w14:textId="475D7611" w:rsidR="005C1882" w:rsidRPr="00295856" w:rsidRDefault="005C1882" w:rsidP="00E5498B">
      <w:pPr>
        <w:rPr>
          <w:i/>
          <w:iCs/>
        </w:rPr>
      </w:pPr>
      <w:r w:rsidRPr="00295856">
        <w:rPr>
          <w:i/>
          <w:iCs/>
        </w:rPr>
        <w:t>(Effective April 29, 2022)</w:t>
      </w:r>
    </w:p>
    <w:p w14:paraId="695AA880" w14:textId="7E0216D8" w:rsidR="00E03B1E" w:rsidRDefault="00E03B1E" w:rsidP="00E5498B"/>
    <w:p w14:paraId="31336A02" w14:textId="22EE6C98" w:rsidR="00C038D3" w:rsidRDefault="00C038D3" w:rsidP="00C921C9">
      <w:pPr>
        <w:keepNext/>
      </w:pPr>
      <w:r>
        <w:t xml:space="preserve">MC22006 – </w:t>
      </w:r>
      <w:r w:rsidRPr="00C038D3">
        <w:t>Proposed minor correction to RMQ Version 3.4 to move all RMQ cybersecurity-related business practices into a new suite of RMQ Business Practice Standards</w:t>
      </w:r>
      <w:r w:rsidR="00C56C2A">
        <w:t xml:space="preserve"> as approved by the RMQ Executive Committee on March 29, 2023.</w:t>
      </w:r>
    </w:p>
    <w:p w14:paraId="03F63A63" w14:textId="50CCAA51" w:rsidR="004E5D3B" w:rsidRDefault="004E5D3B" w:rsidP="00C921C9">
      <w:pPr>
        <w:keepNext/>
      </w:pPr>
      <w:r>
        <w:t xml:space="preserve">Recommendation: </w:t>
      </w:r>
      <w:hyperlink r:id="rId35" w:history="1">
        <w:r w:rsidR="00C56C2A" w:rsidRPr="00AF6667">
          <w:rPr>
            <w:rStyle w:val="Hyperlink"/>
          </w:rPr>
          <w:t>https://www.naesb.org/pdf4/rmq_mc22006_rec_032923.doc</w:t>
        </w:r>
      </w:hyperlink>
    </w:p>
    <w:p w14:paraId="1610167C" w14:textId="3E571707" w:rsidR="004E5D3B" w:rsidRDefault="004E5D3B" w:rsidP="00C921C9">
      <w:pPr>
        <w:keepNext/>
      </w:pPr>
      <w:r>
        <w:t>Attachment 1</w:t>
      </w:r>
      <w:r w:rsidR="002074EF">
        <w:t xml:space="preserve"> - </w:t>
      </w:r>
      <w:hyperlink r:id="rId36" w:history="1">
        <w:r w:rsidR="00C56C2A" w:rsidRPr="00AF6667">
          <w:rPr>
            <w:rStyle w:val="Hyperlink"/>
          </w:rPr>
          <w:t>https://www.naesb.org/member_login_check.asp?doc=rmq_mc22006_rec_attach1_032923.docx</w:t>
        </w:r>
      </w:hyperlink>
    </w:p>
    <w:p w14:paraId="6859C136" w14:textId="2F815709" w:rsidR="004E5D3B" w:rsidRDefault="004E5D3B" w:rsidP="00C921C9">
      <w:pPr>
        <w:keepNext/>
      </w:pPr>
      <w:r>
        <w:t>Attachment 2</w:t>
      </w:r>
      <w:r w:rsidR="002074EF">
        <w:t xml:space="preserve"> - </w:t>
      </w:r>
      <w:hyperlink r:id="rId37" w:history="1">
        <w:r w:rsidR="00C56C2A" w:rsidRPr="00AF6667">
          <w:rPr>
            <w:rStyle w:val="Hyperlink"/>
          </w:rPr>
          <w:t>https://www.naesb.org/member_login_check.asp?doc=rmq_mc22006_rec_attach2_032923.docx</w:t>
        </w:r>
      </w:hyperlink>
    </w:p>
    <w:p w14:paraId="787F997F" w14:textId="67874B6E" w:rsidR="001367F5" w:rsidRPr="00A6510C" w:rsidRDefault="001367F5" w:rsidP="001367F5">
      <w:pPr>
        <w:rPr>
          <w:i/>
          <w:iCs/>
        </w:rPr>
      </w:pPr>
      <w:r w:rsidRPr="00A6510C">
        <w:rPr>
          <w:i/>
          <w:iCs/>
        </w:rPr>
        <w:t>(Effective May 1, 2023)</w:t>
      </w:r>
    </w:p>
    <w:p w14:paraId="6B4EA2A1" w14:textId="77777777" w:rsidR="00C038D3" w:rsidRDefault="00C038D3" w:rsidP="00E5498B"/>
    <w:p w14:paraId="675C95DF" w14:textId="171ECC4B" w:rsidR="00C038D3" w:rsidRDefault="00955C50" w:rsidP="00E5498B">
      <w:r>
        <w:t xml:space="preserve">MC23003 - </w:t>
      </w:r>
      <w:r w:rsidRPr="00955C50">
        <w:t>Proposed minor corrections to NAESB RMQ Energy Services Provider Interface (ESPI) Model Business Practices Version 3.3, to clarify data elements and data flows, clearly indicate the use of attributes, delete outdated references, and correct typos</w:t>
      </w:r>
      <w:r w:rsidR="001367F5">
        <w:t xml:space="preserve"> as approved by the RMQ Executive Committee on March 29, 2023.</w:t>
      </w:r>
    </w:p>
    <w:p w14:paraId="14527A56" w14:textId="41BFBE24" w:rsidR="00FA26C7" w:rsidRDefault="00EB4459" w:rsidP="00E5498B">
      <w:r>
        <w:t>Recommendation</w:t>
      </w:r>
      <w:r w:rsidR="002074EF">
        <w:t xml:space="preserve"> - </w:t>
      </w:r>
      <w:hyperlink r:id="rId38" w:history="1">
        <w:r w:rsidR="001367F5" w:rsidRPr="00AF6667">
          <w:rPr>
            <w:rStyle w:val="Hyperlink"/>
          </w:rPr>
          <w:t>https://www.naesb.org/member_login_check.asp?doc=rmq_mc23003_rec_032923.docx</w:t>
        </w:r>
      </w:hyperlink>
    </w:p>
    <w:p w14:paraId="57F2D002" w14:textId="72D724BA" w:rsidR="00FA26C7" w:rsidRDefault="00FA26C7" w:rsidP="00E5498B">
      <w:r>
        <w:t>Attachment</w:t>
      </w:r>
      <w:r w:rsidR="002074EF">
        <w:t xml:space="preserve"> - </w:t>
      </w:r>
      <w:hyperlink r:id="rId39" w:history="1">
        <w:r w:rsidR="001367F5" w:rsidRPr="00AF6667">
          <w:rPr>
            <w:rStyle w:val="Hyperlink"/>
          </w:rPr>
          <w:t>https://www.naesb.org/member_login_check.asp?doc=rmq_mc23003_rec_attachment_032923.docx</w:t>
        </w:r>
      </w:hyperlink>
    </w:p>
    <w:p w14:paraId="01460697" w14:textId="4C65B252" w:rsidR="001367F5" w:rsidRPr="00A6510C" w:rsidRDefault="001367F5" w:rsidP="001367F5">
      <w:pPr>
        <w:rPr>
          <w:i/>
          <w:iCs/>
        </w:rPr>
      </w:pPr>
      <w:r w:rsidRPr="00A6510C">
        <w:rPr>
          <w:i/>
          <w:iCs/>
        </w:rPr>
        <w:t>(Effective May 1, 2023)</w:t>
      </w:r>
    </w:p>
    <w:p w14:paraId="02AA2D96" w14:textId="55A38265" w:rsidR="00955C50" w:rsidRDefault="00955C50" w:rsidP="00E5498B"/>
    <w:p w14:paraId="7CCE51A7" w14:textId="645202B2" w:rsidR="00955C50" w:rsidRDefault="00955C50" w:rsidP="00367AF7">
      <w:pPr>
        <w:keepNext/>
      </w:pPr>
      <w:r>
        <w:t xml:space="preserve">MC23004 - </w:t>
      </w:r>
      <w:r w:rsidRPr="00955C50">
        <w:t>Proposed minor corrections to NAESB RMQ Energy Services Provider Interface (ESPI) Model Business Practices Version 3.3, to indicate deprecated terms, update hyperlink, and add language to reflect availability of schema on the NAESB website</w:t>
      </w:r>
      <w:r w:rsidR="00DC2005">
        <w:t xml:space="preserve"> as approved by the RMQ Executive Committee on March 29, 2023.</w:t>
      </w:r>
    </w:p>
    <w:p w14:paraId="57C7248A" w14:textId="4D2E75EF" w:rsidR="00FA26C7" w:rsidRDefault="00EB4459" w:rsidP="00367AF7">
      <w:pPr>
        <w:keepNext/>
      </w:pPr>
      <w:r>
        <w:t>Recommendation</w:t>
      </w:r>
      <w:r w:rsidR="002074EF">
        <w:t xml:space="preserve"> - </w:t>
      </w:r>
      <w:hyperlink r:id="rId40" w:history="1">
        <w:r w:rsidR="00DC2005" w:rsidRPr="00AF6667">
          <w:rPr>
            <w:rStyle w:val="Hyperlink"/>
          </w:rPr>
          <w:t>https://www.naesb.org/member_login_check.asp?doc=rmq_mc23004_rec_032923.docx</w:t>
        </w:r>
      </w:hyperlink>
    </w:p>
    <w:p w14:paraId="6C451E3B" w14:textId="10C6B3BB" w:rsidR="00FA26C7" w:rsidRDefault="00FA26C7" w:rsidP="00367AF7">
      <w:pPr>
        <w:keepNext/>
      </w:pPr>
      <w:r>
        <w:t>Attachment</w:t>
      </w:r>
      <w:r w:rsidR="002074EF">
        <w:t xml:space="preserve"> - </w:t>
      </w:r>
      <w:hyperlink r:id="rId41" w:history="1">
        <w:r w:rsidR="00DC2005" w:rsidRPr="00AF6667">
          <w:rPr>
            <w:rStyle w:val="Hyperlink"/>
          </w:rPr>
          <w:t>https://www.naesb.org/member_login_check.asp?doc=rmq_mc23004_rec_attachment_032923.docx</w:t>
        </w:r>
      </w:hyperlink>
    </w:p>
    <w:p w14:paraId="393E5F00" w14:textId="7476DB30" w:rsidR="00DC2005" w:rsidRPr="00A6510C" w:rsidRDefault="00DC2005" w:rsidP="00DC2005">
      <w:pPr>
        <w:rPr>
          <w:i/>
          <w:iCs/>
        </w:rPr>
      </w:pPr>
      <w:r w:rsidRPr="00A6510C">
        <w:rPr>
          <w:i/>
          <w:iCs/>
        </w:rPr>
        <w:t>(Effective May 1, 2023)</w:t>
      </w:r>
    </w:p>
    <w:p w14:paraId="4AC2FAA8" w14:textId="2595040B" w:rsidR="00FA26C7" w:rsidRDefault="00FA26C7" w:rsidP="00E5498B"/>
    <w:p w14:paraId="6E509C7D" w14:textId="69F8278A" w:rsidR="00955C50" w:rsidRDefault="00955C50" w:rsidP="00E5498B">
      <w:r>
        <w:t xml:space="preserve">MC23005 - </w:t>
      </w:r>
      <w:r w:rsidRPr="00955C50">
        <w:t xml:space="preserve">Proposed minor correction to NAESB RMQ Energy Services Provider Interface (ESPI) Model Business Practices Version 3.3, to correct Figure 5 by removing the line that erroneously connects the </w:t>
      </w:r>
      <w:proofErr w:type="spellStart"/>
      <w:r w:rsidRPr="00955C50">
        <w:t>ApplicationInformation</w:t>
      </w:r>
      <w:proofErr w:type="spellEnd"/>
      <w:r w:rsidRPr="00955C50">
        <w:t xml:space="preserve"> and Authorization resources with the note </w:t>
      </w:r>
      <w:proofErr w:type="gramStart"/>
      <w:r w:rsidRPr="00955C50">
        <w:t>0..</w:t>
      </w:r>
      <w:proofErr w:type="gramEnd"/>
      <w:r w:rsidRPr="00955C50">
        <w:t>1 below the line</w:t>
      </w:r>
      <w:r w:rsidR="00593AEE">
        <w:t xml:space="preserve"> as approved by the RMQ Executive Committee on March 29, 2023.</w:t>
      </w:r>
    </w:p>
    <w:p w14:paraId="7476D312" w14:textId="27C9A3AB" w:rsidR="00955C50" w:rsidRDefault="00EB4459" w:rsidP="00E5498B">
      <w:r>
        <w:t>Recommendation</w:t>
      </w:r>
      <w:r w:rsidR="002074EF">
        <w:t xml:space="preserve"> - </w:t>
      </w:r>
      <w:hyperlink r:id="rId42" w:history="1">
        <w:r w:rsidR="00593AEE" w:rsidRPr="00AF6667">
          <w:rPr>
            <w:rStyle w:val="Hyperlink"/>
          </w:rPr>
          <w:t>https://www.naesb.org/member_login_check.asp?doc=rmq_mc23005_rec_032923.doc</w:t>
        </w:r>
      </w:hyperlink>
    </w:p>
    <w:p w14:paraId="6F8FE056" w14:textId="0EC3B3C1" w:rsidR="00593AEE" w:rsidRPr="00A6510C" w:rsidRDefault="00593AEE" w:rsidP="00593AEE">
      <w:pPr>
        <w:rPr>
          <w:i/>
          <w:iCs/>
        </w:rPr>
      </w:pPr>
      <w:r w:rsidRPr="00A6510C">
        <w:rPr>
          <w:i/>
          <w:iCs/>
        </w:rPr>
        <w:t>(Effective May 1, 2023)</w:t>
      </w:r>
    </w:p>
    <w:p w14:paraId="241D0B4D" w14:textId="77777777" w:rsidR="00593AEE" w:rsidRDefault="00593AEE" w:rsidP="00E5498B"/>
    <w:p w14:paraId="2C2D5B6A" w14:textId="76A125E8" w:rsidR="00D15C8E" w:rsidRDefault="008D7942" w:rsidP="00E5498B">
      <w:r>
        <w:t xml:space="preserve">MC23006 – </w:t>
      </w:r>
      <w:r w:rsidR="003811CB" w:rsidRPr="003811CB">
        <w:t>Proposed minor correction to NAESB REQ.21 ESPI Model Business Practices Version 3.3, to clarify whether certain stereotype representations are navigable.</w:t>
      </w:r>
    </w:p>
    <w:p w14:paraId="278413B8" w14:textId="59F2D92E" w:rsidR="008D7942" w:rsidRDefault="008D7942" w:rsidP="00E5498B">
      <w:r>
        <w:t xml:space="preserve">Request - </w:t>
      </w:r>
      <w:hyperlink r:id="rId43" w:history="1">
        <w:r w:rsidRPr="00F4464C">
          <w:rPr>
            <w:rStyle w:val="Hyperlink"/>
          </w:rPr>
          <w:t>https://www.naesb.org/member_login_check.asp?doc=rmq_mc23006.doc</w:t>
        </w:r>
      </w:hyperlink>
    </w:p>
    <w:p w14:paraId="5427EE7D" w14:textId="77777777" w:rsidR="008D7942" w:rsidRDefault="008D7942" w:rsidP="00E5498B"/>
    <w:p w14:paraId="4ED1C1CE" w14:textId="77777777" w:rsidR="008D7942" w:rsidRPr="00E5498B" w:rsidRDefault="008D7942" w:rsidP="00E5498B"/>
    <w:p w14:paraId="21A52141" w14:textId="4402C7BC" w:rsidR="002F4100" w:rsidRPr="008E2965" w:rsidRDefault="002F4100" w:rsidP="004A788C">
      <w:pPr>
        <w:keepNext/>
        <w:tabs>
          <w:tab w:val="left" w:pos="5988"/>
        </w:tabs>
        <w:rPr>
          <w:color w:val="000000"/>
        </w:rPr>
      </w:pPr>
      <w:r w:rsidRPr="008E2965">
        <w:rPr>
          <w:b/>
          <w:smallCaps/>
        </w:rPr>
        <w:t>Timeline:</w:t>
      </w:r>
      <w:r w:rsidR="004A788C">
        <w:rPr>
          <w:b/>
          <w:smallCaps/>
        </w:rPr>
        <w:tab/>
      </w:r>
    </w:p>
    <w:p w14:paraId="56F984A4" w14:textId="53F545AC" w:rsidR="002F4100" w:rsidRPr="008E2965" w:rsidRDefault="002F4100" w:rsidP="001E1A29">
      <w:pPr>
        <w:keepNext/>
        <w:keepLines/>
        <w:numPr>
          <w:ilvl w:val="0"/>
          <w:numId w:val="15"/>
        </w:numPr>
        <w:spacing w:before="120"/>
      </w:pPr>
      <w:r w:rsidRPr="008E2965">
        <w:t xml:space="preserve">Version </w:t>
      </w:r>
      <w:r w:rsidR="004A788C">
        <w:t>4</w:t>
      </w:r>
      <w:r w:rsidR="00C67A62">
        <w:t>.0</w:t>
      </w:r>
      <w:r w:rsidR="002B6576" w:rsidRPr="008E2965">
        <w:t xml:space="preserve"> </w:t>
      </w:r>
      <w:r w:rsidR="00DA5725">
        <w:t xml:space="preserve">is scheduled for publication </w:t>
      </w:r>
      <w:r w:rsidR="00A35546">
        <w:t>4</w:t>
      </w:r>
      <w:r w:rsidR="00A35546" w:rsidRPr="00A35546">
        <w:rPr>
          <w:vertAlign w:val="superscript"/>
        </w:rPr>
        <w:t>th</w:t>
      </w:r>
      <w:r w:rsidR="00A35546">
        <w:t xml:space="preserve"> </w:t>
      </w:r>
      <w:r w:rsidR="00DA5725">
        <w:t>Quarter 2023.</w:t>
      </w:r>
    </w:p>
    <w:p w14:paraId="3D62731A" w14:textId="77777777" w:rsidR="002F4100" w:rsidRPr="008E2965" w:rsidRDefault="002F4100" w:rsidP="00556991">
      <w:pPr>
        <w:keepNext/>
        <w:keepLines/>
        <w:numPr>
          <w:ilvl w:val="0"/>
          <w:numId w:val="15"/>
        </w:numPr>
        <w:spacing w:before="120"/>
      </w:pPr>
      <w:r w:rsidRPr="008E2965">
        <w:t>To back into this date – all standards should be ratified by date of publication, and EC actions should be taken one month prior, to publication, all subcommittee actions should be taken t</w:t>
      </w:r>
      <w:r w:rsidR="00EE5666" w:rsidRPr="008E2965">
        <w:t>hree</w:t>
      </w:r>
      <w:r w:rsidRPr="008E2965">
        <w:t xml:space="preserve"> months prior to publication.</w:t>
      </w:r>
    </w:p>
    <w:p w14:paraId="04E67907" w14:textId="77777777" w:rsidR="002F4100" w:rsidRPr="008E2965" w:rsidRDefault="00913924" w:rsidP="00556991">
      <w:pPr>
        <w:keepNext/>
        <w:keepLines/>
        <w:spacing w:before="120"/>
        <w:ind w:firstLine="360"/>
      </w:pPr>
      <w:r w:rsidRPr="008E2965">
        <w:t>Month</w:t>
      </w:r>
      <w:r w:rsidR="00EE5666" w:rsidRPr="008E2965">
        <w:t xml:space="preserve"> - </w:t>
      </w:r>
      <w:r w:rsidR="007E1BCC" w:rsidRPr="008E2965">
        <w:t>4</w:t>
      </w:r>
      <w:r w:rsidR="002F4100" w:rsidRPr="008E2965">
        <w:tab/>
      </w:r>
      <w:r w:rsidR="002F4100" w:rsidRPr="008E2965">
        <w:tab/>
      </w:r>
      <w:r w:rsidR="002F4100" w:rsidRPr="008E2965">
        <w:tab/>
        <w:t>Subcommittee Recommendations Completed</w:t>
      </w:r>
      <w:r w:rsidRPr="008E2965">
        <w:t xml:space="preserve"> and sent out for comment</w:t>
      </w:r>
    </w:p>
    <w:p w14:paraId="18BDA716" w14:textId="77777777" w:rsidR="002F4100" w:rsidRPr="008E2965" w:rsidRDefault="00913924" w:rsidP="00556991">
      <w:pPr>
        <w:keepNext/>
        <w:keepLines/>
        <w:spacing w:before="120"/>
        <w:ind w:firstLine="360"/>
      </w:pPr>
      <w:r w:rsidRPr="008E2965">
        <w:t>Month</w:t>
      </w:r>
      <w:r w:rsidR="00EE5666" w:rsidRPr="008E2965">
        <w:t xml:space="preserve"> -</w:t>
      </w:r>
      <w:r w:rsidRPr="008E2965">
        <w:t xml:space="preserve"> </w:t>
      </w:r>
      <w:r w:rsidR="007E1BCC" w:rsidRPr="008E2965">
        <w:t>3</w:t>
      </w:r>
      <w:r w:rsidR="002F4100" w:rsidRPr="008E2965">
        <w:tab/>
      </w:r>
      <w:r w:rsidR="002F4100" w:rsidRPr="008E2965">
        <w:tab/>
      </w:r>
      <w:r w:rsidRPr="008E2965">
        <w:tab/>
      </w:r>
      <w:r w:rsidR="002F4100" w:rsidRPr="008E2965">
        <w:t>EC Actions</w:t>
      </w:r>
      <w:r w:rsidRPr="008E2965">
        <w:t xml:space="preserve"> taken</w:t>
      </w:r>
    </w:p>
    <w:p w14:paraId="3EBFAA8B" w14:textId="77777777" w:rsidR="002F4100" w:rsidRPr="008E2965" w:rsidRDefault="00913924" w:rsidP="00556991">
      <w:pPr>
        <w:keepNext/>
        <w:keepLines/>
        <w:spacing w:before="120"/>
        <w:ind w:firstLine="360"/>
      </w:pPr>
      <w:r w:rsidRPr="008E2965">
        <w:t>Month</w:t>
      </w:r>
      <w:r w:rsidR="00EE5666" w:rsidRPr="008E2965">
        <w:t xml:space="preserve"> -</w:t>
      </w:r>
      <w:r w:rsidRPr="008E2965">
        <w:t xml:space="preserve"> </w:t>
      </w:r>
      <w:r w:rsidR="007E1BCC" w:rsidRPr="008E2965">
        <w:t>2</w:t>
      </w:r>
      <w:r w:rsidRPr="008E2965">
        <w:tab/>
      </w:r>
      <w:r w:rsidR="002F4100" w:rsidRPr="008E2965">
        <w:tab/>
      </w:r>
      <w:r w:rsidR="002F4100" w:rsidRPr="008E2965">
        <w:tab/>
        <w:t>Ratification</w:t>
      </w:r>
      <w:r w:rsidRPr="008E2965">
        <w:t>s sent out and completes, minor corrections applied</w:t>
      </w:r>
    </w:p>
    <w:p w14:paraId="59FE6F23" w14:textId="77777777" w:rsidR="00C96709" w:rsidRPr="008E2965" w:rsidRDefault="00EE5666" w:rsidP="00EE5666">
      <w:pPr>
        <w:spacing w:before="120"/>
        <w:ind w:firstLine="360"/>
      </w:pPr>
      <w:r w:rsidRPr="008E2965">
        <w:t xml:space="preserve">Month </w:t>
      </w:r>
      <w:r w:rsidR="007E1BCC" w:rsidRPr="008E2965">
        <w:t>- 1</w:t>
      </w:r>
      <w:r w:rsidRPr="008E2965">
        <w:tab/>
      </w:r>
      <w:r w:rsidR="002F4100" w:rsidRPr="008E2965">
        <w:tab/>
      </w:r>
      <w:r w:rsidR="002F4100" w:rsidRPr="008E2965">
        <w:tab/>
      </w:r>
      <w:r w:rsidR="007E1BCC" w:rsidRPr="008E2965">
        <w:t>Review of draft publication</w:t>
      </w:r>
    </w:p>
    <w:p w14:paraId="10FA66FD" w14:textId="77777777" w:rsidR="007E1BCC" w:rsidRPr="008E2965" w:rsidRDefault="000E1E76" w:rsidP="00EE5666">
      <w:pPr>
        <w:spacing w:before="120"/>
        <w:ind w:firstLine="360"/>
      </w:pPr>
      <w:r>
        <w:t>Month - 0</w:t>
      </w:r>
      <w:r>
        <w:tab/>
      </w:r>
      <w:r>
        <w:tab/>
      </w:r>
      <w:r>
        <w:tab/>
        <w:t>Date of p</w:t>
      </w:r>
      <w:r w:rsidR="007E1BCC" w:rsidRPr="008E2965">
        <w:t>ublication.</w:t>
      </w:r>
    </w:p>
    <w:sectPr w:rsidR="007E1BCC" w:rsidRPr="008E2965" w:rsidSect="0038508D">
      <w:headerReference w:type="default" r:id="rId44"/>
      <w:footerReference w:type="defaul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DF48" w14:textId="77777777" w:rsidR="00417BC5" w:rsidRDefault="00417BC5">
      <w:r>
        <w:separator/>
      </w:r>
    </w:p>
  </w:endnote>
  <w:endnote w:type="continuationSeparator" w:id="0">
    <w:p w14:paraId="3E449FF0" w14:textId="77777777" w:rsidR="00417BC5" w:rsidRDefault="0041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3DD4" w14:textId="730FDF56" w:rsidR="00FA6EE5" w:rsidRDefault="00FA6EE5" w:rsidP="00FA6EE5">
    <w:pPr>
      <w:pStyle w:val="Footer"/>
      <w:pBdr>
        <w:top w:val="single" w:sz="4" w:space="1" w:color="auto"/>
      </w:pBdr>
      <w:jc w:val="right"/>
    </w:pPr>
    <w:r>
      <w:t xml:space="preserve">NAESB Update on </w:t>
    </w:r>
    <w:r w:rsidR="00BB32B4">
      <w:t>R</w:t>
    </w:r>
    <w:r w:rsidR="00135B96">
      <w:t>M</w:t>
    </w:r>
    <w:r w:rsidR="00BB32B4">
      <w:t>Q</w:t>
    </w:r>
    <w:r w:rsidR="002B6576">
      <w:t xml:space="preserve"> </w:t>
    </w:r>
    <w:r>
      <w:t xml:space="preserve">Version </w:t>
    </w:r>
    <w:r w:rsidR="004A788C">
      <w:t>4</w:t>
    </w:r>
    <w:r w:rsidR="00C67A62">
      <w:t>.0</w:t>
    </w:r>
    <w:r>
      <w:t xml:space="preserve"> Publication</w:t>
    </w:r>
    <w:r w:rsidR="00A11618">
      <w:t xml:space="preserve"> –</w:t>
    </w:r>
    <w:r w:rsidR="00753DF2">
      <w:t xml:space="preserve"> </w:t>
    </w:r>
    <w:r w:rsidR="000E3C8A">
      <w:t>October 17</w:t>
    </w:r>
    <w:r w:rsidR="00E5498B">
      <w:t>, 202</w:t>
    </w:r>
    <w:r w:rsidR="009E4AE5">
      <w:t>3</w:t>
    </w:r>
  </w:p>
  <w:p w14:paraId="704DB32C" w14:textId="77777777" w:rsidR="00FA6EE5" w:rsidRDefault="00FA6EE5" w:rsidP="001040D5">
    <w:pPr>
      <w:pStyle w:val="Footer"/>
      <w:jc w:val="right"/>
    </w:pPr>
    <w:r>
      <w:t xml:space="preserve">Page </w:t>
    </w:r>
    <w:r>
      <w:fldChar w:fldCharType="begin"/>
    </w:r>
    <w:r>
      <w:instrText xml:space="preserve"> PAGE </w:instrText>
    </w:r>
    <w:r>
      <w:fldChar w:fldCharType="separate"/>
    </w:r>
    <w:r w:rsidR="00E90B88">
      <w:rPr>
        <w:noProof/>
      </w:rPr>
      <w:t>1</w:t>
    </w:r>
    <w:r>
      <w:fldChar w:fldCharType="end"/>
    </w:r>
    <w:r>
      <w:t xml:space="preserve"> of </w:t>
    </w:r>
    <w:r w:rsidR="00417BC5">
      <w:fldChar w:fldCharType="begin"/>
    </w:r>
    <w:r w:rsidR="00417BC5">
      <w:instrText xml:space="preserve"> NUMPAGES </w:instrText>
    </w:r>
    <w:r w:rsidR="00417BC5">
      <w:fldChar w:fldCharType="separate"/>
    </w:r>
    <w:r w:rsidR="00E90B88">
      <w:rPr>
        <w:noProof/>
      </w:rPr>
      <w:t>1</w:t>
    </w:r>
    <w:r w:rsidR="00417B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325A" w14:textId="77777777" w:rsidR="00417BC5" w:rsidRDefault="00417BC5">
      <w:r>
        <w:separator/>
      </w:r>
    </w:p>
  </w:footnote>
  <w:footnote w:type="continuationSeparator" w:id="0">
    <w:p w14:paraId="192E12A6" w14:textId="77777777" w:rsidR="00417BC5" w:rsidRDefault="0041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7B84" w14:textId="18B1EB25" w:rsidR="002F4100" w:rsidRDefault="00E056AB" w:rsidP="0014137B">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7728" behindDoc="1" locked="0" layoutInCell="1" allowOverlap="1" wp14:anchorId="3B1582BB" wp14:editId="6E78506A">
              <wp:simplePos x="0" y="0"/>
              <wp:positionH relativeFrom="page">
                <wp:posOffset>914400</wp:posOffset>
              </wp:positionH>
              <wp:positionV relativeFrom="page">
                <wp:posOffset>228600</wp:posOffset>
              </wp:positionV>
              <wp:extent cx="1690370" cy="1485900"/>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31"/>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1760" w14:textId="77777777" w:rsidR="002F4100" w:rsidRDefault="002F4100" w:rsidP="0014137B"/>
                        </w:txbxContent>
                      </wps:txbx>
                      <wps:bodyPr rot="0" vert="horz" wrap="none" lIns="0" tIns="0" rIns="0" bIns="0" anchor="t" anchorCtr="0" upright="1">
                        <a:spAutoFit/>
                      </wps:bodyPr>
                    </wps:wsp>
                    <pic:pic xmlns:pic="http://schemas.openxmlformats.org/drawingml/2006/picture">
                      <pic:nvPicPr>
                        <pic:cNvPr id="3" name="Picture 3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1582BB" id="Group 30"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q&#10;WswDMAMAAOI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31"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3451760" w14:textId="77777777" w:rsidR="002F4100" w:rsidRDefault="002F4100" w:rsidP="0014137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03E38DB" w14:textId="77777777" w:rsidR="002F4100" w:rsidRPr="00BA56C5" w:rsidRDefault="002F4100" w:rsidP="0014137B">
    <w:pPr>
      <w:pStyle w:val="Header"/>
      <w:tabs>
        <w:tab w:val="clear" w:pos="8640"/>
        <w:tab w:val="left" w:pos="-630"/>
        <w:tab w:val="right" w:pos="9810"/>
      </w:tabs>
      <w:ind w:left="1800"/>
      <w:jc w:val="right"/>
      <w:rPr>
        <w:b/>
        <w:spacing w:val="20"/>
        <w:sz w:val="32"/>
        <w:szCs w:val="32"/>
      </w:rPr>
    </w:pPr>
    <w:r w:rsidRPr="00BA56C5">
      <w:rPr>
        <w:b/>
        <w:spacing w:val="20"/>
        <w:sz w:val="32"/>
        <w:szCs w:val="32"/>
      </w:rPr>
      <w:t>North American Energy Standards Board</w:t>
    </w:r>
  </w:p>
  <w:p w14:paraId="3E17E6BD" w14:textId="35F980C6" w:rsidR="002F4100" w:rsidRPr="00BA56C5" w:rsidRDefault="00F35A5B" w:rsidP="0014137B">
    <w:pPr>
      <w:pStyle w:val="Header"/>
      <w:tabs>
        <w:tab w:val="left" w:pos="680"/>
        <w:tab w:val="right" w:pos="9810"/>
      </w:tabs>
      <w:spacing w:before="60"/>
      <w:ind w:left="1800"/>
      <w:jc w:val="right"/>
    </w:pPr>
    <w:r>
      <w:t>1415 Louisiana</w:t>
    </w:r>
    <w:r w:rsidR="006D451B">
      <w:t xml:space="preserve">, Suite </w:t>
    </w:r>
    <w:r>
      <w:t>3460</w:t>
    </w:r>
    <w:r w:rsidR="002F4100" w:rsidRPr="00BA56C5">
      <w:t>, Houston, Texas 77002</w:t>
    </w:r>
  </w:p>
  <w:p w14:paraId="35FBB332" w14:textId="77777777" w:rsidR="002F4100" w:rsidRPr="00BA56C5" w:rsidRDefault="002F4100" w:rsidP="0014137B">
    <w:pPr>
      <w:pStyle w:val="Header"/>
      <w:ind w:left="1800"/>
      <w:jc w:val="right"/>
    </w:pPr>
    <w:r w:rsidRPr="00BA56C5">
      <w:t>Phone</w:t>
    </w:r>
    <w:proofErr w:type="gramStart"/>
    <w:r w:rsidRPr="00BA56C5">
      <w:t>:  (</w:t>
    </w:r>
    <w:proofErr w:type="gramEnd"/>
    <w:r w:rsidRPr="00BA56C5">
      <w:t xml:space="preserve">713) 356-0060, Fax:  (713) 356-0067, E-mail: </w:t>
    </w:r>
    <w:smartTag w:uri="urn:schemas-microsoft-com:office:smarttags" w:element="PersonName">
      <w:r w:rsidRPr="00BA56C5">
        <w:t>naesb</w:t>
      </w:r>
    </w:smartTag>
    <w:r w:rsidRPr="00BA56C5">
      <w:t>@</w:t>
    </w:r>
    <w:smartTag w:uri="urn:schemas-microsoft-com:office:smarttags" w:element="PersonName">
      <w:r w:rsidRPr="00BA56C5">
        <w:t>naesb</w:t>
      </w:r>
    </w:smartTag>
    <w:r w:rsidRPr="00BA56C5">
      <w:t>.org</w:t>
    </w:r>
  </w:p>
  <w:p w14:paraId="14164EBF" w14:textId="77777777" w:rsidR="002F4100" w:rsidRPr="00BA56C5" w:rsidRDefault="002F4100" w:rsidP="0014137B">
    <w:pPr>
      <w:pStyle w:val="Header"/>
      <w:pBdr>
        <w:bottom w:val="single" w:sz="18" w:space="1" w:color="auto"/>
      </w:pBdr>
      <w:ind w:left="1800" w:hanging="1800"/>
      <w:jc w:val="right"/>
    </w:pPr>
    <w:r w:rsidRPr="00BA56C5">
      <w:tab/>
      <w:t xml:space="preserve">Home Page: </w:t>
    </w:r>
    <w:hyperlink r:id="rId3" w:history="1">
      <w:r w:rsidRPr="00BA56C5">
        <w:rPr>
          <w:rStyle w:val="Hyperlink"/>
        </w:rPr>
        <w:t>www.naesb.org</w:t>
      </w:r>
    </w:hyperlink>
  </w:p>
  <w:p w14:paraId="36D7B71A" w14:textId="77777777" w:rsidR="002F4100" w:rsidRPr="0098331A" w:rsidRDefault="002F4100" w:rsidP="0014137B">
    <w:pPr>
      <w:pStyle w:val="Header"/>
    </w:pPr>
  </w:p>
  <w:p w14:paraId="0C981F63" w14:textId="1672A18E" w:rsidR="002F4100" w:rsidRDefault="002F4100" w:rsidP="00AE453E">
    <w:pPr>
      <w:tabs>
        <w:tab w:val="left" w:pos="900"/>
      </w:tabs>
      <w:ind w:left="907" w:hanging="907"/>
      <w:jc w:val="right"/>
      <w:rPr>
        <w:b/>
        <w:bCs/>
        <w:smallCaps/>
      </w:rPr>
    </w:pPr>
    <w:r w:rsidRPr="00AE453E">
      <w:rPr>
        <w:b/>
        <w:smallCaps/>
      </w:rPr>
      <w:t xml:space="preserve">NAESB Update: </w:t>
    </w:r>
    <w:r>
      <w:rPr>
        <w:b/>
        <w:bCs/>
        <w:smallCaps/>
      </w:rPr>
      <w:t xml:space="preserve">Version </w:t>
    </w:r>
    <w:r w:rsidR="004A788C">
      <w:rPr>
        <w:b/>
        <w:bCs/>
        <w:smallCaps/>
      </w:rPr>
      <w:t>4</w:t>
    </w:r>
    <w:r w:rsidR="00C67A62">
      <w:rPr>
        <w:b/>
        <w:bCs/>
        <w:smallCaps/>
      </w:rPr>
      <w:t>.0</w:t>
    </w:r>
    <w:r w:rsidR="003A5FFF">
      <w:rPr>
        <w:b/>
        <w:bCs/>
        <w:smallCaps/>
      </w:rPr>
      <w:t xml:space="preserve"> </w:t>
    </w:r>
    <w:r w:rsidR="00D7484B">
      <w:rPr>
        <w:b/>
        <w:bCs/>
        <w:smallCaps/>
      </w:rPr>
      <w:t>–</w:t>
    </w:r>
    <w:r>
      <w:rPr>
        <w:b/>
        <w:bCs/>
        <w:smallCaps/>
      </w:rPr>
      <w:t xml:space="preserve"> </w:t>
    </w:r>
    <w:r w:rsidR="00206D51">
      <w:rPr>
        <w:b/>
        <w:bCs/>
        <w:smallCaps/>
      </w:rPr>
      <w:t xml:space="preserve">Retail </w:t>
    </w:r>
    <w:r w:rsidR="00135B96">
      <w:rPr>
        <w:b/>
        <w:bCs/>
        <w:smallCaps/>
      </w:rPr>
      <w:t>Markets</w:t>
    </w:r>
    <w:r w:rsidR="00206D51">
      <w:rPr>
        <w:b/>
        <w:bCs/>
        <w:smallCaps/>
      </w:rPr>
      <w:t xml:space="preserve"> Quadrant</w:t>
    </w:r>
    <w:r w:rsidR="00D7484B">
      <w:rPr>
        <w:b/>
        <w:bCs/>
        <w:smallCaps/>
      </w:rPr>
      <w:t xml:space="preserve"> (</w:t>
    </w:r>
    <w:r w:rsidR="00BB32B4">
      <w:rPr>
        <w:b/>
        <w:bCs/>
        <w:smallCaps/>
      </w:rPr>
      <w:t>R</w:t>
    </w:r>
    <w:r w:rsidR="00135B96">
      <w:rPr>
        <w:b/>
        <w:bCs/>
        <w:smallCaps/>
      </w:rPr>
      <w:t>M</w:t>
    </w:r>
    <w:r w:rsidR="00BB32B4">
      <w:rPr>
        <w:b/>
        <w:bCs/>
        <w:smallCaps/>
      </w:rPr>
      <w:t>Q</w:t>
    </w:r>
    <w:r w:rsidR="00D7484B">
      <w:rPr>
        <w:b/>
        <w:bCs/>
        <w:smallCaps/>
      </w:rPr>
      <w:t>)</w:t>
    </w:r>
  </w:p>
  <w:p w14:paraId="611AB671" w14:textId="053CD076" w:rsidR="002F4100" w:rsidRPr="007551E4" w:rsidRDefault="000E3C8A" w:rsidP="007551E4">
    <w:pPr>
      <w:pStyle w:val="Header"/>
      <w:jc w:val="right"/>
      <w:rPr>
        <w:b/>
        <w:bCs/>
      </w:rPr>
    </w:pPr>
    <w:r>
      <w:rPr>
        <w:b/>
        <w:bCs/>
      </w:rPr>
      <w:t>October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25F10"/>
    <w:multiLevelType w:val="hybridMultilevel"/>
    <w:tmpl w:val="4EFED87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D7A20"/>
    <w:multiLevelType w:val="hybridMultilevel"/>
    <w:tmpl w:val="BE30B6A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62021"/>
    <w:multiLevelType w:val="hybridMultilevel"/>
    <w:tmpl w:val="AD8E9DE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A088E"/>
    <w:multiLevelType w:val="hybridMultilevel"/>
    <w:tmpl w:val="D5800700"/>
    <w:lvl w:ilvl="0" w:tplc="0D6EB9AA">
      <w:start w:val="1"/>
      <w:numFmt w:val="bullet"/>
      <w:lvlText w:val=""/>
      <w:lvlJc w:val="left"/>
      <w:pPr>
        <w:tabs>
          <w:tab w:val="num" w:pos="2880"/>
        </w:tabs>
        <w:ind w:left="2880" w:hanging="4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7169D"/>
    <w:multiLevelType w:val="hybridMultilevel"/>
    <w:tmpl w:val="7646E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34E4"/>
    <w:multiLevelType w:val="hybridMultilevel"/>
    <w:tmpl w:val="96BAFA3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1033E"/>
    <w:multiLevelType w:val="hybridMultilevel"/>
    <w:tmpl w:val="07C43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05334"/>
    <w:multiLevelType w:val="hybridMultilevel"/>
    <w:tmpl w:val="77208F8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240BD"/>
    <w:multiLevelType w:val="hybridMultilevel"/>
    <w:tmpl w:val="A3C8B29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91DA4"/>
    <w:multiLevelType w:val="hybridMultilevel"/>
    <w:tmpl w:val="E54C16B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4D85589"/>
    <w:multiLevelType w:val="hybridMultilevel"/>
    <w:tmpl w:val="5296D71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41C7E"/>
    <w:multiLevelType w:val="hybridMultilevel"/>
    <w:tmpl w:val="A2C26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B4D86"/>
    <w:multiLevelType w:val="hybridMultilevel"/>
    <w:tmpl w:val="AD7A91C6"/>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1527E"/>
    <w:multiLevelType w:val="hybridMultilevel"/>
    <w:tmpl w:val="061EF620"/>
    <w:lvl w:ilvl="0" w:tplc="85E2C9AE">
      <w:start w:val="1"/>
      <w:numFmt w:val="bullet"/>
      <w:lvlText w:val=""/>
      <w:lvlJc w:val="left"/>
      <w:pPr>
        <w:tabs>
          <w:tab w:val="num" w:pos="576"/>
        </w:tabs>
        <w:ind w:left="576" w:hanging="288"/>
      </w:pPr>
      <w:rPr>
        <w:rFonts w:ascii="Symbol" w:hAnsi="Symbol" w:hint="default"/>
        <w:b w:val="0"/>
        <w:i w:val="0"/>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5F2B3665"/>
    <w:multiLevelType w:val="hybridMultilevel"/>
    <w:tmpl w:val="E0E06BC2"/>
    <w:lvl w:ilvl="0" w:tplc="85E2C9AE">
      <w:start w:val="1"/>
      <w:numFmt w:val="bullet"/>
      <w:lvlText w:val=""/>
      <w:lvlJc w:val="left"/>
      <w:pPr>
        <w:tabs>
          <w:tab w:val="num" w:pos="576"/>
        </w:tabs>
        <w:ind w:left="576" w:hanging="288"/>
      </w:pPr>
      <w:rPr>
        <w:rFonts w:ascii="Symbol" w:hAnsi="Symbol" w:hint="default"/>
        <w:b w:val="0"/>
        <w:i w:val="0"/>
        <w:sz w:val="18"/>
        <w:szCs w:val="18"/>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675E3E12"/>
    <w:multiLevelType w:val="hybridMultilevel"/>
    <w:tmpl w:val="3660482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711DC8"/>
    <w:multiLevelType w:val="hybridMultilevel"/>
    <w:tmpl w:val="D75EDF3A"/>
    <w:lvl w:ilvl="0" w:tplc="8E3863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B4752AD"/>
    <w:multiLevelType w:val="hybridMultilevel"/>
    <w:tmpl w:val="1C9CF73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53C7A"/>
    <w:multiLevelType w:val="hybridMultilevel"/>
    <w:tmpl w:val="A444648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7ACA5F7E"/>
    <w:multiLevelType w:val="hybridMultilevel"/>
    <w:tmpl w:val="780021E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5"/>
  </w:num>
  <w:num w:numId="4">
    <w:abstractNumId w:val="18"/>
  </w:num>
  <w:num w:numId="5">
    <w:abstractNumId w:val="16"/>
  </w:num>
  <w:num w:numId="6">
    <w:abstractNumId w:val="13"/>
  </w:num>
  <w:num w:numId="7">
    <w:abstractNumId w:val="19"/>
  </w:num>
  <w:num w:numId="8">
    <w:abstractNumId w:val="10"/>
  </w:num>
  <w:num w:numId="9">
    <w:abstractNumId w:val="17"/>
  </w:num>
  <w:num w:numId="10">
    <w:abstractNumId w:val="1"/>
  </w:num>
  <w:num w:numId="11">
    <w:abstractNumId w:val="5"/>
  </w:num>
  <w:num w:numId="12">
    <w:abstractNumId w:val="9"/>
  </w:num>
  <w:num w:numId="13">
    <w:abstractNumId w:val="3"/>
  </w:num>
  <w:num w:numId="14">
    <w:abstractNumId w:val="11"/>
  </w:num>
  <w:num w:numId="15">
    <w:abstractNumId w:val="6"/>
  </w:num>
  <w:num w:numId="16">
    <w:abstractNumId w:val="14"/>
  </w:num>
  <w:num w:numId="17">
    <w:abstractNumId w:val="12"/>
  </w:num>
  <w:num w:numId="18">
    <w:abstractNumId w:val="8"/>
  </w:num>
  <w:num w:numId="19">
    <w:abstractNumId w:val="7"/>
  </w:num>
  <w:num w:numId="20">
    <w:abstractNumId w:val="2"/>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25"/>
    <w:rsid w:val="00001469"/>
    <w:rsid w:val="00002A4A"/>
    <w:rsid w:val="00003656"/>
    <w:rsid w:val="000070C0"/>
    <w:rsid w:val="00011D18"/>
    <w:rsid w:val="000124BF"/>
    <w:rsid w:val="0001265E"/>
    <w:rsid w:val="00013772"/>
    <w:rsid w:val="00013D6D"/>
    <w:rsid w:val="00014703"/>
    <w:rsid w:val="00021E72"/>
    <w:rsid w:val="0002692D"/>
    <w:rsid w:val="0002718A"/>
    <w:rsid w:val="00030C7E"/>
    <w:rsid w:val="00030ECF"/>
    <w:rsid w:val="00031A85"/>
    <w:rsid w:val="00031DBF"/>
    <w:rsid w:val="000323BF"/>
    <w:rsid w:val="00034724"/>
    <w:rsid w:val="000352E8"/>
    <w:rsid w:val="00036585"/>
    <w:rsid w:val="00037FE5"/>
    <w:rsid w:val="00045EAE"/>
    <w:rsid w:val="00046657"/>
    <w:rsid w:val="0004682F"/>
    <w:rsid w:val="00046C94"/>
    <w:rsid w:val="00047540"/>
    <w:rsid w:val="00053427"/>
    <w:rsid w:val="00054C4D"/>
    <w:rsid w:val="000566CC"/>
    <w:rsid w:val="00056DB0"/>
    <w:rsid w:val="000573C1"/>
    <w:rsid w:val="00060E0A"/>
    <w:rsid w:val="000615E0"/>
    <w:rsid w:val="000621B3"/>
    <w:rsid w:val="0006289E"/>
    <w:rsid w:val="00062C87"/>
    <w:rsid w:val="00064310"/>
    <w:rsid w:val="000644A3"/>
    <w:rsid w:val="000646CC"/>
    <w:rsid w:val="000648BC"/>
    <w:rsid w:val="00065C1E"/>
    <w:rsid w:val="0006741A"/>
    <w:rsid w:val="0007403D"/>
    <w:rsid w:val="0007685F"/>
    <w:rsid w:val="000820E4"/>
    <w:rsid w:val="0008231D"/>
    <w:rsid w:val="00083664"/>
    <w:rsid w:val="00083974"/>
    <w:rsid w:val="000841F2"/>
    <w:rsid w:val="00085A7A"/>
    <w:rsid w:val="00085BAC"/>
    <w:rsid w:val="00085C68"/>
    <w:rsid w:val="0009359D"/>
    <w:rsid w:val="00093A8F"/>
    <w:rsid w:val="00096A68"/>
    <w:rsid w:val="00096E4D"/>
    <w:rsid w:val="000B41A1"/>
    <w:rsid w:val="000B41DB"/>
    <w:rsid w:val="000C5219"/>
    <w:rsid w:val="000C5ED5"/>
    <w:rsid w:val="000C7728"/>
    <w:rsid w:val="000D292A"/>
    <w:rsid w:val="000D39BC"/>
    <w:rsid w:val="000D458E"/>
    <w:rsid w:val="000D5208"/>
    <w:rsid w:val="000E1E76"/>
    <w:rsid w:val="000E2F33"/>
    <w:rsid w:val="000E3950"/>
    <w:rsid w:val="000E3C8A"/>
    <w:rsid w:val="000E478A"/>
    <w:rsid w:val="000E52EC"/>
    <w:rsid w:val="000E65DB"/>
    <w:rsid w:val="000F4E80"/>
    <w:rsid w:val="00100944"/>
    <w:rsid w:val="00102471"/>
    <w:rsid w:val="00102B91"/>
    <w:rsid w:val="001031C2"/>
    <w:rsid w:val="00103B6B"/>
    <w:rsid w:val="001040D5"/>
    <w:rsid w:val="00105017"/>
    <w:rsid w:val="001058F5"/>
    <w:rsid w:val="00105F94"/>
    <w:rsid w:val="00107B64"/>
    <w:rsid w:val="00112097"/>
    <w:rsid w:val="00112FD5"/>
    <w:rsid w:val="001135AE"/>
    <w:rsid w:val="00113777"/>
    <w:rsid w:val="00113887"/>
    <w:rsid w:val="00114611"/>
    <w:rsid w:val="00115381"/>
    <w:rsid w:val="00117BF1"/>
    <w:rsid w:val="00117DF7"/>
    <w:rsid w:val="00117E9F"/>
    <w:rsid w:val="0012291A"/>
    <w:rsid w:val="00123097"/>
    <w:rsid w:val="00130853"/>
    <w:rsid w:val="001318EF"/>
    <w:rsid w:val="00132FA9"/>
    <w:rsid w:val="00134A35"/>
    <w:rsid w:val="001354AB"/>
    <w:rsid w:val="00135B96"/>
    <w:rsid w:val="001367F5"/>
    <w:rsid w:val="0014114A"/>
    <w:rsid w:val="0014137B"/>
    <w:rsid w:val="00141D54"/>
    <w:rsid w:val="001437CD"/>
    <w:rsid w:val="00144322"/>
    <w:rsid w:val="00144540"/>
    <w:rsid w:val="00147C14"/>
    <w:rsid w:val="00151384"/>
    <w:rsid w:val="00151B63"/>
    <w:rsid w:val="00155DE7"/>
    <w:rsid w:val="00157382"/>
    <w:rsid w:val="00160831"/>
    <w:rsid w:val="001610AF"/>
    <w:rsid w:val="001613A8"/>
    <w:rsid w:val="00163A44"/>
    <w:rsid w:val="001650C4"/>
    <w:rsid w:val="00165B5A"/>
    <w:rsid w:val="00171029"/>
    <w:rsid w:val="001723DD"/>
    <w:rsid w:val="001733F1"/>
    <w:rsid w:val="001752E4"/>
    <w:rsid w:val="00175501"/>
    <w:rsid w:val="00176CE7"/>
    <w:rsid w:val="001810AC"/>
    <w:rsid w:val="0018383D"/>
    <w:rsid w:val="00184B72"/>
    <w:rsid w:val="00186B1D"/>
    <w:rsid w:val="00187608"/>
    <w:rsid w:val="00190D02"/>
    <w:rsid w:val="001915B5"/>
    <w:rsid w:val="00194A5C"/>
    <w:rsid w:val="00195F2C"/>
    <w:rsid w:val="001A2A73"/>
    <w:rsid w:val="001A4AFC"/>
    <w:rsid w:val="001A6262"/>
    <w:rsid w:val="001A64C9"/>
    <w:rsid w:val="001B0BC7"/>
    <w:rsid w:val="001B2768"/>
    <w:rsid w:val="001B37EC"/>
    <w:rsid w:val="001B383D"/>
    <w:rsid w:val="001B4892"/>
    <w:rsid w:val="001B7354"/>
    <w:rsid w:val="001C100B"/>
    <w:rsid w:val="001C3573"/>
    <w:rsid w:val="001C6C2E"/>
    <w:rsid w:val="001D3E93"/>
    <w:rsid w:val="001D495D"/>
    <w:rsid w:val="001D4A65"/>
    <w:rsid w:val="001D52F1"/>
    <w:rsid w:val="001D5699"/>
    <w:rsid w:val="001D5766"/>
    <w:rsid w:val="001E0C72"/>
    <w:rsid w:val="001E1A29"/>
    <w:rsid w:val="001E1BD8"/>
    <w:rsid w:val="001E2D4B"/>
    <w:rsid w:val="001E54C2"/>
    <w:rsid w:val="001E6ED9"/>
    <w:rsid w:val="001E7E45"/>
    <w:rsid w:val="001F0FF2"/>
    <w:rsid w:val="001F11CE"/>
    <w:rsid w:val="001F1EF0"/>
    <w:rsid w:val="001F275A"/>
    <w:rsid w:val="001F2EF7"/>
    <w:rsid w:val="001F72B0"/>
    <w:rsid w:val="002006E0"/>
    <w:rsid w:val="002024A6"/>
    <w:rsid w:val="00202F5E"/>
    <w:rsid w:val="002031D4"/>
    <w:rsid w:val="002060DC"/>
    <w:rsid w:val="002060EC"/>
    <w:rsid w:val="002065D0"/>
    <w:rsid w:val="00206D51"/>
    <w:rsid w:val="00207026"/>
    <w:rsid w:val="002074EF"/>
    <w:rsid w:val="00210FE9"/>
    <w:rsid w:val="002114D6"/>
    <w:rsid w:val="0021702A"/>
    <w:rsid w:val="00220314"/>
    <w:rsid w:val="002219F5"/>
    <w:rsid w:val="00223328"/>
    <w:rsid w:val="00224095"/>
    <w:rsid w:val="00224A5D"/>
    <w:rsid w:val="00225AAE"/>
    <w:rsid w:val="00226EB0"/>
    <w:rsid w:val="0022787C"/>
    <w:rsid w:val="0023153D"/>
    <w:rsid w:val="00233A05"/>
    <w:rsid w:val="00233A76"/>
    <w:rsid w:val="00233BF3"/>
    <w:rsid w:val="00234436"/>
    <w:rsid w:val="00234A72"/>
    <w:rsid w:val="0023764C"/>
    <w:rsid w:val="00237A87"/>
    <w:rsid w:val="00241494"/>
    <w:rsid w:val="00241873"/>
    <w:rsid w:val="00241B96"/>
    <w:rsid w:val="0024250D"/>
    <w:rsid w:val="0024347F"/>
    <w:rsid w:val="00243A5D"/>
    <w:rsid w:val="00244F9E"/>
    <w:rsid w:val="00250143"/>
    <w:rsid w:val="00251F48"/>
    <w:rsid w:val="002554E3"/>
    <w:rsid w:val="00255752"/>
    <w:rsid w:val="002560DF"/>
    <w:rsid w:val="00263755"/>
    <w:rsid w:val="002643FD"/>
    <w:rsid w:val="002701E9"/>
    <w:rsid w:val="002733D2"/>
    <w:rsid w:val="00277AAD"/>
    <w:rsid w:val="00280C94"/>
    <w:rsid w:val="00282B69"/>
    <w:rsid w:val="002851B4"/>
    <w:rsid w:val="00290CB4"/>
    <w:rsid w:val="002957AD"/>
    <w:rsid w:val="00295856"/>
    <w:rsid w:val="00295FCF"/>
    <w:rsid w:val="00297076"/>
    <w:rsid w:val="00297541"/>
    <w:rsid w:val="002A0E05"/>
    <w:rsid w:val="002A21E5"/>
    <w:rsid w:val="002A5711"/>
    <w:rsid w:val="002A7EB9"/>
    <w:rsid w:val="002B0950"/>
    <w:rsid w:val="002B277C"/>
    <w:rsid w:val="002B27BB"/>
    <w:rsid w:val="002B2D7F"/>
    <w:rsid w:val="002B2DD2"/>
    <w:rsid w:val="002B2F25"/>
    <w:rsid w:val="002B4A67"/>
    <w:rsid w:val="002B4E8E"/>
    <w:rsid w:val="002B6576"/>
    <w:rsid w:val="002B7309"/>
    <w:rsid w:val="002C1B55"/>
    <w:rsid w:val="002C3B55"/>
    <w:rsid w:val="002C417C"/>
    <w:rsid w:val="002C6DF9"/>
    <w:rsid w:val="002D0A1E"/>
    <w:rsid w:val="002D26B2"/>
    <w:rsid w:val="002D55AC"/>
    <w:rsid w:val="002D73B3"/>
    <w:rsid w:val="002D766B"/>
    <w:rsid w:val="002E0BD6"/>
    <w:rsid w:val="002E2B82"/>
    <w:rsid w:val="002E344E"/>
    <w:rsid w:val="002E3C25"/>
    <w:rsid w:val="002E4AD1"/>
    <w:rsid w:val="002E5229"/>
    <w:rsid w:val="002E55C1"/>
    <w:rsid w:val="002E634E"/>
    <w:rsid w:val="002F1765"/>
    <w:rsid w:val="002F288D"/>
    <w:rsid w:val="002F29F8"/>
    <w:rsid w:val="002F2ACD"/>
    <w:rsid w:val="002F4100"/>
    <w:rsid w:val="002F4B3C"/>
    <w:rsid w:val="002F5808"/>
    <w:rsid w:val="003014CA"/>
    <w:rsid w:val="00302BB0"/>
    <w:rsid w:val="0030417A"/>
    <w:rsid w:val="003102A9"/>
    <w:rsid w:val="0031580C"/>
    <w:rsid w:val="00316D61"/>
    <w:rsid w:val="00317763"/>
    <w:rsid w:val="003178B3"/>
    <w:rsid w:val="00317965"/>
    <w:rsid w:val="00321726"/>
    <w:rsid w:val="003237AB"/>
    <w:rsid w:val="00323E91"/>
    <w:rsid w:val="00325FF0"/>
    <w:rsid w:val="003276C2"/>
    <w:rsid w:val="00330141"/>
    <w:rsid w:val="00332087"/>
    <w:rsid w:val="003331A4"/>
    <w:rsid w:val="003334E8"/>
    <w:rsid w:val="00333C31"/>
    <w:rsid w:val="00334498"/>
    <w:rsid w:val="00336DAC"/>
    <w:rsid w:val="00337BE1"/>
    <w:rsid w:val="0034042B"/>
    <w:rsid w:val="00344C7A"/>
    <w:rsid w:val="00344CE6"/>
    <w:rsid w:val="003478E0"/>
    <w:rsid w:val="00352903"/>
    <w:rsid w:val="00355CEC"/>
    <w:rsid w:val="00357185"/>
    <w:rsid w:val="00357D3C"/>
    <w:rsid w:val="00362630"/>
    <w:rsid w:val="00362665"/>
    <w:rsid w:val="00363539"/>
    <w:rsid w:val="0036441F"/>
    <w:rsid w:val="0036627C"/>
    <w:rsid w:val="00366A9B"/>
    <w:rsid w:val="00367AF7"/>
    <w:rsid w:val="003707AE"/>
    <w:rsid w:val="003714BE"/>
    <w:rsid w:val="003716E7"/>
    <w:rsid w:val="00372733"/>
    <w:rsid w:val="00374323"/>
    <w:rsid w:val="003811CB"/>
    <w:rsid w:val="00382417"/>
    <w:rsid w:val="0038508D"/>
    <w:rsid w:val="00387676"/>
    <w:rsid w:val="00387B3A"/>
    <w:rsid w:val="0039000F"/>
    <w:rsid w:val="0039105C"/>
    <w:rsid w:val="003941FB"/>
    <w:rsid w:val="00394CAC"/>
    <w:rsid w:val="003957A6"/>
    <w:rsid w:val="003957CA"/>
    <w:rsid w:val="003963D7"/>
    <w:rsid w:val="00396E95"/>
    <w:rsid w:val="00397302"/>
    <w:rsid w:val="003A067A"/>
    <w:rsid w:val="003A2326"/>
    <w:rsid w:val="003A357E"/>
    <w:rsid w:val="003A4B6D"/>
    <w:rsid w:val="003A5944"/>
    <w:rsid w:val="003A5C33"/>
    <w:rsid w:val="003A5FFF"/>
    <w:rsid w:val="003A63F9"/>
    <w:rsid w:val="003A7C47"/>
    <w:rsid w:val="003B0793"/>
    <w:rsid w:val="003B2767"/>
    <w:rsid w:val="003B29AA"/>
    <w:rsid w:val="003B54D5"/>
    <w:rsid w:val="003B59D4"/>
    <w:rsid w:val="003B5E87"/>
    <w:rsid w:val="003B634A"/>
    <w:rsid w:val="003C1520"/>
    <w:rsid w:val="003C1F16"/>
    <w:rsid w:val="003C2512"/>
    <w:rsid w:val="003C440D"/>
    <w:rsid w:val="003C5026"/>
    <w:rsid w:val="003C5D6C"/>
    <w:rsid w:val="003D043B"/>
    <w:rsid w:val="003D0C23"/>
    <w:rsid w:val="003D170D"/>
    <w:rsid w:val="003D1D27"/>
    <w:rsid w:val="003D228B"/>
    <w:rsid w:val="003D52B6"/>
    <w:rsid w:val="003D6BE6"/>
    <w:rsid w:val="003D6F3F"/>
    <w:rsid w:val="003E304D"/>
    <w:rsid w:val="003E345F"/>
    <w:rsid w:val="003E49A5"/>
    <w:rsid w:val="003F0391"/>
    <w:rsid w:val="003F04C6"/>
    <w:rsid w:val="003F04E0"/>
    <w:rsid w:val="003F1D15"/>
    <w:rsid w:val="003F2FD8"/>
    <w:rsid w:val="003F31F5"/>
    <w:rsid w:val="003F3EF7"/>
    <w:rsid w:val="003F4408"/>
    <w:rsid w:val="003F4988"/>
    <w:rsid w:val="003F4DD8"/>
    <w:rsid w:val="003F65AF"/>
    <w:rsid w:val="00402727"/>
    <w:rsid w:val="00404352"/>
    <w:rsid w:val="00407A60"/>
    <w:rsid w:val="00412003"/>
    <w:rsid w:val="0041305B"/>
    <w:rsid w:val="00413635"/>
    <w:rsid w:val="0041379F"/>
    <w:rsid w:val="0041685A"/>
    <w:rsid w:val="00417BC5"/>
    <w:rsid w:val="00420407"/>
    <w:rsid w:val="004217C6"/>
    <w:rsid w:val="0042435F"/>
    <w:rsid w:val="00430376"/>
    <w:rsid w:val="0043053B"/>
    <w:rsid w:val="0043081C"/>
    <w:rsid w:val="00430A07"/>
    <w:rsid w:val="00432090"/>
    <w:rsid w:val="00432699"/>
    <w:rsid w:val="0043347D"/>
    <w:rsid w:val="004335D3"/>
    <w:rsid w:val="00434335"/>
    <w:rsid w:val="00437FAC"/>
    <w:rsid w:val="00441BA6"/>
    <w:rsid w:val="004421A5"/>
    <w:rsid w:val="00442725"/>
    <w:rsid w:val="00443965"/>
    <w:rsid w:val="00443C1A"/>
    <w:rsid w:val="004453C2"/>
    <w:rsid w:val="00447CE4"/>
    <w:rsid w:val="004508F1"/>
    <w:rsid w:val="004521A7"/>
    <w:rsid w:val="004530D7"/>
    <w:rsid w:val="00453A6B"/>
    <w:rsid w:val="00453CC9"/>
    <w:rsid w:val="00454805"/>
    <w:rsid w:val="00456594"/>
    <w:rsid w:val="00460E87"/>
    <w:rsid w:val="004646F9"/>
    <w:rsid w:val="00467970"/>
    <w:rsid w:val="0047002E"/>
    <w:rsid w:val="00470410"/>
    <w:rsid w:val="00471093"/>
    <w:rsid w:val="004727A9"/>
    <w:rsid w:val="00473944"/>
    <w:rsid w:val="00475FBF"/>
    <w:rsid w:val="00476FBE"/>
    <w:rsid w:val="00480977"/>
    <w:rsid w:val="00480E28"/>
    <w:rsid w:val="00484660"/>
    <w:rsid w:val="00484A2C"/>
    <w:rsid w:val="004873F9"/>
    <w:rsid w:val="004907BD"/>
    <w:rsid w:val="00491CEB"/>
    <w:rsid w:val="004943FE"/>
    <w:rsid w:val="00494700"/>
    <w:rsid w:val="0049502E"/>
    <w:rsid w:val="004972D6"/>
    <w:rsid w:val="00497B17"/>
    <w:rsid w:val="004A0A01"/>
    <w:rsid w:val="004A1407"/>
    <w:rsid w:val="004A189F"/>
    <w:rsid w:val="004A36D9"/>
    <w:rsid w:val="004A6422"/>
    <w:rsid w:val="004A788C"/>
    <w:rsid w:val="004A7DE6"/>
    <w:rsid w:val="004B2F60"/>
    <w:rsid w:val="004B3973"/>
    <w:rsid w:val="004B5A7D"/>
    <w:rsid w:val="004B5DDC"/>
    <w:rsid w:val="004B7005"/>
    <w:rsid w:val="004B757A"/>
    <w:rsid w:val="004C07C2"/>
    <w:rsid w:val="004C1FB4"/>
    <w:rsid w:val="004C30BB"/>
    <w:rsid w:val="004C41C8"/>
    <w:rsid w:val="004C7114"/>
    <w:rsid w:val="004D1281"/>
    <w:rsid w:val="004D1E4A"/>
    <w:rsid w:val="004D2F00"/>
    <w:rsid w:val="004D3802"/>
    <w:rsid w:val="004D3BBB"/>
    <w:rsid w:val="004D49B3"/>
    <w:rsid w:val="004D5D1A"/>
    <w:rsid w:val="004D68BE"/>
    <w:rsid w:val="004E0894"/>
    <w:rsid w:val="004E464A"/>
    <w:rsid w:val="004E5D3B"/>
    <w:rsid w:val="004F0171"/>
    <w:rsid w:val="004F02D8"/>
    <w:rsid w:val="004F037C"/>
    <w:rsid w:val="004F20A2"/>
    <w:rsid w:val="004F4D2C"/>
    <w:rsid w:val="004F70F0"/>
    <w:rsid w:val="004F728F"/>
    <w:rsid w:val="004F76F9"/>
    <w:rsid w:val="004F7762"/>
    <w:rsid w:val="005052CC"/>
    <w:rsid w:val="005054A3"/>
    <w:rsid w:val="00505F9C"/>
    <w:rsid w:val="00506F17"/>
    <w:rsid w:val="00506FB5"/>
    <w:rsid w:val="005119BF"/>
    <w:rsid w:val="00511C97"/>
    <w:rsid w:val="005122D9"/>
    <w:rsid w:val="0051275E"/>
    <w:rsid w:val="0051348C"/>
    <w:rsid w:val="0051597B"/>
    <w:rsid w:val="00515D3E"/>
    <w:rsid w:val="00516429"/>
    <w:rsid w:val="0051681D"/>
    <w:rsid w:val="00517721"/>
    <w:rsid w:val="00517FD0"/>
    <w:rsid w:val="005248E3"/>
    <w:rsid w:val="00524EF2"/>
    <w:rsid w:val="00526BD5"/>
    <w:rsid w:val="005309ED"/>
    <w:rsid w:val="00532796"/>
    <w:rsid w:val="0053603B"/>
    <w:rsid w:val="00536AC4"/>
    <w:rsid w:val="00540330"/>
    <w:rsid w:val="00540720"/>
    <w:rsid w:val="0054164A"/>
    <w:rsid w:val="00542787"/>
    <w:rsid w:val="00543F3D"/>
    <w:rsid w:val="00545785"/>
    <w:rsid w:val="00550B1D"/>
    <w:rsid w:val="0055245C"/>
    <w:rsid w:val="00553FCC"/>
    <w:rsid w:val="00555334"/>
    <w:rsid w:val="00556991"/>
    <w:rsid w:val="00560C0C"/>
    <w:rsid w:val="0056101A"/>
    <w:rsid w:val="00562865"/>
    <w:rsid w:val="00563899"/>
    <w:rsid w:val="00566A95"/>
    <w:rsid w:val="00567B49"/>
    <w:rsid w:val="005715B7"/>
    <w:rsid w:val="00571AD0"/>
    <w:rsid w:val="00572E7B"/>
    <w:rsid w:val="00572FD3"/>
    <w:rsid w:val="00574326"/>
    <w:rsid w:val="005745C0"/>
    <w:rsid w:val="00574D72"/>
    <w:rsid w:val="00577108"/>
    <w:rsid w:val="0057758B"/>
    <w:rsid w:val="0059357B"/>
    <w:rsid w:val="00593AEE"/>
    <w:rsid w:val="0059722C"/>
    <w:rsid w:val="00597AFD"/>
    <w:rsid w:val="005A1ACD"/>
    <w:rsid w:val="005A3815"/>
    <w:rsid w:val="005A4EC6"/>
    <w:rsid w:val="005B3D50"/>
    <w:rsid w:val="005B4B96"/>
    <w:rsid w:val="005B4E30"/>
    <w:rsid w:val="005B6697"/>
    <w:rsid w:val="005C011B"/>
    <w:rsid w:val="005C16D8"/>
    <w:rsid w:val="005C1882"/>
    <w:rsid w:val="005C20CC"/>
    <w:rsid w:val="005C578B"/>
    <w:rsid w:val="005C71F6"/>
    <w:rsid w:val="005C7960"/>
    <w:rsid w:val="005D0FFC"/>
    <w:rsid w:val="005D1658"/>
    <w:rsid w:val="005D1FBE"/>
    <w:rsid w:val="005D21CA"/>
    <w:rsid w:val="005D4ABA"/>
    <w:rsid w:val="005E0E98"/>
    <w:rsid w:val="005E2F64"/>
    <w:rsid w:val="005E3BF1"/>
    <w:rsid w:val="005E4314"/>
    <w:rsid w:val="005E690A"/>
    <w:rsid w:val="005F3970"/>
    <w:rsid w:val="005F4518"/>
    <w:rsid w:val="005F59B3"/>
    <w:rsid w:val="005F6A3F"/>
    <w:rsid w:val="005F6B55"/>
    <w:rsid w:val="00600C68"/>
    <w:rsid w:val="006022F4"/>
    <w:rsid w:val="006070C3"/>
    <w:rsid w:val="00607C6A"/>
    <w:rsid w:val="00612648"/>
    <w:rsid w:val="006146E4"/>
    <w:rsid w:val="006161D2"/>
    <w:rsid w:val="006166EF"/>
    <w:rsid w:val="006217CE"/>
    <w:rsid w:val="0062272F"/>
    <w:rsid w:val="00622ACF"/>
    <w:rsid w:val="0062565B"/>
    <w:rsid w:val="00626EC3"/>
    <w:rsid w:val="0062724C"/>
    <w:rsid w:val="006307E9"/>
    <w:rsid w:val="0063241A"/>
    <w:rsid w:val="006345F3"/>
    <w:rsid w:val="00636793"/>
    <w:rsid w:val="00640FB5"/>
    <w:rsid w:val="006410AD"/>
    <w:rsid w:val="006431E3"/>
    <w:rsid w:val="006464CF"/>
    <w:rsid w:val="0064658C"/>
    <w:rsid w:val="00647412"/>
    <w:rsid w:val="006479DB"/>
    <w:rsid w:val="00651135"/>
    <w:rsid w:val="0065125D"/>
    <w:rsid w:val="00653999"/>
    <w:rsid w:val="00655593"/>
    <w:rsid w:val="00655876"/>
    <w:rsid w:val="00655FAF"/>
    <w:rsid w:val="006630EB"/>
    <w:rsid w:val="00663860"/>
    <w:rsid w:val="006654DA"/>
    <w:rsid w:val="00665D71"/>
    <w:rsid w:val="00666F2A"/>
    <w:rsid w:val="00672B97"/>
    <w:rsid w:val="006736C7"/>
    <w:rsid w:val="00673D9E"/>
    <w:rsid w:val="00673EE3"/>
    <w:rsid w:val="006746EF"/>
    <w:rsid w:val="006747FE"/>
    <w:rsid w:val="00674ED6"/>
    <w:rsid w:val="006808F1"/>
    <w:rsid w:val="00680BAF"/>
    <w:rsid w:val="00680F91"/>
    <w:rsid w:val="0068136F"/>
    <w:rsid w:val="00682033"/>
    <w:rsid w:val="0068261F"/>
    <w:rsid w:val="00682F8D"/>
    <w:rsid w:val="00683CCC"/>
    <w:rsid w:val="00684545"/>
    <w:rsid w:val="00685708"/>
    <w:rsid w:val="00686E1D"/>
    <w:rsid w:val="006874A7"/>
    <w:rsid w:val="00687F63"/>
    <w:rsid w:val="00690D09"/>
    <w:rsid w:val="00692C63"/>
    <w:rsid w:val="00693F63"/>
    <w:rsid w:val="006948A9"/>
    <w:rsid w:val="006967C7"/>
    <w:rsid w:val="00696C9B"/>
    <w:rsid w:val="006A15E4"/>
    <w:rsid w:val="006A325E"/>
    <w:rsid w:val="006A446E"/>
    <w:rsid w:val="006A4D98"/>
    <w:rsid w:val="006A6600"/>
    <w:rsid w:val="006A6BBD"/>
    <w:rsid w:val="006B04BA"/>
    <w:rsid w:val="006B09AE"/>
    <w:rsid w:val="006B0F1E"/>
    <w:rsid w:val="006B141D"/>
    <w:rsid w:val="006B1DA9"/>
    <w:rsid w:val="006B49EE"/>
    <w:rsid w:val="006B7219"/>
    <w:rsid w:val="006C07FF"/>
    <w:rsid w:val="006C2C50"/>
    <w:rsid w:val="006C35DB"/>
    <w:rsid w:val="006C4C70"/>
    <w:rsid w:val="006D3AD2"/>
    <w:rsid w:val="006D3C48"/>
    <w:rsid w:val="006D40AC"/>
    <w:rsid w:val="006D451B"/>
    <w:rsid w:val="006D47F9"/>
    <w:rsid w:val="006E1020"/>
    <w:rsid w:val="006E22B9"/>
    <w:rsid w:val="006E28B3"/>
    <w:rsid w:val="006E4DDA"/>
    <w:rsid w:val="006F0369"/>
    <w:rsid w:val="006F34D4"/>
    <w:rsid w:val="006F3D20"/>
    <w:rsid w:val="007008D4"/>
    <w:rsid w:val="00702346"/>
    <w:rsid w:val="00704AA4"/>
    <w:rsid w:val="00705C2F"/>
    <w:rsid w:val="00710390"/>
    <w:rsid w:val="00711F22"/>
    <w:rsid w:val="007125CF"/>
    <w:rsid w:val="00712FC6"/>
    <w:rsid w:val="007130A1"/>
    <w:rsid w:val="007136E9"/>
    <w:rsid w:val="007176CA"/>
    <w:rsid w:val="007202F1"/>
    <w:rsid w:val="00720A95"/>
    <w:rsid w:val="00723A92"/>
    <w:rsid w:val="00724699"/>
    <w:rsid w:val="00724CBC"/>
    <w:rsid w:val="007250D1"/>
    <w:rsid w:val="00726904"/>
    <w:rsid w:val="0072711A"/>
    <w:rsid w:val="00727460"/>
    <w:rsid w:val="0073103E"/>
    <w:rsid w:val="00732D88"/>
    <w:rsid w:val="007357DE"/>
    <w:rsid w:val="00736D31"/>
    <w:rsid w:val="0073706C"/>
    <w:rsid w:val="007374A9"/>
    <w:rsid w:val="00737969"/>
    <w:rsid w:val="007409AB"/>
    <w:rsid w:val="00741B68"/>
    <w:rsid w:val="00742A37"/>
    <w:rsid w:val="00744170"/>
    <w:rsid w:val="00745123"/>
    <w:rsid w:val="007468DD"/>
    <w:rsid w:val="007474CF"/>
    <w:rsid w:val="0074756E"/>
    <w:rsid w:val="00751E7B"/>
    <w:rsid w:val="00753DF2"/>
    <w:rsid w:val="007542D5"/>
    <w:rsid w:val="0075462D"/>
    <w:rsid w:val="007551E4"/>
    <w:rsid w:val="0075584E"/>
    <w:rsid w:val="007563C6"/>
    <w:rsid w:val="007576E5"/>
    <w:rsid w:val="00757E3D"/>
    <w:rsid w:val="00761908"/>
    <w:rsid w:val="00762DDB"/>
    <w:rsid w:val="00762F06"/>
    <w:rsid w:val="007652C6"/>
    <w:rsid w:val="0076743F"/>
    <w:rsid w:val="007709C5"/>
    <w:rsid w:val="007713C7"/>
    <w:rsid w:val="0077277C"/>
    <w:rsid w:val="0077640D"/>
    <w:rsid w:val="00777063"/>
    <w:rsid w:val="00780E8F"/>
    <w:rsid w:val="00781852"/>
    <w:rsid w:val="00785113"/>
    <w:rsid w:val="00787B49"/>
    <w:rsid w:val="007901AA"/>
    <w:rsid w:val="00791427"/>
    <w:rsid w:val="0079664C"/>
    <w:rsid w:val="00797F3F"/>
    <w:rsid w:val="007A0CA2"/>
    <w:rsid w:val="007A3864"/>
    <w:rsid w:val="007A38B7"/>
    <w:rsid w:val="007A5053"/>
    <w:rsid w:val="007A5946"/>
    <w:rsid w:val="007B1336"/>
    <w:rsid w:val="007B3056"/>
    <w:rsid w:val="007B5858"/>
    <w:rsid w:val="007B6B9E"/>
    <w:rsid w:val="007B7507"/>
    <w:rsid w:val="007C203C"/>
    <w:rsid w:val="007C458B"/>
    <w:rsid w:val="007C4B42"/>
    <w:rsid w:val="007C60AD"/>
    <w:rsid w:val="007D0826"/>
    <w:rsid w:val="007D2B17"/>
    <w:rsid w:val="007D2CAA"/>
    <w:rsid w:val="007D2F42"/>
    <w:rsid w:val="007D3170"/>
    <w:rsid w:val="007D3A8D"/>
    <w:rsid w:val="007D49E5"/>
    <w:rsid w:val="007E0898"/>
    <w:rsid w:val="007E09D4"/>
    <w:rsid w:val="007E09FE"/>
    <w:rsid w:val="007E1041"/>
    <w:rsid w:val="007E1BCC"/>
    <w:rsid w:val="007E1CCC"/>
    <w:rsid w:val="007E2BB2"/>
    <w:rsid w:val="007E2DA0"/>
    <w:rsid w:val="007E3F50"/>
    <w:rsid w:val="007E3F9F"/>
    <w:rsid w:val="007E56EC"/>
    <w:rsid w:val="007F04A0"/>
    <w:rsid w:val="007F0A14"/>
    <w:rsid w:val="007F2A9E"/>
    <w:rsid w:val="007F3E4F"/>
    <w:rsid w:val="007F60A1"/>
    <w:rsid w:val="00801D11"/>
    <w:rsid w:val="00801E4A"/>
    <w:rsid w:val="008031AC"/>
    <w:rsid w:val="00804174"/>
    <w:rsid w:val="00804334"/>
    <w:rsid w:val="00805B6A"/>
    <w:rsid w:val="00806C77"/>
    <w:rsid w:val="00807EA9"/>
    <w:rsid w:val="0081223D"/>
    <w:rsid w:val="0081399B"/>
    <w:rsid w:val="00816521"/>
    <w:rsid w:val="00820C57"/>
    <w:rsid w:val="0082382C"/>
    <w:rsid w:val="00824688"/>
    <w:rsid w:val="0082480A"/>
    <w:rsid w:val="0082577E"/>
    <w:rsid w:val="00830FA2"/>
    <w:rsid w:val="00835758"/>
    <w:rsid w:val="00836B45"/>
    <w:rsid w:val="00836E01"/>
    <w:rsid w:val="00840645"/>
    <w:rsid w:val="008413A3"/>
    <w:rsid w:val="00842071"/>
    <w:rsid w:val="0084218E"/>
    <w:rsid w:val="00847AC7"/>
    <w:rsid w:val="00851511"/>
    <w:rsid w:val="00852653"/>
    <w:rsid w:val="008528FB"/>
    <w:rsid w:val="008538CC"/>
    <w:rsid w:val="00854519"/>
    <w:rsid w:val="0085547B"/>
    <w:rsid w:val="00861699"/>
    <w:rsid w:val="00861ACB"/>
    <w:rsid w:val="00861FE8"/>
    <w:rsid w:val="00864193"/>
    <w:rsid w:val="008701AF"/>
    <w:rsid w:val="00871AD8"/>
    <w:rsid w:val="00872AB8"/>
    <w:rsid w:val="00872D50"/>
    <w:rsid w:val="008737B0"/>
    <w:rsid w:val="00875C7B"/>
    <w:rsid w:val="00876E64"/>
    <w:rsid w:val="00877A14"/>
    <w:rsid w:val="00880552"/>
    <w:rsid w:val="00881E05"/>
    <w:rsid w:val="0088268F"/>
    <w:rsid w:val="00884425"/>
    <w:rsid w:val="00885166"/>
    <w:rsid w:val="00890306"/>
    <w:rsid w:val="008912D2"/>
    <w:rsid w:val="00892A08"/>
    <w:rsid w:val="008931FA"/>
    <w:rsid w:val="00893351"/>
    <w:rsid w:val="008937EC"/>
    <w:rsid w:val="008948EA"/>
    <w:rsid w:val="0089606E"/>
    <w:rsid w:val="008A1561"/>
    <w:rsid w:val="008A15FD"/>
    <w:rsid w:val="008A1B91"/>
    <w:rsid w:val="008A209B"/>
    <w:rsid w:val="008A2328"/>
    <w:rsid w:val="008A408E"/>
    <w:rsid w:val="008A56AD"/>
    <w:rsid w:val="008A693B"/>
    <w:rsid w:val="008A7ABC"/>
    <w:rsid w:val="008B088E"/>
    <w:rsid w:val="008B0E76"/>
    <w:rsid w:val="008B23DC"/>
    <w:rsid w:val="008B50B3"/>
    <w:rsid w:val="008B63D9"/>
    <w:rsid w:val="008B7EFA"/>
    <w:rsid w:val="008C0DA7"/>
    <w:rsid w:val="008C1224"/>
    <w:rsid w:val="008C586A"/>
    <w:rsid w:val="008C6A38"/>
    <w:rsid w:val="008D30B1"/>
    <w:rsid w:val="008D3233"/>
    <w:rsid w:val="008D38EE"/>
    <w:rsid w:val="008D4033"/>
    <w:rsid w:val="008D4204"/>
    <w:rsid w:val="008D430D"/>
    <w:rsid w:val="008D4D14"/>
    <w:rsid w:val="008D653B"/>
    <w:rsid w:val="008D6844"/>
    <w:rsid w:val="008D7942"/>
    <w:rsid w:val="008D7E10"/>
    <w:rsid w:val="008E2965"/>
    <w:rsid w:val="008E61EA"/>
    <w:rsid w:val="008E6241"/>
    <w:rsid w:val="008E7398"/>
    <w:rsid w:val="008E7608"/>
    <w:rsid w:val="008F1563"/>
    <w:rsid w:val="008F1DCF"/>
    <w:rsid w:val="008F21BD"/>
    <w:rsid w:val="008F3626"/>
    <w:rsid w:val="008F3723"/>
    <w:rsid w:val="008F37E3"/>
    <w:rsid w:val="008F3E5B"/>
    <w:rsid w:val="008F4B41"/>
    <w:rsid w:val="008F762E"/>
    <w:rsid w:val="008F7C7F"/>
    <w:rsid w:val="009044C6"/>
    <w:rsid w:val="00904917"/>
    <w:rsid w:val="00905110"/>
    <w:rsid w:val="00907174"/>
    <w:rsid w:val="00910338"/>
    <w:rsid w:val="009121C0"/>
    <w:rsid w:val="00913924"/>
    <w:rsid w:val="00914F50"/>
    <w:rsid w:val="0092099E"/>
    <w:rsid w:val="0092102D"/>
    <w:rsid w:val="00922A24"/>
    <w:rsid w:val="009253E7"/>
    <w:rsid w:val="00927DA5"/>
    <w:rsid w:val="00931027"/>
    <w:rsid w:val="009312B6"/>
    <w:rsid w:val="00934D79"/>
    <w:rsid w:val="00935F42"/>
    <w:rsid w:val="00940749"/>
    <w:rsid w:val="00942797"/>
    <w:rsid w:val="00944FD2"/>
    <w:rsid w:val="0094688E"/>
    <w:rsid w:val="00953836"/>
    <w:rsid w:val="00954613"/>
    <w:rsid w:val="00954F67"/>
    <w:rsid w:val="00955C50"/>
    <w:rsid w:val="009564E7"/>
    <w:rsid w:val="00957520"/>
    <w:rsid w:val="00957F98"/>
    <w:rsid w:val="009602A5"/>
    <w:rsid w:val="0096740C"/>
    <w:rsid w:val="0097011D"/>
    <w:rsid w:val="00970406"/>
    <w:rsid w:val="00971714"/>
    <w:rsid w:val="009730B8"/>
    <w:rsid w:val="00974E00"/>
    <w:rsid w:val="00974E70"/>
    <w:rsid w:val="00975BF2"/>
    <w:rsid w:val="00976333"/>
    <w:rsid w:val="009765FD"/>
    <w:rsid w:val="00976F5E"/>
    <w:rsid w:val="0098015E"/>
    <w:rsid w:val="009837F9"/>
    <w:rsid w:val="00984AF4"/>
    <w:rsid w:val="00985D5D"/>
    <w:rsid w:val="00990184"/>
    <w:rsid w:val="00990D5D"/>
    <w:rsid w:val="00991F29"/>
    <w:rsid w:val="00993744"/>
    <w:rsid w:val="00994BB7"/>
    <w:rsid w:val="009A0259"/>
    <w:rsid w:val="009A083A"/>
    <w:rsid w:val="009A1C18"/>
    <w:rsid w:val="009A300E"/>
    <w:rsid w:val="009A305C"/>
    <w:rsid w:val="009A32C2"/>
    <w:rsid w:val="009A643C"/>
    <w:rsid w:val="009A67A2"/>
    <w:rsid w:val="009A729E"/>
    <w:rsid w:val="009B3CD5"/>
    <w:rsid w:val="009C0003"/>
    <w:rsid w:val="009C1435"/>
    <w:rsid w:val="009C1E00"/>
    <w:rsid w:val="009C4B27"/>
    <w:rsid w:val="009C5E0D"/>
    <w:rsid w:val="009D09BD"/>
    <w:rsid w:val="009D1C60"/>
    <w:rsid w:val="009D2CE8"/>
    <w:rsid w:val="009D5F4F"/>
    <w:rsid w:val="009D65BC"/>
    <w:rsid w:val="009E4AE5"/>
    <w:rsid w:val="009E6078"/>
    <w:rsid w:val="009E6342"/>
    <w:rsid w:val="009E6D37"/>
    <w:rsid w:val="009E6F4C"/>
    <w:rsid w:val="009E73E3"/>
    <w:rsid w:val="009F03A1"/>
    <w:rsid w:val="009F3CD6"/>
    <w:rsid w:val="009F4BCC"/>
    <w:rsid w:val="009F6405"/>
    <w:rsid w:val="009F64B7"/>
    <w:rsid w:val="009F6E3D"/>
    <w:rsid w:val="00A0000A"/>
    <w:rsid w:val="00A0056B"/>
    <w:rsid w:val="00A01376"/>
    <w:rsid w:val="00A025B7"/>
    <w:rsid w:val="00A025D3"/>
    <w:rsid w:val="00A030E3"/>
    <w:rsid w:val="00A042C8"/>
    <w:rsid w:val="00A057AA"/>
    <w:rsid w:val="00A05C30"/>
    <w:rsid w:val="00A05F3A"/>
    <w:rsid w:val="00A061A8"/>
    <w:rsid w:val="00A06F47"/>
    <w:rsid w:val="00A0783A"/>
    <w:rsid w:val="00A11618"/>
    <w:rsid w:val="00A1246E"/>
    <w:rsid w:val="00A12D18"/>
    <w:rsid w:val="00A16432"/>
    <w:rsid w:val="00A2370C"/>
    <w:rsid w:val="00A24335"/>
    <w:rsid w:val="00A25C02"/>
    <w:rsid w:val="00A26827"/>
    <w:rsid w:val="00A26DB7"/>
    <w:rsid w:val="00A30A4B"/>
    <w:rsid w:val="00A32422"/>
    <w:rsid w:val="00A34637"/>
    <w:rsid w:val="00A35546"/>
    <w:rsid w:val="00A36228"/>
    <w:rsid w:val="00A36BDD"/>
    <w:rsid w:val="00A4035F"/>
    <w:rsid w:val="00A413EB"/>
    <w:rsid w:val="00A41B85"/>
    <w:rsid w:val="00A42EE7"/>
    <w:rsid w:val="00A465C3"/>
    <w:rsid w:val="00A46ADE"/>
    <w:rsid w:val="00A46ED5"/>
    <w:rsid w:val="00A5055E"/>
    <w:rsid w:val="00A52D4D"/>
    <w:rsid w:val="00A552BE"/>
    <w:rsid w:val="00A55BFE"/>
    <w:rsid w:val="00A578F1"/>
    <w:rsid w:val="00A63D96"/>
    <w:rsid w:val="00A64B8C"/>
    <w:rsid w:val="00A6510C"/>
    <w:rsid w:val="00A67789"/>
    <w:rsid w:val="00A70672"/>
    <w:rsid w:val="00A70965"/>
    <w:rsid w:val="00A71F1A"/>
    <w:rsid w:val="00A72EC7"/>
    <w:rsid w:val="00A736A9"/>
    <w:rsid w:val="00A73A9C"/>
    <w:rsid w:val="00A77FD1"/>
    <w:rsid w:val="00A81033"/>
    <w:rsid w:val="00A8388E"/>
    <w:rsid w:val="00A915E4"/>
    <w:rsid w:val="00A92866"/>
    <w:rsid w:val="00A94857"/>
    <w:rsid w:val="00A978D5"/>
    <w:rsid w:val="00AA1870"/>
    <w:rsid w:val="00AA4DD7"/>
    <w:rsid w:val="00AA5553"/>
    <w:rsid w:val="00AB105D"/>
    <w:rsid w:val="00AB4378"/>
    <w:rsid w:val="00AB5A14"/>
    <w:rsid w:val="00AC1DE6"/>
    <w:rsid w:val="00AC2F1E"/>
    <w:rsid w:val="00AC6721"/>
    <w:rsid w:val="00AC75A2"/>
    <w:rsid w:val="00AD03C3"/>
    <w:rsid w:val="00AD0BAA"/>
    <w:rsid w:val="00AD1907"/>
    <w:rsid w:val="00AD1C73"/>
    <w:rsid w:val="00AD25D3"/>
    <w:rsid w:val="00AD4722"/>
    <w:rsid w:val="00AD56C6"/>
    <w:rsid w:val="00AD616D"/>
    <w:rsid w:val="00AD67D3"/>
    <w:rsid w:val="00AD6AE9"/>
    <w:rsid w:val="00AE0FE0"/>
    <w:rsid w:val="00AE1DDA"/>
    <w:rsid w:val="00AE3683"/>
    <w:rsid w:val="00AE453E"/>
    <w:rsid w:val="00AE6EA1"/>
    <w:rsid w:val="00AF4D7F"/>
    <w:rsid w:val="00AF7AC4"/>
    <w:rsid w:val="00B000BF"/>
    <w:rsid w:val="00B011AB"/>
    <w:rsid w:val="00B0248C"/>
    <w:rsid w:val="00B03198"/>
    <w:rsid w:val="00B033BE"/>
    <w:rsid w:val="00B03B9B"/>
    <w:rsid w:val="00B075A5"/>
    <w:rsid w:val="00B112C7"/>
    <w:rsid w:val="00B1777F"/>
    <w:rsid w:val="00B218FE"/>
    <w:rsid w:val="00B235A5"/>
    <w:rsid w:val="00B300B3"/>
    <w:rsid w:val="00B3242B"/>
    <w:rsid w:val="00B32838"/>
    <w:rsid w:val="00B3419D"/>
    <w:rsid w:val="00B35410"/>
    <w:rsid w:val="00B414F4"/>
    <w:rsid w:val="00B423AF"/>
    <w:rsid w:val="00B50475"/>
    <w:rsid w:val="00B52DA5"/>
    <w:rsid w:val="00B52E16"/>
    <w:rsid w:val="00B52E50"/>
    <w:rsid w:val="00B562BA"/>
    <w:rsid w:val="00B628A8"/>
    <w:rsid w:val="00B63444"/>
    <w:rsid w:val="00B63BBF"/>
    <w:rsid w:val="00B63C8E"/>
    <w:rsid w:val="00B650EF"/>
    <w:rsid w:val="00B67785"/>
    <w:rsid w:val="00B70058"/>
    <w:rsid w:val="00B70E6D"/>
    <w:rsid w:val="00B7134D"/>
    <w:rsid w:val="00B722F4"/>
    <w:rsid w:val="00B73022"/>
    <w:rsid w:val="00B732BB"/>
    <w:rsid w:val="00B77154"/>
    <w:rsid w:val="00B819D5"/>
    <w:rsid w:val="00B82A3C"/>
    <w:rsid w:val="00B842A8"/>
    <w:rsid w:val="00B945FE"/>
    <w:rsid w:val="00B94CCA"/>
    <w:rsid w:val="00B97D8A"/>
    <w:rsid w:val="00BA2737"/>
    <w:rsid w:val="00BA6909"/>
    <w:rsid w:val="00BA773F"/>
    <w:rsid w:val="00BB1EED"/>
    <w:rsid w:val="00BB3090"/>
    <w:rsid w:val="00BB32B4"/>
    <w:rsid w:val="00BB5ABF"/>
    <w:rsid w:val="00BC23BA"/>
    <w:rsid w:val="00BC2777"/>
    <w:rsid w:val="00BC382E"/>
    <w:rsid w:val="00BC3D0E"/>
    <w:rsid w:val="00BC5B29"/>
    <w:rsid w:val="00BD0236"/>
    <w:rsid w:val="00BD7BBC"/>
    <w:rsid w:val="00BE498C"/>
    <w:rsid w:val="00BE6C09"/>
    <w:rsid w:val="00BE7656"/>
    <w:rsid w:val="00BE79E6"/>
    <w:rsid w:val="00BE7BDD"/>
    <w:rsid w:val="00BF2C26"/>
    <w:rsid w:val="00BF4D5A"/>
    <w:rsid w:val="00C016A8"/>
    <w:rsid w:val="00C01805"/>
    <w:rsid w:val="00C03177"/>
    <w:rsid w:val="00C038D3"/>
    <w:rsid w:val="00C0442F"/>
    <w:rsid w:val="00C0540B"/>
    <w:rsid w:val="00C06DB3"/>
    <w:rsid w:val="00C142CF"/>
    <w:rsid w:val="00C14D18"/>
    <w:rsid w:val="00C162BD"/>
    <w:rsid w:val="00C162C5"/>
    <w:rsid w:val="00C17E62"/>
    <w:rsid w:val="00C22DCD"/>
    <w:rsid w:val="00C2390F"/>
    <w:rsid w:val="00C3128A"/>
    <w:rsid w:val="00C31651"/>
    <w:rsid w:val="00C33069"/>
    <w:rsid w:val="00C37CA1"/>
    <w:rsid w:val="00C401E6"/>
    <w:rsid w:val="00C415C4"/>
    <w:rsid w:val="00C42E96"/>
    <w:rsid w:val="00C460FA"/>
    <w:rsid w:val="00C464BF"/>
    <w:rsid w:val="00C47C52"/>
    <w:rsid w:val="00C50324"/>
    <w:rsid w:val="00C530C1"/>
    <w:rsid w:val="00C55808"/>
    <w:rsid w:val="00C56C2A"/>
    <w:rsid w:val="00C576E1"/>
    <w:rsid w:val="00C577E8"/>
    <w:rsid w:val="00C60650"/>
    <w:rsid w:val="00C61FE6"/>
    <w:rsid w:val="00C63C40"/>
    <w:rsid w:val="00C6482B"/>
    <w:rsid w:val="00C64C79"/>
    <w:rsid w:val="00C67A62"/>
    <w:rsid w:val="00C67F12"/>
    <w:rsid w:val="00C70AEC"/>
    <w:rsid w:val="00C71C55"/>
    <w:rsid w:val="00C75EA2"/>
    <w:rsid w:val="00C77296"/>
    <w:rsid w:val="00C7773A"/>
    <w:rsid w:val="00C779C7"/>
    <w:rsid w:val="00C80209"/>
    <w:rsid w:val="00C81B75"/>
    <w:rsid w:val="00C90FBE"/>
    <w:rsid w:val="00C921C9"/>
    <w:rsid w:val="00C96122"/>
    <w:rsid w:val="00C96709"/>
    <w:rsid w:val="00CA22FA"/>
    <w:rsid w:val="00CA39D4"/>
    <w:rsid w:val="00CA3B8C"/>
    <w:rsid w:val="00CA4581"/>
    <w:rsid w:val="00CA47E9"/>
    <w:rsid w:val="00CA4807"/>
    <w:rsid w:val="00CA6B3B"/>
    <w:rsid w:val="00CA7041"/>
    <w:rsid w:val="00CA7858"/>
    <w:rsid w:val="00CB04DD"/>
    <w:rsid w:val="00CB0781"/>
    <w:rsid w:val="00CB0AE4"/>
    <w:rsid w:val="00CB3424"/>
    <w:rsid w:val="00CB40FD"/>
    <w:rsid w:val="00CB5135"/>
    <w:rsid w:val="00CC43C3"/>
    <w:rsid w:val="00CC443D"/>
    <w:rsid w:val="00CC614C"/>
    <w:rsid w:val="00CC6844"/>
    <w:rsid w:val="00CC7500"/>
    <w:rsid w:val="00CD0E03"/>
    <w:rsid w:val="00CD1E52"/>
    <w:rsid w:val="00CD2D1E"/>
    <w:rsid w:val="00CD3645"/>
    <w:rsid w:val="00CD5B24"/>
    <w:rsid w:val="00CE0098"/>
    <w:rsid w:val="00CE07F5"/>
    <w:rsid w:val="00CE1C44"/>
    <w:rsid w:val="00CE1C77"/>
    <w:rsid w:val="00CE4742"/>
    <w:rsid w:val="00CF0808"/>
    <w:rsid w:val="00CF0BC1"/>
    <w:rsid w:val="00CF0E90"/>
    <w:rsid w:val="00CF10BE"/>
    <w:rsid w:val="00CF29FA"/>
    <w:rsid w:val="00CF2E60"/>
    <w:rsid w:val="00CF3E5B"/>
    <w:rsid w:val="00CF4762"/>
    <w:rsid w:val="00CF5ABF"/>
    <w:rsid w:val="00CF7DA5"/>
    <w:rsid w:val="00D0083E"/>
    <w:rsid w:val="00D03C1B"/>
    <w:rsid w:val="00D0411A"/>
    <w:rsid w:val="00D0539A"/>
    <w:rsid w:val="00D06D03"/>
    <w:rsid w:val="00D11D93"/>
    <w:rsid w:val="00D1366B"/>
    <w:rsid w:val="00D1378A"/>
    <w:rsid w:val="00D13A85"/>
    <w:rsid w:val="00D148C8"/>
    <w:rsid w:val="00D15B7F"/>
    <w:rsid w:val="00D15C8E"/>
    <w:rsid w:val="00D16A5C"/>
    <w:rsid w:val="00D2028C"/>
    <w:rsid w:val="00D20329"/>
    <w:rsid w:val="00D2206F"/>
    <w:rsid w:val="00D22C85"/>
    <w:rsid w:val="00D231B8"/>
    <w:rsid w:val="00D246D0"/>
    <w:rsid w:val="00D24A40"/>
    <w:rsid w:val="00D30BB2"/>
    <w:rsid w:val="00D32477"/>
    <w:rsid w:val="00D35A15"/>
    <w:rsid w:val="00D36222"/>
    <w:rsid w:val="00D37F8B"/>
    <w:rsid w:val="00D40549"/>
    <w:rsid w:val="00D41DCC"/>
    <w:rsid w:val="00D44C1A"/>
    <w:rsid w:val="00D47CAC"/>
    <w:rsid w:val="00D5208B"/>
    <w:rsid w:val="00D54F42"/>
    <w:rsid w:val="00D637A1"/>
    <w:rsid w:val="00D63936"/>
    <w:rsid w:val="00D66480"/>
    <w:rsid w:val="00D677F2"/>
    <w:rsid w:val="00D72D5D"/>
    <w:rsid w:val="00D72E87"/>
    <w:rsid w:val="00D73FFA"/>
    <w:rsid w:val="00D7484B"/>
    <w:rsid w:val="00D74A9A"/>
    <w:rsid w:val="00D761B4"/>
    <w:rsid w:val="00D8043F"/>
    <w:rsid w:val="00D80A6E"/>
    <w:rsid w:val="00D80D07"/>
    <w:rsid w:val="00D81F09"/>
    <w:rsid w:val="00D84D93"/>
    <w:rsid w:val="00D879BB"/>
    <w:rsid w:val="00D90054"/>
    <w:rsid w:val="00D9040C"/>
    <w:rsid w:val="00D91795"/>
    <w:rsid w:val="00D9241B"/>
    <w:rsid w:val="00D92A21"/>
    <w:rsid w:val="00D93EE4"/>
    <w:rsid w:val="00D9477F"/>
    <w:rsid w:val="00D954A8"/>
    <w:rsid w:val="00D95A94"/>
    <w:rsid w:val="00D960FA"/>
    <w:rsid w:val="00D965B8"/>
    <w:rsid w:val="00DA08CB"/>
    <w:rsid w:val="00DA0E02"/>
    <w:rsid w:val="00DA1066"/>
    <w:rsid w:val="00DA5725"/>
    <w:rsid w:val="00DA629B"/>
    <w:rsid w:val="00DB00C4"/>
    <w:rsid w:val="00DB0738"/>
    <w:rsid w:val="00DB0FCE"/>
    <w:rsid w:val="00DB1B9D"/>
    <w:rsid w:val="00DB4796"/>
    <w:rsid w:val="00DB5346"/>
    <w:rsid w:val="00DB62F8"/>
    <w:rsid w:val="00DC2005"/>
    <w:rsid w:val="00DC2696"/>
    <w:rsid w:val="00DC2B6A"/>
    <w:rsid w:val="00DC5E97"/>
    <w:rsid w:val="00DD0D07"/>
    <w:rsid w:val="00DD700C"/>
    <w:rsid w:val="00DD7F03"/>
    <w:rsid w:val="00DE18A1"/>
    <w:rsid w:val="00DE26C7"/>
    <w:rsid w:val="00DE3E1E"/>
    <w:rsid w:val="00DE5C82"/>
    <w:rsid w:val="00DE73A1"/>
    <w:rsid w:val="00DF0245"/>
    <w:rsid w:val="00DF208B"/>
    <w:rsid w:val="00DF358F"/>
    <w:rsid w:val="00DF3E81"/>
    <w:rsid w:val="00DF4044"/>
    <w:rsid w:val="00DF467E"/>
    <w:rsid w:val="00DF627E"/>
    <w:rsid w:val="00E0059C"/>
    <w:rsid w:val="00E01984"/>
    <w:rsid w:val="00E03107"/>
    <w:rsid w:val="00E03B1E"/>
    <w:rsid w:val="00E04E4F"/>
    <w:rsid w:val="00E056AB"/>
    <w:rsid w:val="00E1236C"/>
    <w:rsid w:val="00E1280F"/>
    <w:rsid w:val="00E12A7C"/>
    <w:rsid w:val="00E12F00"/>
    <w:rsid w:val="00E13897"/>
    <w:rsid w:val="00E15A0E"/>
    <w:rsid w:val="00E1792C"/>
    <w:rsid w:val="00E22607"/>
    <w:rsid w:val="00E24E47"/>
    <w:rsid w:val="00E25CD8"/>
    <w:rsid w:val="00E26284"/>
    <w:rsid w:val="00E27F1D"/>
    <w:rsid w:val="00E30366"/>
    <w:rsid w:val="00E30F0E"/>
    <w:rsid w:val="00E34774"/>
    <w:rsid w:val="00E351AF"/>
    <w:rsid w:val="00E357FF"/>
    <w:rsid w:val="00E35E60"/>
    <w:rsid w:val="00E3646E"/>
    <w:rsid w:val="00E36D76"/>
    <w:rsid w:val="00E4014E"/>
    <w:rsid w:val="00E44061"/>
    <w:rsid w:val="00E44994"/>
    <w:rsid w:val="00E449B6"/>
    <w:rsid w:val="00E47991"/>
    <w:rsid w:val="00E47C5B"/>
    <w:rsid w:val="00E520C1"/>
    <w:rsid w:val="00E5220D"/>
    <w:rsid w:val="00E5498A"/>
    <w:rsid w:val="00E5498B"/>
    <w:rsid w:val="00E54E1C"/>
    <w:rsid w:val="00E55816"/>
    <w:rsid w:val="00E55DA1"/>
    <w:rsid w:val="00E57650"/>
    <w:rsid w:val="00E57652"/>
    <w:rsid w:val="00E610AE"/>
    <w:rsid w:val="00E63D5B"/>
    <w:rsid w:val="00E657DA"/>
    <w:rsid w:val="00E7158F"/>
    <w:rsid w:val="00E74185"/>
    <w:rsid w:val="00E74B3F"/>
    <w:rsid w:val="00E75B5B"/>
    <w:rsid w:val="00E75F36"/>
    <w:rsid w:val="00E76ADB"/>
    <w:rsid w:val="00E77D0C"/>
    <w:rsid w:val="00E804BB"/>
    <w:rsid w:val="00E81657"/>
    <w:rsid w:val="00E84EAF"/>
    <w:rsid w:val="00E8530C"/>
    <w:rsid w:val="00E86B18"/>
    <w:rsid w:val="00E90B88"/>
    <w:rsid w:val="00E91939"/>
    <w:rsid w:val="00E97217"/>
    <w:rsid w:val="00E973AB"/>
    <w:rsid w:val="00E97DEF"/>
    <w:rsid w:val="00EA1B2D"/>
    <w:rsid w:val="00EA1C8F"/>
    <w:rsid w:val="00EA22B5"/>
    <w:rsid w:val="00EA2446"/>
    <w:rsid w:val="00EA47BE"/>
    <w:rsid w:val="00EA542B"/>
    <w:rsid w:val="00EB0850"/>
    <w:rsid w:val="00EB4459"/>
    <w:rsid w:val="00EB5241"/>
    <w:rsid w:val="00EC231D"/>
    <w:rsid w:val="00EC2555"/>
    <w:rsid w:val="00EC3F90"/>
    <w:rsid w:val="00EC5D5D"/>
    <w:rsid w:val="00ED1CF4"/>
    <w:rsid w:val="00ED407E"/>
    <w:rsid w:val="00ED6E6B"/>
    <w:rsid w:val="00ED749A"/>
    <w:rsid w:val="00EE0068"/>
    <w:rsid w:val="00EE20B2"/>
    <w:rsid w:val="00EE3942"/>
    <w:rsid w:val="00EE546C"/>
    <w:rsid w:val="00EE5666"/>
    <w:rsid w:val="00EF233E"/>
    <w:rsid w:val="00EF3038"/>
    <w:rsid w:val="00EF3604"/>
    <w:rsid w:val="00EF40F4"/>
    <w:rsid w:val="00F002F6"/>
    <w:rsid w:val="00F00BF3"/>
    <w:rsid w:val="00F0457E"/>
    <w:rsid w:val="00F05C72"/>
    <w:rsid w:val="00F060E1"/>
    <w:rsid w:val="00F0663F"/>
    <w:rsid w:val="00F06C16"/>
    <w:rsid w:val="00F071EA"/>
    <w:rsid w:val="00F10B2F"/>
    <w:rsid w:val="00F11868"/>
    <w:rsid w:val="00F12255"/>
    <w:rsid w:val="00F16864"/>
    <w:rsid w:val="00F169FC"/>
    <w:rsid w:val="00F1761B"/>
    <w:rsid w:val="00F20A58"/>
    <w:rsid w:val="00F21BD1"/>
    <w:rsid w:val="00F21FC7"/>
    <w:rsid w:val="00F25801"/>
    <w:rsid w:val="00F25D43"/>
    <w:rsid w:val="00F33F87"/>
    <w:rsid w:val="00F34BF2"/>
    <w:rsid w:val="00F35A5B"/>
    <w:rsid w:val="00F35D51"/>
    <w:rsid w:val="00F369B6"/>
    <w:rsid w:val="00F379C1"/>
    <w:rsid w:val="00F40F1B"/>
    <w:rsid w:val="00F41ED6"/>
    <w:rsid w:val="00F427AB"/>
    <w:rsid w:val="00F42B4F"/>
    <w:rsid w:val="00F4323A"/>
    <w:rsid w:val="00F447A0"/>
    <w:rsid w:val="00F4525D"/>
    <w:rsid w:val="00F45757"/>
    <w:rsid w:val="00F45BDF"/>
    <w:rsid w:val="00F46F15"/>
    <w:rsid w:val="00F4777D"/>
    <w:rsid w:val="00F526F8"/>
    <w:rsid w:val="00F5571E"/>
    <w:rsid w:val="00F60934"/>
    <w:rsid w:val="00F60F87"/>
    <w:rsid w:val="00F6404D"/>
    <w:rsid w:val="00F64BAA"/>
    <w:rsid w:val="00F67A4E"/>
    <w:rsid w:val="00F67BAE"/>
    <w:rsid w:val="00F67EE5"/>
    <w:rsid w:val="00F70A23"/>
    <w:rsid w:val="00F70FE9"/>
    <w:rsid w:val="00F72552"/>
    <w:rsid w:val="00F7720E"/>
    <w:rsid w:val="00F77560"/>
    <w:rsid w:val="00F77901"/>
    <w:rsid w:val="00F806E6"/>
    <w:rsid w:val="00F83CA7"/>
    <w:rsid w:val="00F85AEA"/>
    <w:rsid w:val="00F871A6"/>
    <w:rsid w:val="00F90097"/>
    <w:rsid w:val="00F90CE2"/>
    <w:rsid w:val="00F94444"/>
    <w:rsid w:val="00F949A7"/>
    <w:rsid w:val="00F94E23"/>
    <w:rsid w:val="00FA07B9"/>
    <w:rsid w:val="00FA0DA7"/>
    <w:rsid w:val="00FA26C7"/>
    <w:rsid w:val="00FA471D"/>
    <w:rsid w:val="00FA50FE"/>
    <w:rsid w:val="00FA5270"/>
    <w:rsid w:val="00FA6A90"/>
    <w:rsid w:val="00FA6EE5"/>
    <w:rsid w:val="00FA737E"/>
    <w:rsid w:val="00FA7615"/>
    <w:rsid w:val="00FB28BD"/>
    <w:rsid w:val="00FB2C43"/>
    <w:rsid w:val="00FB4304"/>
    <w:rsid w:val="00FC25DF"/>
    <w:rsid w:val="00FC29A6"/>
    <w:rsid w:val="00FC2DEF"/>
    <w:rsid w:val="00FC5071"/>
    <w:rsid w:val="00FC69A6"/>
    <w:rsid w:val="00FC79F0"/>
    <w:rsid w:val="00FD5E17"/>
    <w:rsid w:val="00FD7337"/>
    <w:rsid w:val="00FE09B7"/>
    <w:rsid w:val="00FE16BF"/>
    <w:rsid w:val="00FE2380"/>
    <w:rsid w:val="00FE52EF"/>
    <w:rsid w:val="00FE6252"/>
    <w:rsid w:val="00FE700D"/>
    <w:rsid w:val="00FF25FE"/>
    <w:rsid w:val="00FF3CF3"/>
    <w:rsid w:val="00FF53AC"/>
    <w:rsid w:val="00FF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C2178A"/>
  <w15:chartTrackingRefBased/>
  <w15:docId w15:val="{4CD0856D-3701-468B-B09F-8DCD9C5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618"/>
  </w:style>
  <w:style w:type="paragraph" w:styleId="Heading1">
    <w:name w:val="heading 1"/>
    <w:basedOn w:val="Normal"/>
    <w:next w:val="Normal"/>
    <w:qFormat/>
    <w:rsid w:val="00567B49"/>
    <w:pPr>
      <w:keepNext/>
      <w:spacing w:before="600" w:after="360"/>
      <w:jc w:val="center"/>
      <w:outlineLvl w:val="0"/>
    </w:pPr>
    <w:rPr>
      <w:b/>
      <w:smallCap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EA22B5"/>
    <w:pPr>
      <w:keepNext/>
      <w:spacing w:before="360"/>
      <w:jc w:val="both"/>
      <w:outlineLvl w:val="1"/>
    </w:pPr>
    <w:rPr>
      <w:b/>
      <w:smallCaps/>
      <w:sz w:val="22"/>
      <w:szCs w:val="2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C63C40"/>
    <w:pPr>
      <w:keepNext/>
      <w:tabs>
        <w:tab w:val="left" w:pos="360"/>
      </w:tabs>
      <w:spacing w:before="120"/>
      <w:ind w:left="360" w:hanging="360"/>
      <w:jc w:val="both"/>
      <w:outlineLvl w:val="2"/>
    </w:pPr>
    <w:rPr>
      <w:b/>
      <w:u w:val="single"/>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rPr>
      <w:color w:val="800080"/>
      <w:u w:val="single"/>
    </w:rPr>
  </w:style>
  <w:style w:type="table" w:styleId="TableGrid">
    <w:name w:val="Table Grid"/>
    <w:basedOn w:val="TableNormal"/>
    <w:rsid w:val="001C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5E87"/>
  </w:style>
  <w:style w:type="paragraph" w:styleId="TOC2">
    <w:name w:val="toc 2"/>
    <w:basedOn w:val="Normal"/>
    <w:next w:val="Normal"/>
    <w:autoRedefine/>
    <w:semiHidden/>
    <w:rsid w:val="003D6BE6"/>
    <w:pPr>
      <w:ind w:left="200"/>
    </w:pPr>
  </w:style>
  <w:style w:type="paragraph" w:styleId="TOC1">
    <w:name w:val="toc 1"/>
    <w:basedOn w:val="Normal"/>
    <w:next w:val="Normal"/>
    <w:autoRedefine/>
    <w:semiHidden/>
    <w:rsid w:val="00EA22B5"/>
  </w:style>
  <w:style w:type="paragraph" w:styleId="TOC3">
    <w:name w:val="toc 3"/>
    <w:basedOn w:val="Normal"/>
    <w:next w:val="Normal"/>
    <w:autoRedefine/>
    <w:semiHidden/>
    <w:rsid w:val="00D231B8"/>
    <w:pPr>
      <w:ind w:left="400"/>
    </w:pPr>
  </w:style>
  <w:style w:type="paragraph" w:customStyle="1" w:styleId="BulletStatusReport">
    <w:name w:val="Bullet Status Report"/>
    <w:basedOn w:val="Normal"/>
    <w:rsid w:val="00F0663F"/>
    <w:pPr>
      <w:numPr>
        <w:numId w:val="1"/>
      </w:numPr>
      <w:tabs>
        <w:tab w:val="clear" w:pos="720"/>
        <w:tab w:val="left" w:pos="360"/>
        <w:tab w:val="num" w:pos="1080"/>
      </w:tabs>
      <w:spacing w:before="120"/>
      <w:ind w:left="360"/>
      <w:jc w:val="both"/>
    </w:pPr>
    <w:rPr>
      <w:b/>
    </w:rPr>
  </w:style>
  <w:style w:type="character" w:styleId="Strong">
    <w:name w:val="Strong"/>
    <w:qFormat/>
    <w:rsid w:val="00D72D5D"/>
    <w:rPr>
      <w:b/>
      <w:bCs/>
    </w:rPr>
  </w:style>
  <w:style w:type="character" w:styleId="Emphasis">
    <w:name w:val="Emphasis"/>
    <w:qFormat/>
    <w:rsid w:val="00D72D5D"/>
    <w:rPr>
      <w:i/>
      <w:iCs/>
    </w:rPr>
  </w:style>
  <w:style w:type="paragraph" w:customStyle="1" w:styleId="defaulttext0">
    <w:name w:val="defaulttext"/>
    <w:basedOn w:val="Normal"/>
    <w:rsid w:val="00D7484B"/>
    <w:pPr>
      <w:snapToGrid w:val="0"/>
    </w:pPr>
    <w:rPr>
      <w:color w:val="000000"/>
      <w:sz w:val="24"/>
      <w:szCs w:val="24"/>
    </w:rPr>
  </w:style>
  <w:style w:type="paragraph" w:styleId="FootnoteText">
    <w:name w:val="footnote text"/>
    <w:basedOn w:val="Normal"/>
    <w:link w:val="FootnoteTextChar"/>
    <w:rsid w:val="00CF3E5B"/>
  </w:style>
  <w:style w:type="character" w:customStyle="1" w:styleId="FootnoteTextChar">
    <w:name w:val="Footnote Text Char"/>
    <w:basedOn w:val="DefaultParagraphFont"/>
    <w:link w:val="FootnoteText"/>
    <w:rsid w:val="00CF3E5B"/>
  </w:style>
  <w:style w:type="character" w:styleId="FootnoteReference">
    <w:name w:val="footnote reference"/>
    <w:rsid w:val="00CF3E5B"/>
    <w:rPr>
      <w:vertAlign w:val="superscript"/>
    </w:rPr>
  </w:style>
  <w:style w:type="paragraph" w:styleId="PlainText">
    <w:name w:val="Plain Text"/>
    <w:basedOn w:val="Normal"/>
    <w:link w:val="PlainTextChar"/>
    <w:uiPriority w:val="99"/>
    <w:unhideWhenUsed/>
    <w:rsid w:val="00E22607"/>
    <w:rPr>
      <w:rFonts w:ascii="Calibri" w:hAnsi="Calibri"/>
      <w:sz w:val="22"/>
      <w:szCs w:val="21"/>
    </w:rPr>
  </w:style>
  <w:style w:type="character" w:customStyle="1" w:styleId="PlainTextChar">
    <w:name w:val="Plain Text Char"/>
    <w:link w:val="PlainText"/>
    <w:uiPriority w:val="99"/>
    <w:rsid w:val="00E22607"/>
    <w:rPr>
      <w:rFonts w:ascii="Calibri" w:hAnsi="Calibri"/>
      <w:sz w:val="22"/>
      <w:szCs w:val="21"/>
    </w:rPr>
  </w:style>
  <w:style w:type="character" w:styleId="EndnoteReference">
    <w:name w:val="endnote reference"/>
    <w:uiPriority w:val="99"/>
    <w:unhideWhenUsed/>
    <w:rsid w:val="00517721"/>
    <w:rPr>
      <w:rFonts w:ascii="Times New Roman" w:hAnsi="Times New Roman" w:cs="Times New Roman" w:hint="default"/>
      <w:vertAlign w:val="superscript"/>
    </w:rPr>
  </w:style>
  <w:style w:type="character" w:styleId="UnresolvedMention">
    <w:name w:val="Unresolved Mention"/>
    <w:uiPriority w:val="99"/>
    <w:semiHidden/>
    <w:unhideWhenUsed/>
    <w:rsid w:val="003B29AA"/>
    <w:rPr>
      <w:color w:val="605E5C"/>
      <w:shd w:val="clear" w:color="auto" w:fill="E1DFDD"/>
    </w:rPr>
  </w:style>
  <w:style w:type="paragraph" w:styleId="BalloonText">
    <w:name w:val="Balloon Text"/>
    <w:basedOn w:val="Normal"/>
    <w:link w:val="BalloonTextChar"/>
    <w:rsid w:val="00107B64"/>
    <w:rPr>
      <w:rFonts w:ascii="Segoe UI" w:hAnsi="Segoe UI" w:cs="Segoe UI"/>
      <w:sz w:val="18"/>
      <w:szCs w:val="18"/>
    </w:rPr>
  </w:style>
  <w:style w:type="character" w:customStyle="1" w:styleId="BalloonTextChar">
    <w:name w:val="Balloon Text Char"/>
    <w:basedOn w:val="DefaultParagraphFont"/>
    <w:link w:val="BalloonText"/>
    <w:rsid w:val="00107B64"/>
    <w:rPr>
      <w:rFonts w:ascii="Segoe UI" w:hAnsi="Segoe UI" w:cs="Segoe UI"/>
      <w:sz w:val="18"/>
      <w:szCs w:val="18"/>
    </w:rPr>
  </w:style>
  <w:style w:type="paragraph" w:styleId="ListParagraph">
    <w:name w:val="List Paragraph"/>
    <w:basedOn w:val="Normal"/>
    <w:uiPriority w:val="34"/>
    <w:qFormat/>
    <w:rsid w:val="006A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145">
      <w:bodyDiv w:val="1"/>
      <w:marLeft w:val="0"/>
      <w:marRight w:val="0"/>
      <w:marTop w:val="0"/>
      <w:marBottom w:val="0"/>
      <w:divBdr>
        <w:top w:val="none" w:sz="0" w:space="0" w:color="auto"/>
        <w:left w:val="none" w:sz="0" w:space="0" w:color="auto"/>
        <w:bottom w:val="none" w:sz="0" w:space="0" w:color="auto"/>
        <w:right w:val="none" w:sz="0" w:space="0" w:color="auto"/>
      </w:divBdr>
    </w:div>
    <w:div w:id="14622407">
      <w:bodyDiv w:val="1"/>
      <w:marLeft w:val="0"/>
      <w:marRight w:val="0"/>
      <w:marTop w:val="0"/>
      <w:marBottom w:val="0"/>
      <w:divBdr>
        <w:top w:val="none" w:sz="0" w:space="0" w:color="auto"/>
        <w:left w:val="none" w:sz="0" w:space="0" w:color="auto"/>
        <w:bottom w:val="none" w:sz="0" w:space="0" w:color="auto"/>
        <w:right w:val="none" w:sz="0" w:space="0" w:color="auto"/>
      </w:divBdr>
    </w:div>
    <w:div w:id="32929486">
      <w:bodyDiv w:val="1"/>
      <w:marLeft w:val="0"/>
      <w:marRight w:val="0"/>
      <w:marTop w:val="0"/>
      <w:marBottom w:val="0"/>
      <w:divBdr>
        <w:top w:val="none" w:sz="0" w:space="0" w:color="auto"/>
        <w:left w:val="none" w:sz="0" w:space="0" w:color="auto"/>
        <w:bottom w:val="none" w:sz="0" w:space="0" w:color="auto"/>
        <w:right w:val="none" w:sz="0" w:space="0" w:color="auto"/>
      </w:divBdr>
    </w:div>
    <w:div w:id="40903799">
      <w:bodyDiv w:val="1"/>
      <w:marLeft w:val="0"/>
      <w:marRight w:val="0"/>
      <w:marTop w:val="0"/>
      <w:marBottom w:val="0"/>
      <w:divBdr>
        <w:top w:val="none" w:sz="0" w:space="0" w:color="auto"/>
        <w:left w:val="none" w:sz="0" w:space="0" w:color="auto"/>
        <w:bottom w:val="none" w:sz="0" w:space="0" w:color="auto"/>
        <w:right w:val="none" w:sz="0" w:space="0" w:color="auto"/>
      </w:divBdr>
    </w:div>
    <w:div w:id="69088600">
      <w:bodyDiv w:val="1"/>
      <w:marLeft w:val="0"/>
      <w:marRight w:val="0"/>
      <w:marTop w:val="0"/>
      <w:marBottom w:val="0"/>
      <w:divBdr>
        <w:top w:val="none" w:sz="0" w:space="0" w:color="auto"/>
        <w:left w:val="none" w:sz="0" w:space="0" w:color="auto"/>
        <w:bottom w:val="none" w:sz="0" w:space="0" w:color="auto"/>
        <w:right w:val="none" w:sz="0" w:space="0" w:color="auto"/>
      </w:divBdr>
    </w:div>
    <w:div w:id="156309956">
      <w:bodyDiv w:val="1"/>
      <w:marLeft w:val="0"/>
      <w:marRight w:val="0"/>
      <w:marTop w:val="0"/>
      <w:marBottom w:val="0"/>
      <w:divBdr>
        <w:top w:val="none" w:sz="0" w:space="0" w:color="auto"/>
        <w:left w:val="none" w:sz="0" w:space="0" w:color="auto"/>
        <w:bottom w:val="none" w:sz="0" w:space="0" w:color="auto"/>
        <w:right w:val="none" w:sz="0" w:space="0" w:color="auto"/>
      </w:divBdr>
    </w:div>
    <w:div w:id="193659626">
      <w:bodyDiv w:val="1"/>
      <w:marLeft w:val="0"/>
      <w:marRight w:val="0"/>
      <w:marTop w:val="0"/>
      <w:marBottom w:val="0"/>
      <w:divBdr>
        <w:top w:val="none" w:sz="0" w:space="0" w:color="auto"/>
        <w:left w:val="none" w:sz="0" w:space="0" w:color="auto"/>
        <w:bottom w:val="none" w:sz="0" w:space="0" w:color="auto"/>
        <w:right w:val="none" w:sz="0" w:space="0" w:color="auto"/>
      </w:divBdr>
    </w:div>
    <w:div w:id="211427247">
      <w:bodyDiv w:val="1"/>
      <w:marLeft w:val="0"/>
      <w:marRight w:val="0"/>
      <w:marTop w:val="0"/>
      <w:marBottom w:val="0"/>
      <w:divBdr>
        <w:top w:val="none" w:sz="0" w:space="0" w:color="auto"/>
        <w:left w:val="none" w:sz="0" w:space="0" w:color="auto"/>
        <w:bottom w:val="none" w:sz="0" w:space="0" w:color="auto"/>
        <w:right w:val="none" w:sz="0" w:space="0" w:color="auto"/>
      </w:divBdr>
    </w:div>
    <w:div w:id="262958766">
      <w:bodyDiv w:val="1"/>
      <w:marLeft w:val="0"/>
      <w:marRight w:val="0"/>
      <w:marTop w:val="0"/>
      <w:marBottom w:val="0"/>
      <w:divBdr>
        <w:top w:val="none" w:sz="0" w:space="0" w:color="auto"/>
        <w:left w:val="none" w:sz="0" w:space="0" w:color="auto"/>
        <w:bottom w:val="none" w:sz="0" w:space="0" w:color="auto"/>
        <w:right w:val="none" w:sz="0" w:space="0" w:color="auto"/>
      </w:divBdr>
    </w:div>
    <w:div w:id="280186238">
      <w:bodyDiv w:val="1"/>
      <w:marLeft w:val="0"/>
      <w:marRight w:val="0"/>
      <w:marTop w:val="0"/>
      <w:marBottom w:val="0"/>
      <w:divBdr>
        <w:top w:val="none" w:sz="0" w:space="0" w:color="auto"/>
        <w:left w:val="none" w:sz="0" w:space="0" w:color="auto"/>
        <w:bottom w:val="none" w:sz="0" w:space="0" w:color="auto"/>
        <w:right w:val="none" w:sz="0" w:space="0" w:color="auto"/>
      </w:divBdr>
    </w:div>
    <w:div w:id="280458074">
      <w:bodyDiv w:val="1"/>
      <w:marLeft w:val="0"/>
      <w:marRight w:val="0"/>
      <w:marTop w:val="0"/>
      <w:marBottom w:val="0"/>
      <w:divBdr>
        <w:top w:val="none" w:sz="0" w:space="0" w:color="auto"/>
        <w:left w:val="none" w:sz="0" w:space="0" w:color="auto"/>
        <w:bottom w:val="none" w:sz="0" w:space="0" w:color="auto"/>
        <w:right w:val="none" w:sz="0" w:space="0" w:color="auto"/>
      </w:divBdr>
    </w:div>
    <w:div w:id="294483651">
      <w:bodyDiv w:val="1"/>
      <w:marLeft w:val="0"/>
      <w:marRight w:val="0"/>
      <w:marTop w:val="0"/>
      <w:marBottom w:val="0"/>
      <w:divBdr>
        <w:top w:val="none" w:sz="0" w:space="0" w:color="auto"/>
        <w:left w:val="none" w:sz="0" w:space="0" w:color="auto"/>
        <w:bottom w:val="none" w:sz="0" w:space="0" w:color="auto"/>
        <w:right w:val="none" w:sz="0" w:space="0" w:color="auto"/>
      </w:divBdr>
    </w:div>
    <w:div w:id="295724595">
      <w:bodyDiv w:val="1"/>
      <w:marLeft w:val="0"/>
      <w:marRight w:val="0"/>
      <w:marTop w:val="0"/>
      <w:marBottom w:val="0"/>
      <w:divBdr>
        <w:top w:val="none" w:sz="0" w:space="0" w:color="auto"/>
        <w:left w:val="none" w:sz="0" w:space="0" w:color="auto"/>
        <w:bottom w:val="none" w:sz="0" w:space="0" w:color="auto"/>
        <w:right w:val="none" w:sz="0" w:space="0" w:color="auto"/>
      </w:divBdr>
      <w:divsChild>
        <w:div w:id="380789941">
          <w:marLeft w:val="0"/>
          <w:marRight w:val="0"/>
          <w:marTop w:val="0"/>
          <w:marBottom w:val="0"/>
          <w:divBdr>
            <w:top w:val="none" w:sz="0" w:space="0" w:color="auto"/>
            <w:left w:val="none" w:sz="0" w:space="0" w:color="auto"/>
            <w:bottom w:val="none" w:sz="0" w:space="0" w:color="auto"/>
            <w:right w:val="none" w:sz="0" w:space="0" w:color="auto"/>
          </w:divBdr>
          <w:divsChild>
            <w:div w:id="780301673">
              <w:marLeft w:val="0"/>
              <w:marRight w:val="0"/>
              <w:marTop w:val="0"/>
              <w:marBottom w:val="0"/>
              <w:divBdr>
                <w:top w:val="none" w:sz="0" w:space="0" w:color="auto"/>
                <w:left w:val="none" w:sz="0" w:space="0" w:color="auto"/>
                <w:bottom w:val="none" w:sz="0" w:space="0" w:color="auto"/>
                <w:right w:val="none" w:sz="0" w:space="0" w:color="auto"/>
              </w:divBdr>
            </w:div>
            <w:div w:id="864749603">
              <w:marLeft w:val="0"/>
              <w:marRight w:val="0"/>
              <w:marTop w:val="0"/>
              <w:marBottom w:val="0"/>
              <w:divBdr>
                <w:top w:val="none" w:sz="0" w:space="0" w:color="auto"/>
                <w:left w:val="none" w:sz="0" w:space="0" w:color="auto"/>
                <w:bottom w:val="none" w:sz="0" w:space="0" w:color="auto"/>
                <w:right w:val="none" w:sz="0" w:space="0" w:color="auto"/>
              </w:divBdr>
            </w:div>
            <w:div w:id="1239438009">
              <w:marLeft w:val="0"/>
              <w:marRight w:val="0"/>
              <w:marTop w:val="0"/>
              <w:marBottom w:val="0"/>
              <w:divBdr>
                <w:top w:val="none" w:sz="0" w:space="0" w:color="auto"/>
                <w:left w:val="none" w:sz="0" w:space="0" w:color="auto"/>
                <w:bottom w:val="none" w:sz="0" w:space="0" w:color="auto"/>
                <w:right w:val="none" w:sz="0" w:space="0" w:color="auto"/>
              </w:divBdr>
            </w:div>
            <w:div w:id="16689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1185">
      <w:bodyDiv w:val="1"/>
      <w:marLeft w:val="0"/>
      <w:marRight w:val="0"/>
      <w:marTop w:val="0"/>
      <w:marBottom w:val="0"/>
      <w:divBdr>
        <w:top w:val="none" w:sz="0" w:space="0" w:color="auto"/>
        <w:left w:val="none" w:sz="0" w:space="0" w:color="auto"/>
        <w:bottom w:val="none" w:sz="0" w:space="0" w:color="auto"/>
        <w:right w:val="none" w:sz="0" w:space="0" w:color="auto"/>
      </w:divBdr>
      <w:divsChild>
        <w:div w:id="91173382">
          <w:marLeft w:val="0"/>
          <w:marRight w:val="0"/>
          <w:marTop w:val="0"/>
          <w:marBottom w:val="0"/>
          <w:divBdr>
            <w:top w:val="none" w:sz="0" w:space="0" w:color="auto"/>
            <w:left w:val="none" w:sz="0" w:space="0" w:color="auto"/>
            <w:bottom w:val="none" w:sz="0" w:space="0" w:color="auto"/>
            <w:right w:val="none" w:sz="0" w:space="0" w:color="auto"/>
          </w:divBdr>
        </w:div>
        <w:div w:id="729770892">
          <w:marLeft w:val="0"/>
          <w:marRight w:val="0"/>
          <w:marTop w:val="0"/>
          <w:marBottom w:val="0"/>
          <w:divBdr>
            <w:top w:val="none" w:sz="0" w:space="0" w:color="auto"/>
            <w:left w:val="none" w:sz="0" w:space="0" w:color="auto"/>
            <w:bottom w:val="none" w:sz="0" w:space="0" w:color="auto"/>
            <w:right w:val="none" w:sz="0" w:space="0" w:color="auto"/>
          </w:divBdr>
        </w:div>
        <w:div w:id="828595253">
          <w:marLeft w:val="0"/>
          <w:marRight w:val="0"/>
          <w:marTop w:val="0"/>
          <w:marBottom w:val="0"/>
          <w:divBdr>
            <w:top w:val="none" w:sz="0" w:space="0" w:color="auto"/>
            <w:left w:val="none" w:sz="0" w:space="0" w:color="auto"/>
            <w:bottom w:val="none" w:sz="0" w:space="0" w:color="auto"/>
            <w:right w:val="none" w:sz="0" w:space="0" w:color="auto"/>
          </w:divBdr>
        </w:div>
        <w:div w:id="846748827">
          <w:marLeft w:val="0"/>
          <w:marRight w:val="0"/>
          <w:marTop w:val="0"/>
          <w:marBottom w:val="0"/>
          <w:divBdr>
            <w:top w:val="none" w:sz="0" w:space="0" w:color="auto"/>
            <w:left w:val="none" w:sz="0" w:space="0" w:color="auto"/>
            <w:bottom w:val="none" w:sz="0" w:space="0" w:color="auto"/>
            <w:right w:val="none" w:sz="0" w:space="0" w:color="auto"/>
          </w:divBdr>
        </w:div>
        <w:div w:id="1151562387">
          <w:marLeft w:val="0"/>
          <w:marRight w:val="0"/>
          <w:marTop w:val="0"/>
          <w:marBottom w:val="0"/>
          <w:divBdr>
            <w:top w:val="none" w:sz="0" w:space="0" w:color="auto"/>
            <w:left w:val="none" w:sz="0" w:space="0" w:color="auto"/>
            <w:bottom w:val="none" w:sz="0" w:space="0" w:color="auto"/>
            <w:right w:val="none" w:sz="0" w:space="0" w:color="auto"/>
          </w:divBdr>
        </w:div>
      </w:divsChild>
    </w:div>
    <w:div w:id="334502600">
      <w:bodyDiv w:val="1"/>
      <w:marLeft w:val="0"/>
      <w:marRight w:val="0"/>
      <w:marTop w:val="0"/>
      <w:marBottom w:val="0"/>
      <w:divBdr>
        <w:top w:val="none" w:sz="0" w:space="0" w:color="auto"/>
        <w:left w:val="none" w:sz="0" w:space="0" w:color="auto"/>
        <w:bottom w:val="none" w:sz="0" w:space="0" w:color="auto"/>
        <w:right w:val="none" w:sz="0" w:space="0" w:color="auto"/>
      </w:divBdr>
    </w:div>
    <w:div w:id="364671822">
      <w:bodyDiv w:val="1"/>
      <w:marLeft w:val="0"/>
      <w:marRight w:val="0"/>
      <w:marTop w:val="0"/>
      <w:marBottom w:val="0"/>
      <w:divBdr>
        <w:top w:val="none" w:sz="0" w:space="0" w:color="auto"/>
        <w:left w:val="none" w:sz="0" w:space="0" w:color="auto"/>
        <w:bottom w:val="none" w:sz="0" w:space="0" w:color="auto"/>
        <w:right w:val="none" w:sz="0" w:space="0" w:color="auto"/>
      </w:divBdr>
    </w:div>
    <w:div w:id="457995891">
      <w:bodyDiv w:val="1"/>
      <w:marLeft w:val="0"/>
      <w:marRight w:val="0"/>
      <w:marTop w:val="0"/>
      <w:marBottom w:val="0"/>
      <w:divBdr>
        <w:top w:val="none" w:sz="0" w:space="0" w:color="auto"/>
        <w:left w:val="none" w:sz="0" w:space="0" w:color="auto"/>
        <w:bottom w:val="none" w:sz="0" w:space="0" w:color="auto"/>
        <w:right w:val="none" w:sz="0" w:space="0" w:color="auto"/>
      </w:divBdr>
    </w:div>
    <w:div w:id="500702645">
      <w:bodyDiv w:val="1"/>
      <w:marLeft w:val="0"/>
      <w:marRight w:val="0"/>
      <w:marTop w:val="0"/>
      <w:marBottom w:val="0"/>
      <w:divBdr>
        <w:top w:val="none" w:sz="0" w:space="0" w:color="auto"/>
        <w:left w:val="none" w:sz="0" w:space="0" w:color="auto"/>
        <w:bottom w:val="none" w:sz="0" w:space="0" w:color="auto"/>
        <w:right w:val="none" w:sz="0" w:space="0" w:color="auto"/>
      </w:divBdr>
    </w:div>
    <w:div w:id="508642106">
      <w:bodyDiv w:val="1"/>
      <w:marLeft w:val="0"/>
      <w:marRight w:val="0"/>
      <w:marTop w:val="0"/>
      <w:marBottom w:val="0"/>
      <w:divBdr>
        <w:top w:val="none" w:sz="0" w:space="0" w:color="auto"/>
        <w:left w:val="none" w:sz="0" w:space="0" w:color="auto"/>
        <w:bottom w:val="none" w:sz="0" w:space="0" w:color="auto"/>
        <w:right w:val="none" w:sz="0" w:space="0" w:color="auto"/>
      </w:divBdr>
    </w:div>
    <w:div w:id="521364360">
      <w:bodyDiv w:val="1"/>
      <w:marLeft w:val="0"/>
      <w:marRight w:val="0"/>
      <w:marTop w:val="0"/>
      <w:marBottom w:val="0"/>
      <w:divBdr>
        <w:top w:val="none" w:sz="0" w:space="0" w:color="auto"/>
        <w:left w:val="none" w:sz="0" w:space="0" w:color="auto"/>
        <w:bottom w:val="none" w:sz="0" w:space="0" w:color="auto"/>
        <w:right w:val="none" w:sz="0" w:space="0" w:color="auto"/>
      </w:divBdr>
    </w:div>
    <w:div w:id="581985022">
      <w:bodyDiv w:val="1"/>
      <w:marLeft w:val="0"/>
      <w:marRight w:val="0"/>
      <w:marTop w:val="0"/>
      <w:marBottom w:val="0"/>
      <w:divBdr>
        <w:top w:val="none" w:sz="0" w:space="0" w:color="auto"/>
        <w:left w:val="none" w:sz="0" w:space="0" w:color="auto"/>
        <w:bottom w:val="none" w:sz="0" w:space="0" w:color="auto"/>
        <w:right w:val="none" w:sz="0" w:space="0" w:color="auto"/>
      </w:divBdr>
    </w:div>
    <w:div w:id="601107736">
      <w:bodyDiv w:val="1"/>
      <w:marLeft w:val="0"/>
      <w:marRight w:val="0"/>
      <w:marTop w:val="0"/>
      <w:marBottom w:val="0"/>
      <w:divBdr>
        <w:top w:val="none" w:sz="0" w:space="0" w:color="auto"/>
        <w:left w:val="none" w:sz="0" w:space="0" w:color="auto"/>
        <w:bottom w:val="none" w:sz="0" w:space="0" w:color="auto"/>
        <w:right w:val="none" w:sz="0" w:space="0" w:color="auto"/>
      </w:divBdr>
    </w:div>
    <w:div w:id="607278224">
      <w:bodyDiv w:val="1"/>
      <w:marLeft w:val="0"/>
      <w:marRight w:val="0"/>
      <w:marTop w:val="0"/>
      <w:marBottom w:val="0"/>
      <w:divBdr>
        <w:top w:val="none" w:sz="0" w:space="0" w:color="auto"/>
        <w:left w:val="none" w:sz="0" w:space="0" w:color="auto"/>
        <w:bottom w:val="none" w:sz="0" w:space="0" w:color="auto"/>
        <w:right w:val="none" w:sz="0" w:space="0" w:color="auto"/>
      </w:divBdr>
    </w:div>
    <w:div w:id="660426605">
      <w:bodyDiv w:val="1"/>
      <w:marLeft w:val="0"/>
      <w:marRight w:val="0"/>
      <w:marTop w:val="0"/>
      <w:marBottom w:val="0"/>
      <w:divBdr>
        <w:top w:val="none" w:sz="0" w:space="0" w:color="auto"/>
        <w:left w:val="none" w:sz="0" w:space="0" w:color="auto"/>
        <w:bottom w:val="none" w:sz="0" w:space="0" w:color="auto"/>
        <w:right w:val="none" w:sz="0" w:space="0" w:color="auto"/>
      </w:divBdr>
      <w:divsChild>
        <w:div w:id="86268852">
          <w:marLeft w:val="0"/>
          <w:marRight w:val="0"/>
          <w:marTop w:val="0"/>
          <w:marBottom w:val="0"/>
          <w:divBdr>
            <w:top w:val="none" w:sz="0" w:space="0" w:color="auto"/>
            <w:left w:val="none" w:sz="0" w:space="0" w:color="auto"/>
            <w:bottom w:val="none" w:sz="0" w:space="0" w:color="auto"/>
            <w:right w:val="none" w:sz="0" w:space="0" w:color="auto"/>
          </w:divBdr>
        </w:div>
        <w:div w:id="771784546">
          <w:marLeft w:val="0"/>
          <w:marRight w:val="0"/>
          <w:marTop w:val="0"/>
          <w:marBottom w:val="0"/>
          <w:divBdr>
            <w:top w:val="none" w:sz="0" w:space="0" w:color="auto"/>
            <w:left w:val="none" w:sz="0" w:space="0" w:color="auto"/>
            <w:bottom w:val="none" w:sz="0" w:space="0" w:color="auto"/>
            <w:right w:val="none" w:sz="0" w:space="0" w:color="auto"/>
          </w:divBdr>
        </w:div>
        <w:div w:id="911423937">
          <w:marLeft w:val="0"/>
          <w:marRight w:val="0"/>
          <w:marTop w:val="0"/>
          <w:marBottom w:val="0"/>
          <w:divBdr>
            <w:top w:val="none" w:sz="0" w:space="0" w:color="auto"/>
            <w:left w:val="none" w:sz="0" w:space="0" w:color="auto"/>
            <w:bottom w:val="none" w:sz="0" w:space="0" w:color="auto"/>
            <w:right w:val="none" w:sz="0" w:space="0" w:color="auto"/>
          </w:divBdr>
        </w:div>
      </w:divsChild>
    </w:div>
    <w:div w:id="667295932">
      <w:bodyDiv w:val="1"/>
      <w:marLeft w:val="0"/>
      <w:marRight w:val="0"/>
      <w:marTop w:val="0"/>
      <w:marBottom w:val="0"/>
      <w:divBdr>
        <w:top w:val="none" w:sz="0" w:space="0" w:color="auto"/>
        <w:left w:val="none" w:sz="0" w:space="0" w:color="auto"/>
        <w:bottom w:val="none" w:sz="0" w:space="0" w:color="auto"/>
        <w:right w:val="none" w:sz="0" w:space="0" w:color="auto"/>
      </w:divBdr>
    </w:div>
    <w:div w:id="672536484">
      <w:bodyDiv w:val="1"/>
      <w:marLeft w:val="0"/>
      <w:marRight w:val="0"/>
      <w:marTop w:val="0"/>
      <w:marBottom w:val="0"/>
      <w:divBdr>
        <w:top w:val="none" w:sz="0" w:space="0" w:color="auto"/>
        <w:left w:val="none" w:sz="0" w:space="0" w:color="auto"/>
        <w:bottom w:val="none" w:sz="0" w:space="0" w:color="auto"/>
        <w:right w:val="none" w:sz="0" w:space="0" w:color="auto"/>
      </w:divBdr>
      <w:divsChild>
        <w:div w:id="931857302">
          <w:marLeft w:val="0"/>
          <w:marRight w:val="0"/>
          <w:marTop w:val="0"/>
          <w:marBottom w:val="0"/>
          <w:divBdr>
            <w:top w:val="none" w:sz="0" w:space="0" w:color="auto"/>
            <w:left w:val="none" w:sz="0" w:space="0" w:color="auto"/>
            <w:bottom w:val="none" w:sz="0" w:space="0" w:color="auto"/>
            <w:right w:val="none" w:sz="0" w:space="0" w:color="auto"/>
          </w:divBdr>
          <w:divsChild>
            <w:div w:id="211623324">
              <w:marLeft w:val="0"/>
              <w:marRight w:val="0"/>
              <w:marTop w:val="0"/>
              <w:marBottom w:val="0"/>
              <w:divBdr>
                <w:top w:val="none" w:sz="0" w:space="0" w:color="auto"/>
                <w:left w:val="none" w:sz="0" w:space="0" w:color="auto"/>
                <w:bottom w:val="none" w:sz="0" w:space="0" w:color="auto"/>
                <w:right w:val="none" w:sz="0" w:space="0" w:color="auto"/>
              </w:divBdr>
            </w:div>
            <w:div w:id="998924041">
              <w:marLeft w:val="0"/>
              <w:marRight w:val="0"/>
              <w:marTop w:val="0"/>
              <w:marBottom w:val="0"/>
              <w:divBdr>
                <w:top w:val="none" w:sz="0" w:space="0" w:color="auto"/>
                <w:left w:val="none" w:sz="0" w:space="0" w:color="auto"/>
                <w:bottom w:val="none" w:sz="0" w:space="0" w:color="auto"/>
                <w:right w:val="none" w:sz="0" w:space="0" w:color="auto"/>
              </w:divBdr>
            </w:div>
            <w:div w:id="1116368849">
              <w:marLeft w:val="0"/>
              <w:marRight w:val="0"/>
              <w:marTop w:val="0"/>
              <w:marBottom w:val="0"/>
              <w:divBdr>
                <w:top w:val="none" w:sz="0" w:space="0" w:color="auto"/>
                <w:left w:val="none" w:sz="0" w:space="0" w:color="auto"/>
                <w:bottom w:val="none" w:sz="0" w:space="0" w:color="auto"/>
                <w:right w:val="none" w:sz="0" w:space="0" w:color="auto"/>
              </w:divBdr>
            </w:div>
            <w:div w:id="1619220520">
              <w:marLeft w:val="0"/>
              <w:marRight w:val="0"/>
              <w:marTop w:val="0"/>
              <w:marBottom w:val="0"/>
              <w:divBdr>
                <w:top w:val="none" w:sz="0" w:space="0" w:color="auto"/>
                <w:left w:val="none" w:sz="0" w:space="0" w:color="auto"/>
                <w:bottom w:val="none" w:sz="0" w:space="0" w:color="auto"/>
                <w:right w:val="none" w:sz="0" w:space="0" w:color="auto"/>
              </w:divBdr>
            </w:div>
            <w:div w:id="19278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833">
      <w:bodyDiv w:val="1"/>
      <w:marLeft w:val="0"/>
      <w:marRight w:val="0"/>
      <w:marTop w:val="0"/>
      <w:marBottom w:val="0"/>
      <w:divBdr>
        <w:top w:val="none" w:sz="0" w:space="0" w:color="auto"/>
        <w:left w:val="none" w:sz="0" w:space="0" w:color="auto"/>
        <w:bottom w:val="none" w:sz="0" w:space="0" w:color="auto"/>
        <w:right w:val="none" w:sz="0" w:space="0" w:color="auto"/>
      </w:divBdr>
    </w:div>
    <w:div w:id="713192633">
      <w:bodyDiv w:val="1"/>
      <w:marLeft w:val="0"/>
      <w:marRight w:val="0"/>
      <w:marTop w:val="0"/>
      <w:marBottom w:val="0"/>
      <w:divBdr>
        <w:top w:val="none" w:sz="0" w:space="0" w:color="auto"/>
        <w:left w:val="none" w:sz="0" w:space="0" w:color="auto"/>
        <w:bottom w:val="none" w:sz="0" w:space="0" w:color="auto"/>
        <w:right w:val="none" w:sz="0" w:space="0" w:color="auto"/>
      </w:divBdr>
    </w:div>
    <w:div w:id="768044192">
      <w:bodyDiv w:val="1"/>
      <w:marLeft w:val="0"/>
      <w:marRight w:val="0"/>
      <w:marTop w:val="0"/>
      <w:marBottom w:val="0"/>
      <w:divBdr>
        <w:top w:val="none" w:sz="0" w:space="0" w:color="auto"/>
        <w:left w:val="none" w:sz="0" w:space="0" w:color="auto"/>
        <w:bottom w:val="none" w:sz="0" w:space="0" w:color="auto"/>
        <w:right w:val="none" w:sz="0" w:space="0" w:color="auto"/>
      </w:divBdr>
    </w:div>
    <w:div w:id="803276476">
      <w:bodyDiv w:val="1"/>
      <w:marLeft w:val="0"/>
      <w:marRight w:val="0"/>
      <w:marTop w:val="0"/>
      <w:marBottom w:val="0"/>
      <w:divBdr>
        <w:top w:val="none" w:sz="0" w:space="0" w:color="auto"/>
        <w:left w:val="none" w:sz="0" w:space="0" w:color="auto"/>
        <w:bottom w:val="none" w:sz="0" w:space="0" w:color="auto"/>
        <w:right w:val="none" w:sz="0" w:space="0" w:color="auto"/>
      </w:divBdr>
    </w:div>
    <w:div w:id="807822029">
      <w:bodyDiv w:val="1"/>
      <w:marLeft w:val="0"/>
      <w:marRight w:val="0"/>
      <w:marTop w:val="0"/>
      <w:marBottom w:val="0"/>
      <w:divBdr>
        <w:top w:val="none" w:sz="0" w:space="0" w:color="auto"/>
        <w:left w:val="none" w:sz="0" w:space="0" w:color="auto"/>
        <w:bottom w:val="none" w:sz="0" w:space="0" w:color="auto"/>
        <w:right w:val="none" w:sz="0" w:space="0" w:color="auto"/>
      </w:divBdr>
    </w:div>
    <w:div w:id="826166643">
      <w:bodyDiv w:val="1"/>
      <w:marLeft w:val="0"/>
      <w:marRight w:val="0"/>
      <w:marTop w:val="0"/>
      <w:marBottom w:val="0"/>
      <w:divBdr>
        <w:top w:val="none" w:sz="0" w:space="0" w:color="auto"/>
        <w:left w:val="none" w:sz="0" w:space="0" w:color="auto"/>
        <w:bottom w:val="none" w:sz="0" w:space="0" w:color="auto"/>
        <w:right w:val="none" w:sz="0" w:space="0" w:color="auto"/>
      </w:divBdr>
    </w:div>
    <w:div w:id="828442358">
      <w:bodyDiv w:val="1"/>
      <w:marLeft w:val="0"/>
      <w:marRight w:val="0"/>
      <w:marTop w:val="0"/>
      <w:marBottom w:val="0"/>
      <w:divBdr>
        <w:top w:val="none" w:sz="0" w:space="0" w:color="auto"/>
        <w:left w:val="none" w:sz="0" w:space="0" w:color="auto"/>
        <w:bottom w:val="none" w:sz="0" w:space="0" w:color="auto"/>
        <w:right w:val="none" w:sz="0" w:space="0" w:color="auto"/>
      </w:divBdr>
    </w:div>
    <w:div w:id="830104847">
      <w:bodyDiv w:val="1"/>
      <w:marLeft w:val="0"/>
      <w:marRight w:val="0"/>
      <w:marTop w:val="0"/>
      <w:marBottom w:val="0"/>
      <w:divBdr>
        <w:top w:val="none" w:sz="0" w:space="0" w:color="auto"/>
        <w:left w:val="none" w:sz="0" w:space="0" w:color="auto"/>
        <w:bottom w:val="none" w:sz="0" w:space="0" w:color="auto"/>
        <w:right w:val="none" w:sz="0" w:space="0" w:color="auto"/>
      </w:divBdr>
    </w:div>
    <w:div w:id="851265575">
      <w:bodyDiv w:val="1"/>
      <w:marLeft w:val="0"/>
      <w:marRight w:val="0"/>
      <w:marTop w:val="0"/>
      <w:marBottom w:val="0"/>
      <w:divBdr>
        <w:top w:val="none" w:sz="0" w:space="0" w:color="auto"/>
        <w:left w:val="none" w:sz="0" w:space="0" w:color="auto"/>
        <w:bottom w:val="none" w:sz="0" w:space="0" w:color="auto"/>
        <w:right w:val="none" w:sz="0" w:space="0" w:color="auto"/>
      </w:divBdr>
      <w:divsChild>
        <w:div w:id="1514225823">
          <w:marLeft w:val="0"/>
          <w:marRight w:val="0"/>
          <w:marTop w:val="0"/>
          <w:marBottom w:val="0"/>
          <w:divBdr>
            <w:top w:val="none" w:sz="0" w:space="0" w:color="auto"/>
            <w:left w:val="none" w:sz="0" w:space="0" w:color="auto"/>
            <w:bottom w:val="none" w:sz="0" w:space="0" w:color="auto"/>
            <w:right w:val="none" w:sz="0" w:space="0" w:color="auto"/>
          </w:divBdr>
        </w:div>
      </w:divsChild>
    </w:div>
    <w:div w:id="867916998">
      <w:bodyDiv w:val="1"/>
      <w:marLeft w:val="0"/>
      <w:marRight w:val="0"/>
      <w:marTop w:val="0"/>
      <w:marBottom w:val="0"/>
      <w:divBdr>
        <w:top w:val="none" w:sz="0" w:space="0" w:color="auto"/>
        <w:left w:val="none" w:sz="0" w:space="0" w:color="auto"/>
        <w:bottom w:val="none" w:sz="0" w:space="0" w:color="auto"/>
        <w:right w:val="none" w:sz="0" w:space="0" w:color="auto"/>
      </w:divBdr>
    </w:div>
    <w:div w:id="871764728">
      <w:bodyDiv w:val="1"/>
      <w:marLeft w:val="0"/>
      <w:marRight w:val="0"/>
      <w:marTop w:val="0"/>
      <w:marBottom w:val="0"/>
      <w:divBdr>
        <w:top w:val="none" w:sz="0" w:space="0" w:color="auto"/>
        <w:left w:val="none" w:sz="0" w:space="0" w:color="auto"/>
        <w:bottom w:val="none" w:sz="0" w:space="0" w:color="auto"/>
        <w:right w:val="none" w:sz="0" w:space="0" w:color="auto"/>
      </w:divBdr>
    </w:div>
    <w:div w:id="873736579">
      <w:bodyDiv w:val="1"/>
      <w:marLeft w:val="0"/>
      <w:marRight w:val="0"/>
      <w:marTop w:val="0"/>
      <w:marBottom w:val="0"/>
      <w:divBdr>
        <w:top w:val="none" w:sz="0" w:space="0" w:color="auto"/>
        <w:left w:val="none" w:sz="0" w:space="0" w:color="auto"/>
        <w:bottom w:val="none" w:sz="0" w:space="0" w:color="auto"/>
        <w:right w:val="none" w:sz="0" w:space="0" w:color="auto"/>
      </w:divBdr>
    </w:div>
    <w:div w:id="949244826">
      <w:bodyDiv w:val="1"/>
      <w:marLeft w:val="0"/>
      <w:marRight w:val="0"/>
      <w:marTop w:val="0"/>
      <w:marBottom w:val="0"/>
      <w:divBdr>
        <w:top w:val="none" w:sz="0" w:space="0" w:color="auto"/>
        <w:left w:val="none" w:sz="0" w:space="0" w:color="auto"/>
        <w:bottom w:val="none" w:sz="0" w:space="0" w:color="auto"/>
        <w:right w:val="none" w:sz="0" w:space="0" w:color="auto"/>
      </w:divBdr>
    </w:div>
    <w:div w:id="954752321">
      <w:bodyDiv w:val="1"/>
      <w:marLeft w:val="0"/>
      <w:marRight w:val="0"/>
      <w:marTop w:val="0"/>
      <w:marBottom w:val="0"/>
      <w:divBdr>
        <w:top w:val="none" w:sz="0" w:space="0" w:color="auto"/>
        <w:left w:val="none" w:sz="0" w:space="0" w:color="auto"/>
        <w:bottom w:val="none" w:sz="0" w:space="0" w:color="auto"/>
        <w:right w:val="none" w:sz="0" w:space="0" w:color="auto"/>
      </w:divBdr>
    </w:div>
    <w:div w:id="996304603">
      <w:bodyDiv w:val="1"/>
      <w:marLeft w:val="0"/>
      <w:marRight w:val="0"/>
      <w:marTop w:val="0"/>
      <w:marBottom w:val="0"/>
      <w:divBdr>
        <w:top w:val="none" w:sz="0" w:space="0" w:color="auto"/>
        <w:left w:val="none" w:sz="0" w:space="0" w:color="auto"/>
        <w:bottom w:val="none" w:sz="0" w:space="0" w:color="auto"/>
        <w:right w:val="none" w:sz="0" w:space="0" w:color="auto"/>
      </w:divBdr>
    </w:div>
    <w:div w:id="1122189248">
      <w:bodyDiv w:val="1"/>
      <w:marLeft w:val="0"/>
      <w:marRight w:val="0"/>
      <w:marTop w:val="0"/>
      <w:marBottom w:val="0"/>
      <w:divBdr>
        <w:top w:val="none" w:sz="0" w:space="0" w:color="auto"/>
        <w:left w:val="none" w:sz="0" w:space="0" w:color="auto"/>
        <w:bottom w:val="none" w:sz="0" w:space="0" w:color="auto"/>
        <w:right w:val="none" w:sz="0" w:space="0" w:color="auto"/>
      </w:divBdr>
      <w:divsChild>
        <w:div w:id="2015183575">
          <w:marLeft w:val="0"/>
          <w:marRight w:val="0"/>
          <w:marTop w:val="0"/>
          <w:marBottom w:val="0"/>
          <w:divBdr>
            <w:top w:val="none" w:sz="0" w:space="0" w:color="auto"/>
            <w:left w:val="none" w:sz="0" w:space="0" w:color="auto"/>
            <w:bottom w:val="none" w:sz="0" w:space="0" w:color="auto"/>
            <w:right w:val="none" w:sz="0" w:space="0" w:color="auto"/>
          </w:divBdr>
        </w:div>
      </w:divsChild>
    </w:div>
    <w:div w:id="1194032573">
      <w:bodyDiv w:val="1"/>
      <w:marLeft w:val="0"/>
      <w:marRight w:val="0"/>
      <w:marTop w:val="0"/>
      <w:marBottom w:val="0"/>
      <w:divBdr>
        <w:top w:val="none" w:sz="0" w:space="0" w:color="auto"/>
        <w:left w:val="none" w:sz="0" w:space="0" w:color="auto"/>
        <w:bottom w:val="none" w:sz="0" w:space="0" w:color="auto"/>
        <w:right w:val="none" w:sz="0" w:space="0" w:color="auto"/>
      </w:divBdr>
    </w:div>
    <w:div w:id="1210339363">
      <w:bodyDiv w:val="1"/>
      <w:marLeft w:val="0"/>
      <w:marRight w:val="0"/>
      <w:marTop w:val="0"/>
      <w:marBottom w:val="0"/>
      <w:divBdr>
        <w:top w:val="none" w:sz="0" w:space="0" w:color="auto"/>
        <w:left w:val="none" w:sz="0" w:space="0" w:color="auto"/>
        <w:bottom w:val="none" w:sz="0" w:space="0" w:color="auto"/>
        <w:right w:val="none" w:sz="0" w:space="0" w:color="auto"/>
      </w:divBdr>
    </w:div>
    <w:div w:id="1210994964">
      <w:bodyDiv w:val="1"/>
      <w:marLeft w:val="0"/>
      <w:marRight w:val="0"/>
      <w:marTop w:val="0"/>
      <w:marBottom w:val="0"/>
      <w:divBdr>
        <w:top w:val="none" w:sz="0" w:space="0" w:color="auto"/>
        <w:left w:val="none" w:sz="0" w:space="0" w:color="auto"/>
        <w:bottom w:val="none" w:sz="0" w:space="0" w:color="auto"/>
        <w:right w:val="none" w:sz="0" w:space="0" w:color="auto"/>
      </w:divBdr>
    </w:div>
    <w:div w:id="1252743655">
      <w:bodyDiv w:val="1"/>
      <w:marLeft w:val="0"/>
      <w:marRight w:val="0"/>
      <w:marTop w:val="0"/>
      <w:marBottom w:val="0"/>
      <w:divBdr>
        <w:top w:val="none" w:sz="0" w:space="0" w:color="auto"/>
        <w:left w:val="none" w:sz="0" w:space="0" w:color="auto"/>
        <w:bottom w:val="none" w:sz="0" w:space="0" w:color="auto"/>
        <w:right w:val="none" w:sz="0" w:space="0" w:color="auto"/>
      </w:divBdr>
    </w:div>
    <w:div w:id="1266962402">
      <w:bodyDiv w:val="1"/>
      <w:marLeft w:val="0"/>
      <w:marRight w:val="0"/>
      <w:marTop w:val="0"/>
      <w:marBottom w:val="0"/>
      <w:divBdr>
        <w:top w:val="none" w:sz="0" w:space="0" w:color="auto"/>
        <w:left w:val="none" w:sz="0" w:space="0" w:color="auto"/>
        <w:bottom w:val="none" w:sz="0" w:space="0" w:color="auto"/>
        <w:right w:val="none" w:sz="0" w:space="0" w:color="auto"/>
      </w:divBdr>
      <w:divsChild>
        <w:div w:id="639968807">
          <w:marLeft w:val="0"/>
          <w:marRight w:val="0"/>
          <w:marTop w:val="0"/>
          <w:marBottom w:val="0"/>
          <w:divBdr>
            <w:top w:val="none" w:sz="0" w:space="0" w:color="auto"/>
            <w:left w:val="none" w:sz="0" w:space="0" w:color="auto"/>
            <w:bottom w:val="none" w:sz="0" w:space="0" w:color="auto"/>
            <w:right w:val="none" w:sz="0" w:space="0" w:color="auto"/>
          </w:divBdr>
        </w:div>
      </w:divsChild>
    </w:div>
    <w:div w:id="1326781914">
      <w:bodyDiv w:val="1"/>
      <w:marLeft w:val="0"/>
      <w:marRight w:val="0"/>
      <w:marTop w:val="0"/>
      <w:marBottom w:val="0"/>
      <w:divBdr>
        <w:top w:val="none" w:sz="0" w:space="0" w:color="auto"/>
        <w:left w:val="none" w:sz="0" w:space="0" w:color="auto"/>
        <w:bottom w:val="none" w:sz="0" w:space="0" w:color="auto"/>
        <w:right w:val="none" w:sz="0" w:space="0" w:color="auto"/>
      </w:divBdr>
    </w:div>
    <w:div w:id="1375470158">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 w:id="1462261141">
      <w:bodyDiv w:val="1"/>
      <w:marLeft w:val="0"/>
      <w:marRight w:val="0"/>
      <w:marTop w:val="0"/>
      <w:marBottom w:val="0"/>
      <w:divBdr>
        <w:top w:val="none" w:sz="0" w:space="0" w:color="auto"/>
        <w:left w:val="none" w:sz="0" w:space="0" w:color="auto"/>
        <w:bottom w:val="none" w:sz="0" w:space="0" w:color="auto"/>
        <w:right w:val="none" w:sz="0" w:space="0" w:color="auto"/>
      </w:divBdr>
    </w:div>
    <w:div w:id="1489325839">
      <w:bodyDiv w:val="1"/>
      <w:marLeft w:val="0"/>
      <w:marRight w:val="0"/>
      <w:marTop w:val="0"/>
      <w:marBottom w:val="0"/>
      <w:divBdr>
        <w:top w:val="none" w:sz="0" w:space="0" w:color="auto"/>
        <w:left w:val="none" w:sz="0" w:space="0" w:color="auto"/>
        <w:bottom w:val="none" w:sz="0" w:space="0" w:color="auto"/>
        <w:right w:val="none" w:sz="0" w:space="0" w:color="auto"/>
      </w:divBdr>
    </w:div>
    <w:div w:id="1491556173">
      <w:bodyDiv w:val="1"/>
      <w:marLeft w:val="0"/>
      <w:marRight w:val="0"/>
      <w:marTop w:val="0"/>
      <w:marBottom w:val="0"/>
      <w:divBdr>
        <w:top w:val="none" w:sz="0" w:space="0" w:color="auto"/>
        <w:left w:val="none" w:sz="0" w:space="0" w:color="auto"/>
        <w:bottom w:val="none" w:sz="0" w:space="0" w:color="auto"/>
        <w:right w:val="none" w:sz="0" w:space="0" w:color="auto"/>
      </w:divBdr>
      <w:divsChild>
        <w:div w:id="410540964">
          <w:marLeft w:val="0"/>
          <w:marRight w:val="0"/>
          <w:marTop w:val="0"/>
          <w:marBottom w:val="0"/>
          <w:divBdr>
            <w:top w:val="none" w:sz="0" w:space="0" w:color="auto"/>
            <w:left w:val="none" w:sz="0" w:space="0" w:color="auto"/>
            <w:bottom w:val="none" w:sz="0" w:space="0" w:color="auto"/>
            <w:right w:val="none" w:sz="0" w:space="0" w:color="auto"/>
          </w:divBdr>
        </w:div>
      </w:divsChild>
    </w:div>
    <w:div w:id="1497266713">
      <w:bodyDiv w:val="1"/>
      <w:marLeft w:val="0"/>
      <w:marRight w:val="0"/>
      <w:marTop w:val="0"/>
      <w:marBottom w:val="0"/>
      <w:divBdr>
        <w:top w:val="none" w:sz="0" w:space="0" w:color="auto"/>
        <w:left w:val="none" w:sz="0" w:space="0" w:color="auto"/>
        <w:bottom w:val="none" w:sz="0" w:space="0" w:color="auto"/>
        <w:right w:val="none" w:sz="0" w:space="0" w:color="auto"/>
      </w:divBdr>
    </w:div>
    <w:div w:id="1522476283">
      <w:bodyDiv w:val="1"/>
      <w:marLeft w:val="0"/>
      <w:marRight w:val="0"/>
      <w:marTop w:val="0"/>
      <w:marBottom w:val="0"/>
      <w:divBdr>
        <w:top w:val="none" w:sz="0" w:space="0" w:color="auto"/>
        <w:left w:val="none" w:sz="0" w:space="0" w:color="auto"/>
        <w:bottom w:val="none" w:sz="0" w:space="0" w:color="auto"/>
        <w:right w:val="none" w:sz="0" w:space="0" w:color="auto"/>
      </w:divBdr>
    </w:div>
    <w:div w:id="1549610696">
      <w:bodyDiv w:val="1"/>
      <w:marLeft w:val="0"/>
      <w:marRight w:val="0"/>
      <w:marTop w:val="0"/>
      <w:marBottom w:val="0"/>
      <w:divBdr>
        <w:top w:val="none" w:sz="0" w:space="0" w:color="auto"/>
        <w:left w:val="none" w:sz="0" w:space="0" w:color="auto"/>
        <w:bottom w:val="none" w:sz="0" w:space="0" w:color="auto"/>
        <w:right w:val="none" w:sz="0" w:space="0" w:color="auto"/>
      </w:divBdr>
      <w:divsChild>
        <w:div w:id="130942937">
          <w:marLeft w:val="0"/>
          <w:marRight w:val="0"/>
          <w:marTop w:val="0"/>
          <w:marBottom w:val="0"/>
          <w:divBdr>
            <w:top w:val="none" w:sz="0" w:space="0" w:color="auto"/>
            <w:left w:val="none" w:sz="0" w:space="0" w:color="auto"/>
            <w:bottom w:val="none" w:sz="0" w:space="0" w:color="auto"/>
            <w:right w:val="none" w:sz="0" w:space="0" w:color="auto"/>
          </w:divBdr>
        </w:div>
        <w:div w:id="670596149">
          <w:marLeft w:val="0"/>
          <w:marRight w:val="0"/>
          <w:marTop w:val="0"/>
          <w:marBottom w:val="0"/>
          <w:divBdr>
            <w:top w:val="none" w:sz="0" w:space="0" w:color="auto"/>
            <w:left w:val="none" w:sz="0" w:space="0" w:color="auto"/>
            <w:bottom w:val="none" w:sz="0" w:space="0" w:color="auto"/>
            <w:right w:val="none" w:sz="0" w:space="0" w:color="auto"/>
          </w:divBdr>
        </w:div>
        <w:div w:id="834152890">
          <w:marLeft w:val="0"/>
          <w:marRight w:val="0"/>
          <w:marTop w:val="0"/>
          <w:marBottom w:val="0"/>
          <w:divBdr>
            <w:top w:val="none" w:sz="0" w:space="0" w:color="auto"/>
            <w:left w:val="none" w:sz="0" w:space="0" w:color="auto"/>
            <w:bottom w:val="none" w:sz="0" w:space="0" w:color="auto"/>
            <w:right w:val="none" w:sz="0" w:space="0" w:color="auto"/>
          </w:divBdr>
        </w:div>
        <w:div w:id="934284625">
          <w:marLeft w:val="0"/>
          <w:marRight w:val="0"/>
          <w:marTop w:val="0"/>
          <w:marBottom w:val="0"/>
          <w:divBdr>
            <w:top w:val="none" w:sz="0" w:space="0" w:color="auto"/>
            <w:left w:val="none" w:sz="0" w:space="0" w:color="auto"/>
            <w:bottom w:val="none" w:sz="0" w:space="0" w:color="auto"/>
            <w:right w:val="none" w:sz="0" w:space="0" w:color="auto"/>
          </w:divBdr>
        </w:div>
        <w:div w:id="1559586142">
          <w:marLeft w:val="0"/>
          <w:marRight w:val="0"/>
          <w:marTop w:val="0"/>
          <w:marBottom w:val="0"/>
          <w:divBdr>
            <w:top w:val="none" w:sz="0" w:space="0" w:color="auto"/>
            <w:left w:val="none" w:sz="0" w:space="0" w:color="auto"/>
            <w:bottom w:val="none" w:sz="0" w:space="0" w:color="auto"/>
            <w:right w:val="none" w:sz="0" w:space="0" w:color="auto"/>
          </w:divBdr>
        </w:div>
        <w:div w:id="1737506697">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sChild>
    </w:div>
    <w:div w:id="1576669919">
      <w:bodyDiv w:val="1"/>
      <w:marLeft w:val="0"/>
      <w:marRight w:val="0"/>
      <w:marTop w:val="0"/>
      <w:marBottom w:val="0"/>
      <w:divBdr>
        <w:top w:val="none" w:sz="0" w:space="0" w:color="auto"/>
        <w:left w:val="none" w:sz="0" w:space="0" w:color="auto"/>
        <w:bottom w:val="none" w:sz="0" w:space="0" w:color="auto"/>
        <w:right w:val="none" w:sz="0" w:space="0" w:color="auto"/>
      </w:divBdr>
    </w:div>
    <w:div w:id="1632595036">
      <w:bodyDiv w:val="1"/>
      <w:marLeft w:val="0"/>
      <w:marRight w:val="0"/>
      <w:marTop w:val="0"/>
      <w:marBottom w:val="0"/>
      <w:divBdr>
        <w:top w:val="none" w:sz="0" w:space="0" w:color="auto"/>
        <w:left w:val="none" w:sz="0" w:space="0" w:color="auto"/>
        <w:bottom w:val="none" w:sz="0" w:space="0" w:color="auto"/>
        <w:right w:val="none" w:sz="0" w:space="0" w:color="auto"/>
      </w:divBdr>
    </w:div>
    <w:div w:id="1635599034">
      <w:bodyDiv w:val="1"/>
      <w:marLeft w:val="0"/>
      <w:marRight w:val="0"/>
      <w:marTop w:val="0"/>
      <w:marBottom w:val="0"/>
      <w:divBdr>
        <w:top w:val="none" w:sz="0" w:space="0" w:color="auto"/>
        <w:left w:val="none" w:sz="0" w:space="0" w:color="auto"/>
        <w:bottom w:val="none" w:sz="0" w:space="0" w:color="auto"/>
        <w:right w:val="none" w:sz="0" w:space="0" w:color="auto"/>
      </w:divBdr>
    </w:div>
    <w:div w:id="1655790723">
      <w:bodyDiv w:val="1"/>
      <w:marLeft w:val="0"/>
      <w:marRight w:val="0"/>
      <w:marTop w:val="0"/>
      <w:marBottom w:val="0"/>
      <w:divBdr>
        <w:top w:val="none" w:sz="0" w:space="0" w:color="auto"/>
        <w:left w:val="none" w:sz="0" w:space="0" w:color="auto"/>
        <w:bottom w:val="none" w:sz="0" w:space="0" w:color="auto"/>
        <w:right w:val="none" w:sz="0" w:space="0" w:color="auto"/>
      </w:divBdr>
    </w:div>
    <w:div w:id="1659453536">
      <w:bodyDiv w:val="1"/>
      <w:marLeft w:val="0"/>
      <w:marRight w:val="0"/>
      <w:marTop w:val="0"/>
      <w:marBottom w:val="0"/>
      <w:divBdr>
        <w:top w:val="none" w:sz="0" w:space="0" w:color="auto"/>
        <w:left w:val="none" w:sz="0" w:space="0" w:color="auto"/>
        <w:bottom w:val="none" w:sz="0" w:space="0" w:color="auto"/>
        <w:right w:val="none" w:sz="0" w:space="0" w:color="auto"/>
      </w:divBdr>
      <w:divsChild>
        <w:div w:id="1357392771">
          <w:marLeft w:val="0"/>
          <w:marRight w:val="0"/>
          <w:marTop w:val="0"/>
          <w:marBottom w:val="0"/>
          <w:divBdr>
            <w:top w:val="none" w:sz="0" w:space="0" w:color="auto"/>
            <w:left w:val="none" w:sz="0" w:space="0" w:color="auto"/>
            <w:bottom w:val="none" w:sz="0" w:space="0" w:color="auto"/>
            <w:right w:val="none" w:sz="0" w:space="0" w:color="auto"/>
          </w:divBdr>
        </w:div>
      </w:divsChild>
    </w:div>
    <w:div w:id="168725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3531">
          <w:marLeft w:val="0"/>
          <w:marRight w:val="0"/>
          <w:marTop w:val="0"/>
          <w:marBottom w:val="0"/>
          <w:divBdr>
            <w:top w:val="none" w:sz="0" w:space="0" w:color="auto"/>
            <w:left w:val="none" w:sz="0" w:space="0" w:color="auto"/>
            <w:bottom w:val="none" w:sz="0" w:space="0" w:color="auto"/>
            <w:right w:val="none" w:sz="0" w:space="0" w:color="auto"/>
          </w:divBdr>
          <w:divsChild>
            <w:div w:id="1872450744">
              <w:marLeft w:val="0"/>
              <w:marRight w:val="0"/>
              <w:marTop w:val="0"/>
              <w:marBottom w:val="0"/>
              <w:divBdr>
                <w:top w:val="none" w:sz="0" w:space="0" w:color="auto"/>
                <w:left w:val="none" w:sz="0" w:space="0" w:color="auto"/>
                <w:bottom w:val="none" w:sz="0" w:space="0" w:color="auto"/>
                <w:right w:val="none" w:sz="0" w:space="0" w:color="auto"/>
              </w:divBdr>
            </w:div>
            <w:div w:id="2034765371">
              <w:marLeft w:val="0"/>
              <w:marRight w:val="0"/>
              <w:marTop w:val="0"/>
              <w:marBottom w:val="0"/>
              <w:divBdr>
                <w:top w:val="none" w:sz="0" w:space="0" w:color="auto"/>
                <w:left w:val="none" w:sz="0" w:space="0" w:color="auto"/>
                <w:bottom w:val="none" w:sz="0" w:space="0" w:color="auto"/>
                <w:right w:val="none" w:sz="0" w:space="0" w:color="auto"/>
              </w:divBdr>
            </w:div>
            <w:div w:id="21140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2132">
      <w:bodyDiv w:val="1"/>
      <w:marLeft w:val="0"/>
      <w:marRight w:val="0"/>
      <w:marTop w:val="0"/>
      <w:marBottom w:val="0"/>
      <w:divBdr>
        <w:top w:val="none" w:sz="0" w:space="0" w:color="auto"/>
        <w:left w:val="none" w:sz="0" w:space="0" w:color="auto"/>
        <w:bottom w:val="none" w:sz="0" w:space="0" w:color="auto"/>
        <w:right w:val="none" w:sz="0" w:space="0" w:color="auto"/>
      </w:divBdr>
    </w:div>
    <w:div w:id="1728214874">
      <w:bodyDiv w:val="1"/>
      <w:marLeft w:val="0"/>
      <w:marRight w:val="0"/>
      <w:marTop w:val="0"/>
      <w:marBottom w:val="0"/>
      <w:divBdr>
        <w:top w:val="none" w:sz="0" w:space="0" w:color="auto"/>
        <w:left w:val="none" w:sz="0" w:space="0" w:color="auto"/>
        <w:bottom w:val="none" w:sz="0" w:space="0" w:color="auto"/>
        <w:right w:val="none" w:sz="0" w:space="0" w:color="auto"/>
      </w:divBdr>
    </w:div>
    <w:div w:id="1742681705">
      <w:bodyDiv w:val="1"/>
      <w:marLeft w:val="0"/>
      <w:marRight w:val="0"/>
      <w:marTop w:val="0"/>
      <w:marBottom w:val="0"/>
      <w:divBdr>
        <w:top w:val="none" w:sz="0" w:space="0" w:color="auto"/>
        <w:left w:val="none" w:sz="0" w:space="0" w:color="auto"/>
        <w:bottom w:val="none" w:sz="0" w:space="0" w:color="auto"/>
        <w:right w:val="none" w:sz="0" w:space="0" w:color="auto"/>
      </w:divBdr>
    </w:div>
    <w:div w:id="1762025820">
      <w:bodyDiv w:val="1"/>
      <w:marLeft w:val="0"/>
      <w:marRight w:val="0"/>
      <w:marTop w:val="0"/>
      <w:marBottom w:val="0"/>
      <w:divBdr>
        <w:top w:val="none" w:sz="0" w:space="0" w:color="auto"/>
        <w:left w:val="none" w:sz="0" w:space="0" w:color="auto"/>
        <w:bottom w:val="none" w:sz="0" w:space="0" w:color="auto"/>
        <w:right w:val="none" w:sz="0" w:space="0" w:color="auto"/>
      </w:divBdr>
    </w:div>
    <w:div w:id="1812745278">
      <w:bodyDiv w:val="1"/>
      <w:marLeft w:val="0"/>
      <w:marRight w:val="0"/>
      <w:marTop w:val="0"/>
      <w:marBottom w:val="0"/>
      <w:divBdr>
        <w:top w:val="none" w:sz="0" w:space="0" w:color="auto"/>
        <w:left w:val="none" w:sz="0" w:space="0" w:color="auto"/>
        <w:bottom w:val="none" w:sz="0" w:space="0" w:color="auto"/>
        <w:right w:val="none" w:sz="0" w:space="0" w:color="auto"/>
      </w:divBdr>
    </w:div>
    <w:div w:id="1814367746">
      <w:bodyDiv w:val="1"/>
      <w:marLeft w:val="0"/>
      <w:marRight w:val="0"/>
      <w:marTop w:val="0"/>
      <w:marBottom w:val="0"/>
      <w:divBdr>
        <w:top w:val="none" w:sz="0" w:space="0" w:color="auto"/>
        <w:left w:val="none" w:sz="0" w:space="0" w:color="auto"/>
        <w:bottom w:val="none" w:sz="0" w:space="0" w:color="auto"/>
        <w:right w:val="none" w:sz="0" w:space="0" w:color="auto"/>
      </w:divBdr>
    </w:div>
    <w:div w:id="1825006275">
      <w:bodyDiv w:val="1"/>
      <w:marLeft w:val="0"/>
      <w:marRight w:val="0"/>
      <w:marTop w:val="0"/>
      <w:marBottom w:val="0"/>
      <w:divBdr>
        <w:top w:val="none" w:sz="0" w:space="0" w:color="auto"/>
        <w:left w:val="none" w:sz="0" w:space="0" w:color="auto"/>
        <w:bottom w:val="none" w:sz="0" w:space="0" w:color="auto"/>
        <w:right w:val="none" w:sz="0" w:space="0" w:color="auto"/>
      </w:divBdr>
    </w:div>
    <w:div w:id="1952279519">
      <w:bodyDiv w:val="1"/>
      <w:marLeft w:val="0"/>
      <w:marRight w:val="0"/>
      <w:marTop w:val="0"/>
      <w:marBottom w:val="0"/>
      <w:divBdr>
        <w:top w:val="none" w:sz="0" w:space="0" w:color="auto"/>
        <w:left w:val="none" w:sz="0" w:space="0" w:color="auto"/>
        <w:bottom w:val="none" w:sz="0" w:space="0" w:color="auto"/>
        <w:right w:val="none" w:sz="0" w:space="0" w:color="auto"/>
      </w:divBdr>
    </w:div>
    <w:div w:id="1970545977">
      <w:bodyDiv w:val="1"/>
      <w:marLeft w:val="0"/>
      <w:marRight w:val="0"/>
      <w:marTop w:val="0"/>
      <w:marBottom w:val="0"/>
      <w:divBdr>
        <w:top w:val="none" w:sz="0" w:space="0" w:color="auto"/>
        <w:left w:val="none" w:sz="0" w:space="0" w:color="auto"/>
        <w:bottom w:val="none" w:sz="0" w:space="0" w:color="auto"/>
        <w:right w:val="none" w:sz="0" w:space="0" w:color="auto"/>
      </w:divBdr>
    </w:div>
    <w:div w:id="1985234081">
      <w:bodyDiv w:val="1"/>
      <w:marLeft w:val="0"/>
      <w:marRight w:val="0"/>
      <w:marTop w:val="0"/>
      <w:marBottom w:val="0"/>
      <w:divBdr>
        <w:top w:val="none" w:sz="0" w:space="0" w:color="auto"/>
        <w:left w:val="none" w:sz="0" w:space="0" w:color="auto"/>
        <w:bottom w:val="none" w:sz="0" w:space="0" w:color="auto"/>
        <w:right w:val="none" w:sz="0" w:space="0" w:color="auto"/>
      </w:divBdr>
      <w:divsChild>
        <w:div w:id="592588913">
          <w:marLeft w:val="0"/>
          <w:marRight w:val="0"/>
          <w:marTop w:val="0"/>
          <w:marBottom w:val="0"/>
          <w:divBdr>
            <w:top w:val="none" w:sz="0" w:space="0" w:color="auto"/>
            <w:left w:val="none" w:sz="0" w:space="0" w:color="auto"/>
            <w:bottom w:val="none" w:sz="0" w:space="0" w:color="auto"/>
            <w:right w:val="none" w:sz="0" w:space="0" w:color="auto"/>
          </w:divBdr>
        </w:div>
      </w:divsChild>
    </w:div>
    <w:div w:id="2055353078">
      <w:bodyDiv w:val="1"/>
      <w:marLeft w:val="0"/>
      <w:marRight w:val="0"/>
      <w:marTop w:val="0"/>
      <w:marBottom w:val="0"/>
      <w:divBdr>
        <w:top w:val="none" w:sz="0" w:space="0" w:color="auto"/>
        <w:left w:val="none" w:sz="0" w:space="0" w:color="auto"/>
        <w:bottom w:val="none" w:sz="0" w:space="0" w:color="auto"/>
        <w:right w:val="none" w:sz="0" w:space="0" w:color="auto"/>
      </w:divBdr>
    </w:div>
    <w:div w:id="2082752615">
      <w:bodyDiv w:val="1"/>
      <w:marLeft w:val="0"/>
      <w:marRight w:val="0"/>
      <w:marTop w:val="0"/>
      <w:marBottom w:val="0"/>
      <w:divBdr>
        <w:top w:val="none" w:sz="0" w:space="0" w:color="auto"/>
        <w:left w:val="none" w:sz="0" w:space="0" w:color="auto"/>
        <w:bottom w:val="none" w:sz="0" w:space="0" w:color="auto"/>
        <w:right w:val="none" w:sz="0" w:space="0" w:color="auto"/>
      </w:divBdr>
    </w:div>
    <w:div w:id="2131197384">
      <w:bodyDiv w:val="1"/>
      <w:marLeft w:val="0"/>
      <w:marRight w:val="0"/>
      <w:marTop w:val="0"/>
      <w:marBottom w:val="0"/>
      <w:divBdr>
        <w:top w:val="none" w:sz="0" w:space="0" w:color="auto"/>
        <w:left w:val="none" w:sz="0" w:space="0" w:color="auto"/>
        <w:bottom w:val="none" w:sz="0" w:space="0" w:color="auto"/>
        <w:right w:val="none" w:sz="0" w:space="0" w:color="auto"/>
      </w:divBdr>
      <w:divsChild>
        <w:div w:id="197359216">
          <w:marLeft w:val="0"/>
          <w:marRight w:val="0"/>
          <w:marTop w:val="0"/>
          <w:marBottom w:val="0"/>
          <w:divBdr>
            <w:top w:val="none" w:sz="0" w:space="0" w:color="auto"/>
            <w:left w:val="none" w:sz="0" w:space="0" w:color="auto"/>
            <w:bottom w:val="none" w:sz="0" w:space="0" w:color="auto"/>
            <w:right w:val="none" w:sz="0" w:space="0" w:color="auto"/>
          </w:divBdr>
          <w:divsChild>
            <w:div w:id="90399077">
              <w:marLeft w:val="0"/>
              <w:marRight w:val="0"/>
              <w:marTop w:val="0"/>
              <w:marBottom w:val="0"/>
              <w:divBdr>
                <w:top w:val="none" w:sz="0" w:space="0" w:color="auto"/>
                <w:left w:val="none" w:sz="0" w:space="0" w:color="auto"/>
                <w:bottom w:val="none" w:sz="0" w:space="0" w:color="auto"/>
                <w:right w:val="none" w:sz="0" w:space="0" w:color="auto"/>
              </w:divBdr>
              <w:divsChild>
                <w:div w:id="7527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817">
          <w:marLeft w:val="0"/>
          <w:marRight w:val="0"/>
          <w:marTop w:val="0"/>
          <w:marBottom w:val="0"/>
          <w:divBdr>
            <w:top w:val="none" w:sz="0" w:space="0" w:color="auto"/>
            <w:left w:val="none" w:sz="0" w:space="0" w:color="auto"/>
            <w:bottom w:val="none" w:sz="0" w:space="0" w:color="auto"/>
            <w:right w:val="none" w:sz="0" w:space="0" w:color="auto"/>
          </w:divBdr>
        </w:div>
        <w:div w:id="316498442">
          <w:marLeft w:val="0"/>
          <w:marRight w:val="0"/>
          <w:marTop w:val="0"/>
          <w:marBottom w:val="0"/>
          <w:divBdr>
            <w:top w:val="none" w:sz="0" w:space="0" w:color="auto"/>
            <w:left w:val="none" w:sz="0" w:space="0" w:color="auto"/>
            <w:bottom w:val="none" w:sz="0" w:space="0" w:color="auto"/>
            <w:right w:val="none" w:sz="0" w:space="0" w:color="auto"/>
          </w:divBdr>
        </w:div>
        <w:div w:id="521868380">
          <w:marLeft w:val="0"/>
          <w:marRight w:val="0"/>
          <w:marTop w:val="0"/>
          <w:marBottom w:val="0"/>
          <w:divBdr>
            <w:top w:val="none" w:sz="0" w:space="0" w:color="auto"/>
            <w:left w:val="none" w:sz="0" w:space="0" w:color="auto"/>
            <w:bottom w:val="none" w:sz="0" w:space="0" w:color="auto"/>
            <w:right w:val="none" w:sz="0" w:space="0" w:color="auto"/>
          </w:divBdr>
        </w:div>
        <w:div w:id="567304585">
          <w:marLeft w:val="0"/>
          <w:marRight w:val="0"/>
          <w:marTop w:val="0"/>
          <w:marBottom w:val="0"/>
          <w:divBdr>
            <w:top w:val="none" w:sz="0" w:space="0" w:color="auto"/>
            <w:left w:val="none" w:sz="0" w:space="0" w:color="auto"/>
            <w:bottom w:val="none" w:sz="0" w:space="0" w:color="auto"/>
            <w:right w:val="none" w:sz="0" w:space="0" w:color="auto"/>
          </w:divBdr>
        </w:div>
        <w:div w:id="589431749">
          <w:marLeft w:val="0"/>
          <w:marRight w:val="0"/>
          <w:marTop w:val="0"/>
          <w:marBottom w:val="0"/>
          <w:divBdr>
            <w:top w:val="none" w:sz="0" w:space="0" w:color="auto"/>
            <w:left w:val="none" w:sz="0" w:space="0" w:color="auto"/>
            <w:bottom w:val="none" w:sz="0" w:space="0" w:color="auto"/>
            <w:right w:val="none" w:sz="0" w:space="0" w:color="auto"/>
          </w:divBdr>
        </w:div>
        <w:div w:id="769547437">
          <w:marLeft w:val="0"/>
          <w:marRight w:val="0"/>
          <w:marTop w:val="0"/>
          <w:marBottom w:val="0"/>
          <w:divBdr>
            <w:top w:val="none" w:sz="0" w:space="0" w:color="auto"/>
            <w:left w:val="none" w:sz="0" w:space="0" w:color="auto"/>
            <w:bottom w:val="none" w:sz="0" w:space="0" w:color="auto"/>
            <w:right w:val="none" w:sz="0" w:space="0" w:color="auto"/>
          </w:divBdr>
        </w:div>
        <w:div w:id="893544498">
          <w:marLeft w:val="0"/>
          <w:marRight w:val="0"/>
          <w:marTop w:val="0"/>
          <w:marBottom w:val="0"/>
          <w:divBdr>
            <w:top w:val="none" w:sz="0" w:space="0" w:color="auto"/>
            <w:left w:val="none" w:sz="0" w:space="0" w:color="auto"/>
            <w:bottom w:val="none" w:sz="0" w:space="0" w:color="auto"/>
            <w:right w:val="none" w:sz="0" w:space="0" w:color="auto"/>
          </w:divBdr>
        </w:div>
        <w:div w:id="921380642">
          <w:marLeft w:val="0"/>
          <w:marRight w:val="0"/>
          <w:marTop w:val="0"/>
          <w:marBottom w:val="0"/>
          <w:divBdr>
            <w:top w:val="none" w:sz="0" w:space="0" w:color="auto"/>
            <w:left w:val="none" w:sz="0" w:space="0" w:color="auto"/>
            <w:bottom w:val="none" w:sz="0" w:space="0" w:color="auto"/>
            <w:right w:val="none" w:sz="0" w:space="0" w:color="auto"/>
          </w:divBdr>
        </w:div>
        <w:div w:id="963733073">
          <w:marLeft w:val="0"/>
          <w:marRight w:val="0"/>
          <w:marTop w:val="0"/>
          <w:marBottom w:val="0"/>
          <w:divBdr>
            <w:top w:val="none" w:sz="0" w:space="0" w:color="auto"/>
            <w:left w:val="none" w:sz="0" w:space="0" w:color="auto"/>
            <w:bottom w:val="none" w:sz="0" w:space="0" w:color="auto"/>
            <w:right w:val="none" w:sz="0" w:space="0" w:color="auto"/>
          </w:divBdr>
        </w:div>
        <w:div w:id="1409841060">
          <w:marLeft w:val="0"/>
          <w:marRight w:val="0"/>
          <w:marTop w:val="0"/>
          <w:marBottom w:val="0"/>
          <w:divBdr>
            <w:top w:val="none" w:sz="0" w:space="0" w:color="auto"/>
            <w:left w:val="none" w:sz="0" w:space="0" w:color="auto"/>
            <w:bottom w:val="none" w:sz="0" w:space="0" w:color="auto"/>
            <w:right w:val="none" w:sz="0" w:space="0" w:color="auto"/>
          </w:divBdr>
        </w:div>
        <w:div w:id="1529098068">
          <w:marLeft w:val="0"/>
          <w:marRight w:val="0"/>
          <w:marTop w:val="0"/>
          <w:marBottom w:val="0"/>
          <w:divBdr>
            <w:top w:val="none" w:sz="0" w:space="0" w:color="auto"/>
            <w:left w:val="none" w:sz="0" w:space="0" w:color="auto"/>
            <w:bottom w:val="none" w:sz="0" w:space="0" w:color="auto"/>
            <w:right w:val="none" w:sz="0" w:space="0" w:color="auto"/>
          </w:divBdr>
        </w:div>
        <w:div w:id="1736932363">
          <w:marLeft w:val="0"/>
          <w:marRight w:val="0"/>
          <w:marTop w:val="0"/>
          <w:marBottom w:val="0"/>
          <w:divBdr>
            <w:top w:val="none" w:sz="0" w:space="0" w:color="auto"/>
            <w:left w:val="none" w:sz="0" w:space="0" w:color="auto"/>
            <w:bottom w:val="none" w:sz="0" w:space="0" w:color="auto"/>
            <w:right w:val="none" w:sz="0" w:space="0" w:color="auto"/>
          </w:divBdr>
        </w:div>
        <w:div w:id="1759206814">
          <w:marLeft w:val="0"/>
          <w:marRight w:val="0"/>
          <w:marTop w:val="0"/>
          <w:marBottom w:val="0"/>
          <w:divBdr>
            <w:top w:val="none" w:sz="0" w:space="0" w:color="auto"/>
            <w:left w:val="none" w:sz="0" w:space="0" w:color="auto"/>
            <w:bottom w:val="none" w:sz="0" w:space="0" w:color="auto"/>
            <w:right w:val="none" w:sz="0" w:space="0" w:color="auto"/>
          </w:divBdr>
        </w:div>
        <w:div w:id="1779761942">
          <w:marLeft w:val="0"/>
          <w:marRight w:val="0"/>
          <w:marTop w:val="0"/>
          <w:marBottom w:val="0"/>
          <w:divBdr>
            <w:top w:val="none" w:sz="0" w:space="0" w:color="auto"/>
            <w:left w:val="none" w:sz="0" w:space="0" w:color="auto"/>
            <w:bottom w:val="none" w:sz="0" w:space="0" w:color="auto"/>
            <w:right w:val="none" w:sz="0" w:space="0" w:color="auto"/>
          </w:divBdr>
        </w:div>
        <w:div w:id="1790658883">
          <w:marLeft w:val="0"/>
          <w:marRight w:val="0"/>
          <w:marTop w:val="0"/>
          <w:marBottom w:val="0"/>
          <w:divBdr>
            <w:top w:val="none" w:sz="0" w:space="0" w:color="auto"/>
            <w:left w:val="none" w:sz="0" w:space="0" w:color="auto"/>
            <w:bottom w:val="none" w:sz="0" w:space="0" w:color="auto"/>
            <w:right w:val="none" w:sz="0" w:space="0" w:color="auto"/>
          </w:divBdr>
        </w:div>
        <w:div w:id="1798141744">
          <w:marLeft w:val="0"/>
          <w:marRight w:val="0"/>
          <w:marTop w:val="0"/>
          <w:marBottom w:val="0"/>
          <w:divBdr>
            <w:top w:val="none" w:sz="0" w:space="0" w:color="auto"/>
            <w:left w:val="none" w:sz="0" w:space="0" w:color="auto"/>
            <w:bottom w:val="none" w:sz="0" w:space="0" w:color="auto"/>
            <w:right w:val="none" w:sz="0" w:space="0" w:color="auto"/>
          </w:divBdr>
        </w:div>
        <w:div w:id="1912081546">
          <w:marLeft w:val="0"/>
          <w:marRight w:val="0"/>
          <w:marTop w:val="0"/>
          <w:marBottom w:val="0"/>
          <w:divBdr>
            <w:top w:val="none" w:sz="0" w:space="0" w:color="auto"/>
            <w:left w:val="none" w:sz="0" w:space="0" w:color="auto"/>
            <w:bottom w:val="none" w:sz="0" w:space="0" w:color="auto"/>
            <w:right w:val="none" w:sz="0" w:space="0" w:color="auto"/>
          </w:divBdr>
        </w:div>
        <w:div w:id="1925262347">
          <w:marLeft w:val="0"/>
          <w:marRight w:val="0"/>
          <w:marTop w:val="0"/>
          <w:marBottom w:val="0"/>
          <w:divBdr>
            <w:top w:val="none" w:sz="0" w:space="0" w:color="auto"/>
            <w:left w:val="none" w:sz="0" w:space="0" w:color="auto"/>
            <w:bottom w:val="none" w:sz="0" w:space="0" w:color="auto"/>
            <w:right w:val="none" w:sz="0" w:space="0" w:color="auto"/>
          </w:divBdr>
        </w:div>
        <w:div w:id="2065791815">
          <w:marLeft w:val="0"/>
          <w:marRight w:val="0"/>
          <w:marTop w:val="0"/>
          <w:marBottom w:val="0"/>
          <w:divBdr>
            <w:top w:val="none" w:sz="0" w:space="0" w:color="auto"/>
            <w:left w:val="none" w:sz="0" w:space="0" w:color="auto"/>
            <w:bottom w:val="none" w:sz="0" w:space="0" w:color="auto"/>
            <w:right w:val="none" w:sz="0" w:space="0" w:color="auto"/>
          </w:divBdr>
        </w:div>
        <w:div w:id="2075422064">
          <w:marLeft w:val="0"/>
          <w:marRight w:val="0"/>
          <w:marTop w:val="0"/>
          <w:marBottom w:val="0"/>
          <w:divBdr>
            <w:top w:val="none" w:sz="0" w:space="0" w:color="auto"/>
            <w:left w:val="none" w:sz="0" w:space="0" w:color="auto"/>
            <w:bottom w:val="none" w:sz="0" w:space="0" w:color="auto"/>
            <w:right w:val="none" w:sz="0" w:space="0" w:color="auto"/>
          </w:divBdr>
        </w:div>
        <w:div w:id="212226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fa_rmq_2020_api_5c.docx" TargetMode="External"/><Relationship Id="rId13" Type="http://schemas.openxmlformats.org/officeDocument/2006/relationships/hyperlink" Target="https://naesb.org/member_login_check.asp?doc=RMQ_fa_rmq_2022_api_2a_weq_2022_api_5bi.docx" TargetMode="External"/><Relationship Id="rId18" Type="http://schemas.openxmlformats.org/officeDocument/2006/relationships/hyperlink" Target="https://naesb.org//member_login_check.asp?doc=fa_rmq_2022_api_2a_weq_2022_api_5bi_attachE.docx" TargetMode="External"/><Relationship Id="rId26" Type="http://schemas.openxmlformats.org/officeDocument/2006/relationships/hyperlink" Target="https://www.naesb.org/pdf4/rmq_2023_api_4b_R22001_rec_090823.docx" TargetMode="External"/><Relationship Id="rId39" Type="http://schemas.openxmlformats.org/officeDocument/2006/relationships/hyperlink" Target="https://www.naesb.org/member_login_check.asp?doc=rmq_mc23003_rec_attachment_032923.docx" TargetMode="External"/><Relationship Id="rId3" Type="http://schemas.openxmlformats.org/officeDocument/2006/relationships/styles" Target="styles.xml"/><Relationship Id="rId21" Type="http://schemas.openxmlformats.org/officeDocument/2006/relationships/hyperlink" Target="https://www.naesb.org/pdf4/rmq_2023_api_1_rec_022223.docx" TargetMode="External"/><Relationship Id="rId34" Type="http://schemas.openxmlformats.org/officeDocument/2006/relationships/hyperlink" Target="https://www.naesb.org/member_login_check.asp?doc=retail_mc21011_rec_attachment_033022.docx" TargetMode="External"/><Relationship Id="rId42" Type="http://schemas.openxmlformats.org/officeDocument/2006/relationships/hyperlink" Target="https://www.naesb.org/member_login_check.asp?doc=rmq_mc23005_rec_032923.do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esb.org/pdf4/weq_2022_api_7ai_7aiii_wgq_2022_api_5ai_5aiii_rmq_2022_api_3ai_3aii_r21006_rec_042622.docx" TargetMode="External"/><Relationship Id="rId17" Type="http://schemas.openxmlformats.org/officeDocument/2006/relationships/hyperlink" Target="https://naesb.org//member_login_check.asp?doc=fa_rmq_2022_api_2a_weq_2022_api_5bi_attachD.docx" TargetMode="External"/><Relationship Id="rId25" Type="http://schemas.openxmlformats.org/officeDocument/2006/relationships/hyperlink" Target="https://www.naesb.org/pdf4/rmq_100623reqcom.doc" TargetMode="External"/><Relationship Id="rId33" Type="http://schemas.openxmlformats.org/officeDocument/2006/relationships/hyperlink" Target="https://www.naesb.org/member_login_check.asp?doc=retail_mc21011_rec_033022.doc" TargetMode="External"/><Relationship Id="rId38" Type="http://schemas.openxmlformats.org/officeDocument/2006/relationships/hyperlink" Target="https://www.naesb.org/member_login_check.asp?doc=rmq_mc23003_rec_032923.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esb.org//member_login_check.asp?doc=fa_rmq_2022_api_2a_weq_2022_api_5bi_attachC.docx" TargetMode="External"/><Relationship Id="rId20" Type="http://schemas.openxmlformats.org/officeDocument/2006/relationships/hyperlink" Target="https://www.naesb.org/pdf4/rmq_2023_api_3_rec_020923.docx" TargetMode="External"/><Relationship Id="rId29" Type="http://schemas.openxmlformats.org/officeDocument/2006/relationships/hyperlink" Target="https://www.naesb.org/member_login_check.asp?doc=retail_mc21007_rec_033022.doc" TargetMode="External"/><Relationship Id="rId41" Type="http://schemas.openxmlformats.org/officeDocument/2006/relationships/hyperlink" Target="https://www.naesb.org/member_login_check.asp?doc=rmq_mc23004_rec_attachment_03292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member_login_check.asp?doc=fa_rmq_2021_api_2a_weq_2021_api_6bi_attach2.doc" TargetMode="External"/><Relationship Id="rId24" Type="http://schemas.openxmlformats.org/officeDocument/2006/relationships/hyperlink" Target="https://www.naesb.org/member_login_check.asp?doc=R23006_rec_100623.docx" TargetMode="External"/><Relationship Id="rId32" Type="http://schemas.openxmlformats.org/officeDocument/2006/relationships/hyperlink" Target="https://www.naesb.org/member_login_check.asp?doc=retail_mc21009_rec_attachment_033022.docx" TargetMode="External"/><Relationship Id="rId37" Type="http://schemas.openxmlformats.org/officeDocument/2006/relationships/hyperlink" Target="https://www.naesb.org/member_login_check.asp?doc=rmq_mc22006_rec_attach2_032923.docx" TargetMode="External"/><Relationship Id="rId40" Type="http://schemas.openxmlformats.org/officeDocument/2006/relationships/hyperlink" Target="https://www.naesb.org/member_login_check.asp?doc=rmq_mc23004_rec_032923.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esb.org/member_login_check.asp?doc=fa_rmq_2022_api_2a_attachB.docx" TargetMode="External"/><Relationship Id="rId23" Type="http://schemas.openxmlformats.org/officeDocument/2006/relationships/hyperlink" Target="https://www.naesb.org/pdf4/rmq_080923reqcom.doc" TargetMode="External"/><Relationship Id="rId28" Type="http://schemas.openxmlformats.org/officeDocument/2006/relationships/hyperlink" Target="https://www.naesb.org/pdf4/rmq_090823reqcom.doc" TargetMode="External"/><Relationship Id="rId36" Type="http://schemas.openxmlformats.org/officeDocument/2006/relationships/hyperlink" Target="https://www.naesb.org/member_login_check.asp?doc=rmq_mc22006_rec_attach1_032923.docx" TargetMode="External"/><Relationship Id="rId10" Type="http://schemas.openxmlformats.org/officeDocument/2006/relationships/hyperlink" Target="https://www.naesb.org/member_login_check.asp?doc=fa_rmq_2021_api_2a_weq_2021_api_6bi_attach1.doc" TargetMode="External"/><Relationship Id="rId19" Type="http://schemas.openxmlformats.org/officeDocument/2006/relationships/hyperlink" Target="https://naesb.org//member_login_check.asp?doc=fa_rmq_2022_api_2a_weq_2022_api_5bi_attachF.docx" TargetMode="External"/><Relationship Id="rId31" Type="http://schemas.openxmlformats.org/officeDocument/2006/relationships/hyperlink" Target="https://www.naesb.org/member_login_check.asp?doc=retail_mc21009_rec_033022.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fa_rmq_2021_api_2a_weq_2021_api_6bi.docx" TargetMode="External"/><Relationship Id="rId14" Type="http://schemas.openxmlformats.org/officeDocument/2006/relationships/hyperlink" Target="https://naesb.org/member_login_check.asp?doc=fa_rmq_2022_api_2a_weq_2022_api_5bi_attachA.doc" TargetMode="External"/><Relationship Id="rId22" Type="http://schemas.openxmlformats.org/officeDocument/2006/relationships/hyperlink" Target="https://www.naesb.org/member_login_check.asp?doc=rmq_2023_api_2_rec_080923.docx" TargetMode="External"/><Relationship Id="rId27" Type="http://schemas.openxmlformats.org/officeDocument/2006/relationships/hyperlink" Target="https://www.naesb.org/member_login_check.asp?doc=rmq_2023_api_4b_R22001_rec_090823_attachment.docx" TargetMode="External"/><Relationship Id="rId30" Type="http://schemas.openxmlformats.org/officeDocument/2006/relationships/hyperlink" Target="https://www.naesb.org/member_login_check.asp?doc=retail_mc21007_rec_attachment_033022.pdf" TargetMode="External"/><Relationship Id="rId35" Type="http://schemas.openxmlformats.org/officeDocument/2006/relationships/hyperlink" Target="https://www.naesb.org/pdf4/rmq_mc22006_rec_032923.doc" TargetMode="External"/><Relationship Id="rId43" Type="http://schemas.openxmlformats.org/officeDocument/2006/relationships/hyperlink" Target="https://www.naesb.org/member_login_check.asp?doc=rmq_mc23006.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711D-C22D-4CE5-BEF0-5E0B76ED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February 10 2020</vt:lpstr>
    </vt:vector>
  </TitlesOfParts>
  <Company>Gas Industry Standards Board</Company>
  <LinksUpToDate>false</LinksUpToDate>
  <CharactersWithSpaces>13278</CharactersWithSpaces>
  <SharedDoc>false</SharedDoc>
  <HLinks>
    <vt:vector size="18" baseType="variant">
      <vt:variant>
        <vt:i4>4063335</vt:i4>
      </vt:variant>
      <vt:variant>
        <vt:i4>3</vt:i4>
      </vt:variant>
      <vt:variant>
        <vt:i4>0</vt:i4>
      </vt:variant>
      <vt:variant>
        <vt:i4>5</vt:i4>
      </vt:variant>
      <vt:variant>
        <vt:lpwstr>https://www.naesb.org/member_login_check.asp?doc=retail_mc20001_attachment.xsd</vt:lpwstr>
      </vt:variant>
      <vt:variant>
        <vt:lpwstr/>
      </vt:variant>
      <vt:variant>
        <vt:i4>5242923</vt:i4>
      </vt:variant>
      <vt:variant>
        <vt:i4>0</vt:i4>
      </vt:variant>
      <vt:variant>
        <vt:i4>0</vt:i4>
      </vt:variant>
      <vt:variant>
        <vt:i4>5</vt:i4>
      </vt:variant>
      <vt:variant>
        <vt:lpwstr>https://www.naesb.org/member_login_check.asp?doc=retail_mc20001.doc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10 2020</dc:title>
  <dc:subject/>
  <dc:creator>Denise Rager - NAESB</dc:creator>
  <cp:keywords/>
  <cp:lastModifiedBy>Veronica Thomason</cp:lastModifiedBy>
  <cp:revision>2</cp:revision>
  <cp:lastPrinted>2023-08-23T19:23:00Z</cp:lastPrinted>
  <dcterms:created xsi:type="dcterms:W3CDTF">2023-10-17T19:12:00Z</dcterms:created>
  <dcterms:modified xsi:type="dcterms:W3CDTF">2023-10-17T19:12:00Z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