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1C62AA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September 24</w:t>
      </w:r>
      <w:r w:rsidR="006650C1">
        <w:rPr>
          <w:rFonts w:ascii="Times New Roman" w:hAnsi="Times New Roman" w:cs="Times New Roman"/>
          <w:b w:val="0"/>
        </w:rPr>
        <w:t>, 2015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B5448D">
        <w:rPr>
          <w:bCs/>
        </w:rPr>
        <w:t>Elizabeth Mallett</w:t>
      </w:r>
      <w:r w:rsidR="00AB0485">
        <w:rPr>
          <w:bCs/>
        </w:rPr>
        <w:t>, NAESB Deputy Director</w:t>
      </w:r>
    </w:p>
    <w:p w:rsidR="000F0071" w:rsidRPr="000F0071" w:rsidRDefault="00AD2480" w:rsidP="000F0071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bookmarkStart w:id="0" w:name="_GoBack"/>
      <w:bookmarkEnd w:id="0"/>
      <w:r w:rsidR="00F10AE1">
        <w:rPr>
          <w:b/>
          <w:bCs/>
        </w:rPr>
        <w:t>Coordination</w:t>
      </w:r>
      <w:r w:rsidR="00E217B8">
        <w:rPr>
          <w:b/>
          <w:bCs/>
        </w:rPr>
        <w:t xml:space="preserve"> </w:t>
      </w:r>
      <w:r w:rsidR="001C62AA">
        <w:rPr>
          <w:b/>
          <w:bCs/>
        </w:rPr>
        <w:t xml:space="preserve">with External Organizations </w:t>
      </w:r>
      <w:r w:rsidR="00215E3B">
        <w:rPr>
          <w:b/>
          <w:bCs/>
        </w:rPr>
        <w:t>Update</w:t>
      </w:r>
    </w:p>
    <w:p w:rsidR="000F0071" w:rsidRDefault="000F0071" w:rsidP="000F0071">
      <w:pPr>
        <w:spacing w:after="120"/>
        <w:jc w:val="both"/>
      </w:pPr>
    </w:p>
    <w:p w:rsidR="0069617C" w:rsidRDefault="005A3F34" w:rsidP="00566217">
      <w:pPr>
        <w:spacing w:after="120"/>
        <w:jc w:val="both"/>
      </w:pPr>
      <w:r>
        <w:t xml:space="preserve">The </w:t>
      </w:r>
      <w:r w:rsidRPr="00484C72">
        <w:t>WEQ E</w:t>
      </w:r>
      <w:r>
        <w:t xml:space="preserve">xecutive </w:t>
      </w:r>
      <w:r w:rsidRPr="00484C72">
        <w:t>C</w:t>
      </w:r>
      <w:r>
        <w:t>ommittee</w:t>
      </w:r>
      <w:r w:rsidRPr="00484C72">
        <w:t xml:space="preserve"> Contract Path Task Force</w:t>
      </w:r>
      <w:r>
        <w:t xml:space="preserve">, chaired by </w:t>
      </w:r>
      <w:r w:rsidRPr="00484C72">
        <w:t xml:space="preserve">Paul Graves with Duke Energy and Joshua Phillips with </w:t>
      </w:r>
      <w:r>
        <w:t>SPP, held a</w:t>
      </w:r>
      <w:r w:rsidRPr="00484C72">
        <w:t xml:space="preserve"> kick-off conference call </w:t>
      </w:r>
      <w:r>
        <w:t>on</w:t>
      </w:r>
      <w:r w:rsidRPr="00484C72">
        <w:t xml:space="preserve"> September 18, 2015</w:t>
      </w:r>
      <w:r>
        <w:t>, followed by another call on September 30, 2015</w:t>
      </w:r>
      <w:r w:rsidRPr="00484C72">
        <w:t>.</w:t>
      </w:r>
      <w:r>
        <w:t xml:space="preserve"> </w:t>
      </w:r>
      <w:r w:rsidRPr="00484C72">
        <w:t xml:space="preserve"> </w:t>
      </w:r>
      <w:r>
        <w:t xml:space="preserve">During the </w:t>
      </w:r>
      <w:r w:rsidR="00840B0D">
        <w:t xml:space="preserve">conference </w:t>
      </w:r>
      <w:r>
        <w:t xml:space="preserve">calls the participants reviewed the scope of the task force assignment and drafted a preliminary issues work paper.  </w:t>
      </w:r>
      <w:r w:rsidR="00F63801">
        <w:t xml:space="preserve">The task force was created by the Chair and Vice Chair of the WEQ Executive Committee during the August WEQ Executive Committee </w:t>
      </w:r>
      <w:r w:rsidR="00E217B8">
        <w:t xml:space="preserve">meeting.  </w:t>
      </w:r>
      <w:r w:rsidR="001C62AA" w:rsidRPr="00B5448D">
        <w:rPr>
          <w:bCs/>
          <w:iCs/>
        </w:rPr>
        <w:t xml:space="preserve">On September 18, 2015, the NAESB membership ratified </w:t>
      </w:r>
      <w:r w:rsidR="001C62AA">
        <w:t>the</w:t>
      </w:r>
      <w:r w:rsidR="001C62AA" w:rsidRPr="00B5448D">
        <w:t xml:space="preserve"> recommendation</w:t>
      </w:r>
      <w:r w:rsidR="004A3477">
        <w:t xml:space="preserve"> </w:t>
      </w:r>
      <w:r w:rsidR="000F0071" w:rsidRPr="000F0071">
        <w:t xml:space="preserve">for </w:t>
      </w:r>
      <w:r w:rsidR="000F0071" w:rsidRPr="00B5448D">
        <w:t>2015 WEQ Annual Plan Item 1.e – Develop, modify, or delete business practice standards to support Request R14002 (NERC Project 2012-05 ATC Revisions (MOD A))</w:t>
      </w:r>
      <w:r w:rsidR="004A3477">
        <w:t>.</w:t>
      </w:r>
      <w:r w:rsidR="00D2627D">
        <w:t xml:space="preserve">  </w:t>
      </w:r>
      <w:r w:rsidR="0069617C">
        <w:t xml:space="preserve">The recommendation for the standards was unanimously voted out of the WEQ Business Practices Subcommittee (BPS) on June 25, 2015, and proposes a new suite of standards be added, the WEQ Modeling Business Practice Standards, as well as modifications to WEQ-000 Abbreviations, Acronyms, and Definition of Terms, WEQ-001 Open Access Same-Time Information Systems (OASIS), and </w:t>
      </w:r>
      <w:r w:rsidR="00426231">
        <w:t>WEQ-003 OASIS Data Dictionary.</w:t>
      </w:r>
      <w:r w:rsidR="0069617C">
        <w:t xml:space="preserve">  </w:t>
      </w:r>
      <w:r w:rsidR="00436907">
        <w:t>During the thirty-day formal industry comment period, seven comments were submitted from Idaho Power, Bonneville Power Administration, Southern Company, PJM, NCEMC, SPP, and a joint submission on behalf of ERCOT, IESO, MISO, and PJM.</w:t>
      </w:r>
      <w:r w:rsidR="00436907" w:rsidRPr="00E81263">
        <w:t xml:space="preserve"> </w:t>
      </w:r>
      <w:r w:rsidR="00436907">
        <w:t xml:space="preserve"> After reviewing the comments d</w:t>
      </w:r>
      <w:r w:rsidR="004A3477">
        <w:t>uring its</w:t>
      </w:r>
      <w:r w:rsidR="004A3477" w:rsidRPr="000F0071">
        <w:t xml:space="preserve"> August 18, 2015</w:t>
      </w:r>
      <w:r w:rsidR="004A3477">
        <w:t xml:space="preserve"> meeting</w:t>
      </w:r>
      <w:r w:rsidR="004A3477" w:rsidRPr="000F0071">
        <w:t>, the NAESB WEQ E</w:t>
      </w:r>
      <w:r w:rsidR="004A3477">
        <w:t>xecutive Committee</w:t>
      </w:r>
      <w:r w:rsidR="004A3477" w:rsidRPr="000F0071">
        <w:t xml:space="preserve"> adopt</w:t>
      </w:r>
      <w:r w:rsidR="004A3477">
        <w:t>ed</w:t>
      </w:r>
      <w:r w:rsidR="004A3477" w:rsidRPr="000F0071">
        <w:t xml:space="preserve"> the recommendation </w:t>
      </w:r>
      <w:r w:rsidR="004A3477">
        <w:t>with</w:t>
      </w:r>
      <w:r w:rsidR="000F0071">
        <w:t xml:space="preserve"> </w:t>
      </w:r>
      <w:r w:rsidR="003006CF">
        <w:t xml:space="preserve">modifications received through late comments from the WEQ BPS and </w:t>
      </w:r>
      <w:r w:rsidR="00AB7FB9">
        <w:t>with an amendment</w:t>
      </w:r>
      <w:r w:rsidR="00436907">
        <w:t xml:space="preserve"> </w:t>
      </w:r>
      <w:r w:rsidR="000F0071" w:rsidRPr="000F0071">
        <w:t xml:space="preserve">to convene a task force to provide a report </w:t>
      </w:r>
      <w:r w:rsidR="000F0071">
        <w:t>during</w:t>
      </w:r>
      <w:r w:rsidR="000F0071" w:rsidRPr="000F0071">
        <w:t xml:space="preserve"> the next WEQ E</w:t>
      </w:r>
      <w:r w:rsidR="000F0071">
        <w:t xml:space="preserve">xecutive </w:t>
      </w:r>
      <w:r w:rsidR="000F0071" w:rsidRPr="000F0071">
        <w:t>C</w:t>
      </w:r>
      <w:r w:rsidR="000F0071">
        <w:t>ommittee</w:t>
      </w:r>
      <w:r w:rsidR="000F0071" w:rsidRPr="000F0071">
        <w:t xml:space="preserve"> meeting</w:t>
      </w:r>
      <w:r w:rsidR="00EA2768">
        <w:t xml:space="preserve">. </w:t>
      </w:r>
      <w:r w:rsidR="000F0071" w:rsidRPr="000F0071">
        <w:t xml:space="preserve"> </w:t>
      </w:r>
      <w:r w:rsidR="00EA2768">
        <w:t>T</w:t>
      </w:r>
      <w:r w:rsidR="003006CF">
        <w:t>h</w:t>
      </w:r>
      <w:r w:rsidR="00EF3404">
        <w:t>e</w:t>
      </w:r>
      <w:r w:rsidR="003006CF">
        <w:t xml:space="preserve"> </w:t>
      </w:r>
      <w:r w:rsidR="00EF3404">
        <w:t xml:space="preserve">anticipated </w:t>
      </w:r>
      <w:r w:rsidR="00EA2768">
        <w:t xml:space="preserve">report </w:t>
      </w:r>
      <w:r w:rsidR="0069617C">
        <w:t xml:space="preserve">from the task force </w:t>
      </w:r>
      <w:r w:rsidR="00D2627D">
        <w:t xml:space="preserve">is intended to </w:t>
      </w:r>
      <w:r w:rsidR="000F0071" w:rsidRPr="000F0071">
        <w:t>clarify the scope of work that may be useful on the contract path issues.</w:t>
      </w:r>
      <w:r w:rsidR="000F0071">
        <w:t xml:space="preserve">  </w:t>
      </w:r>
      <w:r w:rsidR="00F63801">
        <w:t xml:space="preserve">The next </w:t>
      </w:r>
      <w:r w:rsidR="00E217B8" w:rsidRPr="00484C72">
        <w:t>WEQ E</w:t>
      </w:r>
      <w:r w:rsidR="00E217B8">
        <w:t xml:space="preserve">xecutive </w:t>
      </w:r>
      <w:r w:rsidR="00E217B8" w:rsidRPr="00484C72">
        <w:t>C</w:t>
      </w:r>
      <w:r w:rsidR="00E217B8">
        <w:t>ommittee</w:t>
      </w:r>
      <w:r w:rsidR="00E217B8" w:rsidRPr="00484C72">
        <w:t xml:space="preserve"> Contract Path Task Force</w:t>
      </w:r>
      <w:r w:rsidR="00E217B8">
        <w:t xml:space="preserve"> </w:t>
      </w:r>
      <w:r w:rsidR="00F63801">
        <w:t>conference call is scheduled for October 8, 2015.</w:t>
      </w:r>
      <w:r w:rsidR="00426231" w:rsidRPr="00426231">
        <w:t xml:space="preserve"> </w:t>
      </w:r>
      <w:r w:rsidR="00426231">
        <w:t>T</w:t>
      </w:r>
      <w:r w:rsidR="00426231" w:rsidRPr="00330DB9">
        <w:t xml:space="preserve">he standards will be filed with the Commission in </w:t>
      </w:r>
      <w:r w:rsidR="00426231">
        <w:t xml:space="preserve">October </w:t>
      </w:r>
      <w:r w:rsidR="00426231" w:rsidRPr="00330DB9">
        <w:t xml:space="preserve">as part of Version </w:t>
      </w:r>
      <w:r w:rsidR="00426231">
        <w:t>00</w:t>
      </w:r>
      <w:r w:rsidR="00426231" w:rsidRPr="00330DB9">
        <w:t>3.1</w:t>
      </w:r>
      <w:r w:rsidR="00426231">
        <w:t xml:space="preserve"> of the NAESB </w:t>
      </w:r>
      <w:r w:rsidR="00426231" w:rsidRPr="00330DB9">
        <w:t xml:space="preserve">WEQ </w:t>
      </w:r>
      <w:r w:rsidR="00426231">
        <w:t>Business Practice Standards</w:t>
      </w:r>
      <w:r w:rsidR="00426231" w:rsidRPr="00330DB9">
        <w:t>.</w:t>
      </w:r>
    </w:p>
    <w:p w:rsidR="006522BB" w:rsidRDefault="004B6AA0" w:rsidP="003413EE">
      <w:pPr>
        <w:spacing w:before="120"/>
        <w:jc w:val="both"/>
      </w:pPr>
      <w:r>
        <w:t xml:space="preserve">As a background, </w:t>
      </w:r>
      <w:r w:rsidR="00A15EF0">
        <w:t xml:space="preserve">NERC </w:t>
      </w:r>
      <w:r>
        <w:t xml:space="preserve">submitted a request </w:t>
      </w:r>
      <w:r w:rsidR="00A15EF0">
        <w:t>in February 2014</w:t>
      </w:r>
      <w:r>
        <w:t xml:space="preserve"> asking that NAESB</w:t>
      </w:r>
      <w:r w:rsidR="00A15EF0">
        <w:t xml:space="preserve"> consider for inclusion in its WEQ Business Practice Standards certain NERC Modeling, Data, and Analysis Reliability Standard requirements proposed for retirement.  The request coordinates with a petition NERC filed with the Commission in </w:t>
      </w:r>
      <w:r>
        <w:t>the same month that proposed</w:t>
      </w:r>
      <w:r w:rsidR="00A15EF0">
        <w:t xml:space="preserve"> the consolidation of the NERC MOD Reliability Standards into a single standard, NERC Reliability Standard MOD-001-2.  </w:t>
      </w:r>
      <w:r w:rsidR="006522BB">
        <w:t xml:space="preserve">On June </w:t>
      </w:r>
      <w:r w:rsidR="00C70A39">
        <w:t>19, 2014</w:t>
      </w:r>
      <w:r w:rsidR="006522BB">
        <w:t xml:space="preserve">, FERC issued a </w:t>
      </w:r>
      <w:r w:rsidR="006522BB" w:rsidRPr="00AB7FB9">
        <w:t>Notice of Proposed Rulemaking</w:t>
      </w:r>
      <w:r w:rsidR="006522BB">
        <w:t xml:space="preserve"> </w:t>
      </w:r>
      <w:r w:rsidR="00AB7FB9">
        <w:t xml:space="preserve">(NOPR) </w:t>
      </w:r>
      <w:r w:rsidR="006522BB">
        <w:t xml:space="preserve">on the NERC petition.  That NOPR asked NAESB to respond to several specific questions regarding the MOD efforts.  In response, </w:t>
      </w:r>
      <w:r w:rsidR="007F12A6">
        <w:t>NAESB filed a status report with FERC</w:t>
      </w:r>
      <w:r w:rsidR="00EF3878">
        <w:t xml:space="preserve"> on </w:t>
      </w:r>
      <w:r w:rsidR="00EF3878" w:rsidRPr="00AB7FB9">
        <w:t xml:space="preserve">August </w:t>
      </w:r>
      <w:r w:rsidR="00C70A39" w:rsidRPr="00AB7FB9">
        <w:t>25, 2014</w:t>
      </w:r>
      <w:r w:rsidR="00EF3878">
        <w:t xml:space="preserve">.  The  purpose of the report was to respond to the questions </w:t>
      </w:r>
      <w:r w:rsidR="007D1E92">
        <w:t xml:space="preserve">in the NOPR </w:t>
      </w:r>
      <w:r w:rsidR="00EF3878">
        <w:t xml:space="preserve">and </w:t>
      </w:r>
      <w:r w:rsidR="007F12A6">
        <w:t>detail the timing of th</w:t>
      </w:r>
      <w:r w:rsidR="006522BB">
        <w:t>e standards development process.</w:t>
      </w:r>
      <w:r w:rsidR="00EF3878">
        <w:t xml:space="preserve">  </w:t>
      </w:r>
      <w:r w:rsidR="00A15EF0">
        <w:t xml:space="preserve">Throughout the effort, NAESB has been in communication </w:t>
      </w:r>
      <w:r w:rsidR="00C70A39">
        <w:t>with FERC staff and NERC staff to ensure synchronization</w:t>
      </w:r>
      <w:r w:rsidR="00EF3878">
        <w:t>.</w:t>
      </w:r>
    </w:p>
    <w:p w:rsidR="00006038" w:rsidRDefault="006A0D5D" w:rsidP="003413EE">
      <w:pPr>
        <w:spacing w:before="120"/>
        <w:jc w:val="both"/>
      </w:pPr>
      <w:r>
        <w:t xml:space="preserve">NAESB continues its monthly coordination calls with NERC to discuss ongoing efforts between the organizations.  </w:t>
      </w:r>
      <w:r w:rsidR="00006038">
        <w:t xml:space="preserve">The agenda focuses on </w:t>
      </w:r>
      <w:r>
        <w:t>the Parallel Flow Visualization project</w:t>
      </w:r>
      <w:r w:rsidR="00B03C21">
        <w:t xml:space="preserve"> (PFV)</w:t>
      </w:r>
      <w:r>
        <w:t xml:space="preserve">, cybersecurity, the NAESB Electric Industry Registry (EIR), </w:t>
      </w:r>
      <w:r w:rsidR="0054385F">
        <w:t xml:space="preserve">the MOD A efforts, </w:t>
      </w:r>
      <w:r>
        <w:t>and NERC efforts re</w:t>
      </w:r>
      <w:r w:rsidR="00006038">
        <w:t>garding Time Error Correction.</w:t>
      </w:r>
    </w:p>
    <w:p w:rsidR="006650C1" w:rsidRDefault="00040B1C" w:rsidP="003413EE">
      <w:pPr>
        <w:spacing w:before="120"/>
        <w:jc w:val="both"/>
      </w:pPr>
      <w:r>
        <w:t>Also during the August WEQ Executive Committee meeting</w:t>
      </w:r>
      <w:r w:rsidR="00CE5D25">
        <w:t xml:space="preserve">, </w:t>
      </w:r>
      <w:r>
        <w:t xml:space="preserve">the recommendation </w:t>
      </w:r>
      <w:r w:rsidR="00CB6301">
        <w:t xml:space="preserve">developed by the </w:t>
      </w:r>
      <w:r w:rsidR="00CB6301" w:rsidRPr="00CE5D25">
        <w:t>WEQ Coordinated Interchange Scheduling Subcommittee (CISS) to support a request</w:t>
      </w:r>
      <w:r w:rsidR="00CB6301">
        <w:t>, R15004 was approved</w:t>
      </w:r>
      <w:r w:rsidR="00CE5D25" w:rsidRPr="00CE5D25">
        <w:t>.</w:t>
      </w:r>
      <w:r w:rsidR="00CB6301">
        <w:t xml:space="preserve">  </w:t>
      </w:r>
      <w:r w:rsidR="006A0D5D" w:rsidRPr="00CE5D25">
        <w:t>The recommendation</w:t>
      </w:r>
      <w:r w:rsidR="00CB6301">
        <w:t xml:space="preserve"> </w:t>
      </w:r>
      <w:r w:rsidR="006A0D5D" w:rsidRPr="00CE5D25">
        <w:t xml:space="preserve">proposes the </w:t>
      </w:r>
      <w:r w:rsidR="00CB6301">
        <w:t xml:space="preserve">addition </w:t>
      </w:r>
      <w:r w:rsidR="003D2052">
        <w:t xml:space="preserve">of </w:t>
      </w:r>
      <w:r w:rsidR="00CB6301" w:rsidRPr="00CE5D25">
        <w:t xml:space="preserve">certain requirements to </w:t>
      </w:r>
      <w:r w:rsidR="003D2052">
        <w:t xml:space="preserve">the NAESB Business Practice Standards to </w:t>
      </w:r>
      <w:r w:rsidR="00CB6301" w:rsidRPr="00CE5D25">
        <w:t>support NERC’s modifications to the NERC Functional Model</w:t>
      </w:r>
      <w:r w:rsidR="003D2052">
        <w:t>.</w:t>
      </w:r>
      <w:r w:rsidR="005B31AF">
        <w:t xml:space="preserve">  The recommendation was ratified by the NAESB membership on September 18, 2015.  </w:t>
      </w:r>
    </w:p>
    <w:p w:rsidR="00752638" w:rsidRPr="005D1B94" w:rsidRDefault="00752638" w:rsidP="003413EE">
      <w:pPr>
        <w:spacing w:before="120"/>
        <w:jc w:val="both"/>
        <w:rPr>
          <w:b/>
          <w:bCs/>
        </w:rPr>
      </w:pPr>
      <w:r>
        <w:t xml:space="preserve">As </w:t>
      </w:r>
      <w:r w:rsidR="006B183F">
        <w:t xml:space="preserve">detailed in previous communications, </w:t>
      </w:r>
      <w:r>
        <w:t xml:space="preserve">the recommendation </w:t>
      </w:r>
      <w:r w:rsidR="00B03C21">
        <w:t xml:space="preserve">for PFV </w:t>
      </w:r>
      <w:r w:rsidR="006B183F">
        <w:t>remains in abeyance as the standards undergo a field test.  T</w:t>
      </w:r>
      <w:r>
        <w:t>he Interchange Distribution Calculator (IDC) Association is</w:t>
      </w:r>
      <w:r w:rsidRPr="00752638">
        <w:rPr>
          <w:sz w:val="18"/>
          <w:szCs w:val="18"/>
        </w:rPr>
        <w:t xml:space="preserve"> </w:t>
      </w:r>
      <w:r w:rsidR="006B183F">
        <w:rPr>
          <w:sz w:val="18"/>
          <w:szCs w:val="18"/>
        </w:rPr>
        <w:t xml:space="preserve">currently </w:t>
      </w:r>
      <w:r w:rsidRPr="00752638">
        <w:t xml:space="preserve">evaluating </w:t>
      </w:r>
      <w:r>
        <w:t xml:space="preserve">NAESB </w:t>
      </w:r>
      <w:r w:rsidRPr="00752638">
        <w:t xml:space="preserve">WEQ-008 to identify changes to the IDC tool.  In the interim, the </w:t>
      </w:r>
      <w:r w:rsidR="00B03C21">
        <w:t xml:space="preserve">IDC Association </w:t>
      </w:r>
      <w:r w:rsidRPr="00752638">
        <w:t xml:space="preserve">will </w:t>
      </w:r>
      <w:r w:rsidR="00B03C21">
        <w:t xml:space="preserve">also </w:t>
      </w:r>
      <w:r w:rsidRPr="00752638">
        <w:t xml:space="preserve">develop a test plan.  </w:t>
      </w:r>
      <w:r w:rsidR="00B03C21">
        <w:t>Additionally, w</w:t>
      </w:r>
      <w:r w:rsidRPr="00752638">
        <w:t xml:space="preserve">orking closely with the NERC ORS, the IDC Association is developing a reliability metrics on the </w:t>
      </w:r>
      <w:r w:rsidR="00B03C21">
        <w:t xml:space="preserve">PFV </w:t>
      </w:r>
      <w:r w:rsidRPr="00752638">
        <w:t xml:space="preserve">project.  </w:t>
      </w:r>
      <w:r>
        <w:t xml:space="preserve"> </w:t>
      </w:r>
    </w:p>
    <w:sectPr w:rsidR="00752638" w:rsidRPr="005D1B94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19" w:rsidRDefault="000C7019">
      <w:r>
        <w:separator/>
      </w:r>
    </w:p>
  </w:endnote>
  <w:endnote w:type="continuationSeparator" w:id="0">
    <w:p w:rsidR="000C7019" w:rsidRDefault="000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A4" w:rsidRPr="00176FB9" w:rsidRDefault="00B82CA4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 </w:t>
    </w:r>
    <w:r w:rsidR="003413EE">
      <w:rPr>
        <w:sz w:val="18"/>
        <w:szCs w:val="18"/>
      </w:rPr>
      <w:t xml:space="preserve">NAESB </w:t>
    </w:r>
    <w:r w:rsidR="00384C5F">
      <w:rPr>
        <w:sz w:val="18"/>
        <w:szCs w:val="18"/>
      </w:rPr>
      <w:t>Coordination with External Organizations</w:t>
    </w:r>
    <w:r>
      <w:rPr>
        <w:sz w:val="18"/>
        <w:szCs w:val="18"/>
      </w:rPr>
      <w:t xml:space="preserve"> </w:t>
    </w:r>
    <w:r w:rsidR="00B5448D">
      <w:rPr>
        <w:sz w:val="18"/>
        <w:szCs w:val="18"/>
      </w:rPr>
      <w:t xml:space="preserve">Update </w:t>
    </w:r>
  </w:p>
  <w:p w:rsidR="00B82CA4" w:rsidRPr="00176FB9" w:rsidRDefault="00B82CA4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19" w:rsidRDefault="000C7019">
      <w:r>
        <w:separator/>
      </w:r>
    </w:p>
  </w:footnote>
  <w:footnote w:type="continuationSeparator" w:id="0">
    <w:p w:rsidR="000C7019" w:rsidRDefault="000C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A4" w:rsidRPr="00D65256" w:rsidRDefault="00B82CA4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CA4" w:rsidRDefault="00B82CA4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B82CA4" w:rsidRDefault="00B82CA4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B82CA4" w:rsidRPr="00D65256" w:rsidRDefault="00B82CA4" w:rsidP="00D41CDD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B82CA4" w:rsidRPr="00D65256" w:rsidRDefault="00B82CA4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:rsidR="00B82CA4" w:rsidRPr="003019B2" w:rsidRDefault="00B82CA4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:rsidR="00B82CA4" w:rsidRPr="00D65256" w:rsidRDefault="00B82CA4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B82CA4" w:rsidRDefault="00B82C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2AA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5A01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96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CA4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4F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1272-F77F-488D-ACE3-B9A59B7F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2</cp:revision>
  <cp:lastPrinted>2015-09-24T15:30:00Z</cp:lastPrinted>
  <dcterms:created xsi:type="dcterms:W3CDTF">2015-09-24T18:09:00Z</dcterms:created>
  <dcterms:modified xsi:type="dcterms:W3CDTF">2015-09-24T18:09:00Z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