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80" w:rsidRPr="00CD06E0" w:rsidRDefault="00F61F94" w:rsidP="00CD06E0">
      <w:pPr>
        <w:pStyle w:val="Heading5"/>
        <w:tabs>
          <w:tab w:val="left" w:pos="900"/>
        </w:tabs>
        <w:spacing w:after="12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1</w:t>
      </w:r>
      <w:r w:rsidR="003A4A10" w:rsidRPr="00CD06E0">
        <w:rPr>
          <w:rFonts w:ascii="Times New Roman" w:hAnsi="Times New Roman" w:cs="Times New Roman"/>
          <w:b w:val="0"/>
        </w:rPr>
        <w:t>, 2017</w:t>
      </w:r>
    </w:p>
    <w:p w:rsidR="00AD2480" w:rsidRPr="00CD06E0" w:rsidRDefault="00AD2480" w:rsidP="00CD06E0">
      <w:pPr>
        <w:tabs>
          <w:tab w:val="left" w:pos="900"/>
        </w:tabs>
        <w:spacing w:before="120" w:after="120"/>
        <w:ind w:left="907" w:hanging="907"/>
      </w:pPr>
      <w:r w:rsidRPr="00CD06E0">
        <w:rPr>
          <w:b/>
        </w:rPr>
        <w:t>TO:</w:t>
      </w:r>
      <w:r w:rsidRPr="00CD06E0">
        <w:tab/>
        <w:t>All Interested Parties</w:t>
      </w:r>
    </w:p>
    <w:p w:rsidR="00AD2480" w:rsidRPr="00CD06E0" w:rsidRDefault="00AD2480" w:rsidP="00CD06E0">
      <w:pPr>
        <w:tabs>
          <w:tab w:val="left" w:pos="900"/>
        </w:tabs>
        <w:spacing w:before="120" w:after="120"/>
        <w:ind w:left="907" w:hanging="907"/>
        <w:jc w:val="both"/>
        <w:rPr>
          <w:bCs/>
        </w:rPr>
      </w:pPr>
      <w:r w:rsidRPr="00CD06E0">
        <w:rPr>
          <w:b/>
          <w:bCs/>
        </w:rPr>
        <w:t>FROM:</w:t>
      </w:r>
      <w:r w:rsidRPr="00CD06E0">
        <w:rPr>
          <w:b/>
          <w:bCs/>
        </w:rPr>
        <w:tab/>
      </w:r>
      <w:r w:rsidRPr="00CD06E0">
        <w:rPr>
          <w:b/>
          <w:bCs/>
        </w:rPr>
        <w:tab/>
      </w:r>
      <w:r w:rsidR="00E45317" w:rsidRPr="00CD06E0">
        <w:rPr>
          <w:bCs/>
        </w:rPr>
        <w:t>Elizabeth Mallett</w:t>
      </w:r>
      <w:r w:rsidR="00C37EDC" w:rsidRPr="00CD06E0">
        <w:rPr>
          <w:bCs/>
        </w:rPr>
        <w:t xml:space="preserve">, NAESB </w:t>
      </w:r>
      <w:r w:rsidR="00B25C07" w:rsidRPr="00CD06E0">
        <w:rPr>
          <w:bCs/>
        </w:rPr>
        <w:t>Deputy Director</w:t>
      </w:r>
    </w:p>
    <w:p w:rsidR="00D15FA9" w:rsidRPr="00CD06E0" w:rsidRDefault="00FF29BA" w:rsidP="00CD06E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0" w:hanging="900"/>
        <w:jc w:val="both"/>
        <w:rPr>
          <w:bCs/>
        </w:rPr>
      </w:pPr>
      <w:r w:rsidRPr="00CD06E0">
        <w:rPr>
          <w:b/>
          <w:bCs/>
        </w:rPr>
        <w:t>RE:</w:t>
      </w:r>
      <w:r w:rsidRPr="00CD06E0">
        <w:rPr>
          <w:b/>
          <w:bCs/>
        </w:rPr>
        <w:tab/>
        <w:t>Update</w:t>
      </w:r>
      <w:r w:rsidR="003C7F04" w:rsidRPr="00CD06E0">
        <w:rPr>
          <w:b/>
          <w:bCs/>
        </w:rPr>
        <w:t xml:space="preserve"> on Activities Related to Mexican Energy Market Reform</w:t>
      </w:r>
    </w:p>
    <w:p w:rsidR="00CD06E0" w:rsidRPr="00CD06E0" w:rsidRDefault="00CD06E0" w:rsidP="00CD06E0">
      <w:pPr>
        <w:autoSpaceDE w:val="0"/>
        <w:autoSpaceDN w:val="0"/>
        <w:adjustRightInd w:val="0"/>
        <w:spacing w:before="120" w:after="120"/>
        <w:jc w:val="both"/>
      </w:pPr>
    </w:p>
    <w:p w:rsidR="007A149C" w:rsidRDefault="00E11BED" w:rsidP="00A76305">
      <w:pPr>
        <w:widowControl w:val="0"/>
        <w:spacing w:after="120"/>
        <w:jc w:val="both"/>
        <w:rPr>
          <w:bCs/>
          <w:iCs/>
        </w:rPr>
      </w:pPr>
      <w:r>
        <w:rPr>
          <w:bCs/>
          <w:iCs/>
        </w:rPr>
        <w:t>During an</w:t>
      </w:r>
      <w:r w:rsidRPr="00FB1C2B">
        <w:rPr>
          <w:bCs/>
          <w:iCs/>
        </w:rPr>
        <w:t xml:space="preserve"> </w:t>
      </w:r>
      <w:r>
        <w:rPr>
          <w:bCs/>
          <w:iCs/>
        </w:rPr>
        <w:t>August 22, 2017 face-to-face meeting</w:t>
      </w:r>
      <w:r w:rsidRPr="00FB1C2B">
        <w:rPr>
          <w:bCs/>
          <w:iCs/>
        </w:rPr>
        <w:t xml:space="preserve">, the Wholesale Gas Quadrant (WGQ) Contracts Subcommittee will </w:t>
      </w:r>
      <w:r>
        <w:rPr>
          <w:bCs/>
          <w:iCs/>
        </w:rPr>
        <w:t>continue its review of</w:t>
      </w:r>
      <w:r w:rsidRPr="00FB1C2B">
        <w:rPr>
          <w:bCs/>
          <w:iCs/>
        </w:rPr>
        <w:t xml:space="preserve"> and possibly vote </w:t>
      </w:r>
      <w:r>
        <w:rPr>
          <w:bCs/>
          <w:iCs/>
        </w:rPr>
        <w:t>on</w:t>
      </w:r>
      <w:r w:rsidRPr="00FB1C2B">
        <w:rPr>
          <w:bCs/>
          <w:iCs/>
        </w:rPr>
        <w:t xml:space="preserve"> a recommendation </w:t>
      </w:r>
      <w:r>
        <w:rPr>
          <w:bCs/>
          <w:iCs/>
        </w:rPr>
        <w:t>containing the</w:t>
      </w:r>
      <w:r w:rsidRPr="00FB1C2B">
        <w:t xml:space="preserve"> </w:t>
      </w:r>
      <w:r>
        <w:t xml:space="preserve">draft </w:t>
      </w:r>
      <w:r w:rsidRPr="00FB1C2B">
        <w:t>Mexican Addendum for the NAESB Base Contract for Sale and Purchase of Natural Gas</w:t>
      </w:r>
      <w:r>
        <w:t xml:space="preserve"> (Draft Addendum).  Developed under 2017 WGQ Annual Plan Item 5, the subcommittee began work on the Draft Addendum just before the winter holidays and</w:t>
      </w:r>
      <w:r w:rsidR="007A149C">
        <w:t>, to date,</w:t>
      </w:r>
      <w:r>
        <w:t xml:space="preserve"> ha</w:t>
      </w:r>
      <w:r w:rsidR="005749DD">
        <w:t xml:space="preserve">s held five </w:t>
      </w:r>
      <w:r>
        <w:t>mee</w:t>
      </w:r>
      <w:r w:rsidR="005749DD">
        <w:t>tings to develop the document.</w:t>
      </w:r>
      <w:r w:rsidR="005749DD" w:rsidRPr="005749DD">
        <w:rPr>
          <w:bCs/>
          <w:iCs/>
        </w:rPr>
        <w:t xml:space="preserve"> </w:t>
      </w:r>
      <w:r w:rsidR="005749DD">
        <w:rPr>
          <w:bCs/>
          <w:iCs/>
        </w:rPr>
        <w:t xml:space="preserve"> </w:t>
      </w:r>
    </w:p>
    <w:p w:rsidR="007A149C" w:rsidRDefault="005749DD" w:rsidP="00A76305">
      <w:pPr>
        <w:widowControl w:val="0"/>
        <w:spacing w:after="120"/>
        <w:jc w:val="both"/>
        <w:rPr>
          <w:bCs/>
          <w:iCs/>
        </w:rPr>
      </w:pPr>
      <w:r w:rsidRPr="00FB1C2B">
        <w:rPr>
          <w:bCs/>
          <w:iCs/>
        </w:rPr>
        <w:t xml:space="preserve">To </w:t>
      </w:r>
      <w:r>
        <w:rPr>
          <w:bCs/>
          <w:iCs/>
        </w:rPr>
        <w:t xml:space="preserve">further </w:t>
      </w:r>
      <w:r w:rsidRPr="00FB1C2B">
        <w:rPr>
          <w:bCs/>
          <w:iCs/>
        </w:rPr>
        <w:t>encourage feedback from the industry,</w:t>
      </w:r>
      <w:r>
        <w:rPr>
          <w:bCs/>
          <w:iCs/>
        </w:rPr>
        <w:t xml:space="preserve"> the </w:t>
      </w:r>
      <w:r>
        <w:rPr>
          <w:bCs/>
          <w:iCs/>
        </w:rPr>
        <w:t>Draft Addendum</w:t>
      </w:r>
      <w:r>
        <w:rPr>
          <w:bCs/>
          <w:iCs/>
        </w:rPr>
        <w:t xml:space="preserve"> was posted for a </w:t>
      </w:r>
      <w:proofErr w:type="gramStart"/>
      <w:r w:rsidR="00834B3B">
        <w:rPr>
          <w:bCs/>
          <w:iCs/>
        </w:rPr>
        <w:t>twenty-five day</w:t>
      </w:r>
      <w:proofErr w:type="gramEnd"/>
      <w:r w:rsidRPr="00FB1C2B">
        <w:rPr>
          <w:bCs/>
          <w:iCs/>
        </w:rPr>
        <w:t xml:space="preserve"> informal industry comm</w:t>
      </w:r>
      <w:r>
        <w:rPr>
          <w:bCs/>
          <w:iCs/>
        </w:rPr>
        <w:t xml:space="preserve">ent period </w:t>
      </w:r>
      <w:r w:rsidRPr="00FB1C2B">
        <w:rPr>
          <w:bCs/>
          <w:iCs/>
        </w:rPr>
        <w:t xml:space="preserve">that concluded on July 6, 2017.  </w:t>
      </w:r>
      <w:r w:rsidR="007A149C">
        <w:rPr>
          <w:bCs/>
          <w:iCs/>
        </w:rPr>
        <w:t>On July 12, 2017</w:t>
      </w:r>
      <w:r>
        <w:rPr>
          <w:bCs/>
          <w:iCs/>
        </w:rPr>
        <w:t xml:space="preserve">, the </w:t>
      </w:r>
      <w:r w:rsidR="007A149C">
        <w:rPr>
          <w:bCs/>
          <w:iCs/>
        </w:rPr>
        <w:t>WGQ Contracts Subcommittee</w:t>
      </w:r>
      <w:r>
        <w:rPr>
          <w:bCs/>
          <w:iCs/>
        </w:rPr>
        <w:t xml:space="preserve"> </w:t>
      </w:r>
      <w:r>
        <w:rPr>
          <w:bCs/>
          <w:iCs/>
        </w:rPr>
        <w:t>met to review</w:t>
      </w:r>
      <w:r>
        <w:rPr>
          <w:bCs/>
          <w:iCs/>
        </w:rPr>
        <w:t xml:space="preserve"> the informal comments received from Munich Re Trading LLC and modified the draf</w:t>
      </w:r>
      <w:r w:rsidR="00834B3B">
        <w:rPr>
          <w:bCs/>
          <w:iCs/>
        </w:rPr>
        <w:t xml:space="preserve">t recommendation as necessary. </w:t>
      </w:r>
      <w:r w:rsidR="007A149C">
        <w:rPr>
          <w:bCs/>
          <w:iCs/>
        </w:rPr>
        <w:t xml:space="preserve">Per the NAESB process, once a recommendation on the Draft Addendum is voted out of the subcommittee, the recommendation will be posted for a </w:t>
      </w:r>
      <w:r w:rsidR="007A149C">
        <w:rPr>
          <w:bCs/>
          <w:iCs/>
        </w:rPr>
        <w:t>thirty-day</w:t>
      </w:r>
      <w:r w:rsidR="007A149C">
        <w:rPr>
          <w:bCs/>
          <w:iCs/>
        </w:rPr>
        <w:t xml:space="preserve"> formal industry comment period before being reviewed by the WGQ Executive Committee.  The August 22, 2017 WGQ Contracts Subcommittee meeting is open to all interested parties.</w:t>
      </w:r>
    </w:p>
    <w:p w:rsidR="00E11BED" w:rsidRPr="00834B3B" w:rsidRDefault="005749DD" w:rsidP="00A76305">
      <w:pPr>
        <w:widowControl w:val="0"/>
        <w:spacing w:after="120"/>
        <w:jc w:val="both"/>
        <w:rPr>
          <w:bCs/>
          <w:iCs/>
        </w:rPr>
      </w:pPr>
      <w:r>
        <w:rPr>
          <w:bCs/>
          <w:iCs/>
        </w:rPr>
        <w:t>A no action recommendation for th</w:t>
      </w:r>
      <w:r w:rsidR="007A149C">
        <w:rPr>
          <w:bCs/>
          <w:iCs/>
        </w:rPr>
        <w:t xml:space="preserve">e Draft Addendum </w:t>
      </w:r>
      <w:r>
        <w:rPr>
          <w:bCs/>
          <w:iCs/>
        </w:rPr>
        <w:t xml:space="preserve">was previously </w:t>
      </w:r>
      <w:r w:rsidR="00834B3B">
        <w:rPr>
          <w:bCs/>
          <w:iCs/>
        </w:rPr>
        <w:t xml:space="preserve">submitted from the WGQ Contracts Subcommittee to the </w:t>
      </w:r>
      <w:r>
        <w:rPr>
          <w:bCs/>
          <w:iCs/>
        </w:rPr>
        <w:t xml:space="preserve">WGQ Executive Committee.  </w:t>
      </w:r>
      <w:r w:rsidR="007A149C">
        <w:rPr>
          <w:bCs/>
          <w:iCs/>
        </w:rPr>
        <w:t xml:space="preserve">Comments were received from the </w:t>
      </w:r>
      <w:r w:rsidR="0097505D">
        <w:rPr>
          <w:bCs/>
          <w:iCs/>
        </w:rPr>
        <w:t xml:space="preserve">Mexican </w:t>
      </w:r>
      <w:proofErr w:type="spellStart"/>
      <w:r w:rsidR="0097505D" w:rsidRPr="0097505D">
        <w:rPr>
          <w:bCs/>
          <w:iCs/>
        </w:rPr>
        <w:t>Comisión</w:t>
      </w:r>
      <w:proofErr w:type="spellEnd"/>
      <w:r w:rsidR="0097505D" w:rsidRPr="0097505D">
        <w:rPr>
          <w:bCs/>
          <w:iCs/>
        </w:rPr>
        <w:t xml:space="preserve"> </w:t>
      </w:r>
      <w:proofErr w:type="spellStart"/>
      <w:r w:rsidR="0097505D" w:rsidRPr="0097505D">
        <w:rPr>
          <w:bCs/>
          <w:iCs/>
        </w:rPr>
        <w:t>Reguladora</w:t>
      </w:r>
      <w:proofErr w:type="spellEnd"/>
      <w:r w:rsidR="0097505D" w:rsidRPr="0097505D">
        <w:rPr>
          <w:bCs/>
          <w:iCs/>
        </w:rPr>
        <w:t xml:space="preserve"> de </w:t>
      </w:r>
      <w:proofErr w:type="spellStart"/>
      <w:r w:rsidR="0097505D" w:rsidRPr="0097505D">
        <w:rPr>
          <w:bCs/>
          <w:iCs/>
        </w:rPr>
        <w:t>Energía</w:t>
      </w:r>
      <w:proofErr w:type="spellEnd"/>
      <w:r w:rsidR="0097505D" w:rsidRPr="0097505D">
        <w:rPr>
          <w:bCs/>
          <w:iCs/>
        </w:rPr>
        <w:t xml:space="preserve"> (CRE)</w:t>
      </w:r>
      <w:r w:rsidR="0097505D">
        <w:rPr>
          <w:bCs/>
          <w:iCs/>
        </w:rPr>
        <w:t xml:space="preserve">, the </w:t>
      </w:r>
      <w:r w:rsidR="007A149C">
        <w:rPr>
          <w:bCs/>
          <w:iCs/>
        </w:rPr>
        <w:t xml:space="preserve">WGQ Chair, </w:t>
      </w:r>
      <w:r w:rsidR="0097505D">
        <w:rPr>
          <w:bCs/>
          <w:iCs/>
        </w:rPr>
        <w:t xml:space="preserve">and 8760 Inc. </w:t>
      </w:r>
      <w:r w:rsidR="007A149C">
        <w:rPr>
          <w:bCs/>
          <w:iCs/>
        </w:rPr>
        <w:t xml:space="preserve"> </w:t>
      </w:r>
      <w:r w:rsidR="0097505D" w:rsidRPr="007A149C">
        <w:rPr>
          <w:bCs/>
          <w:iCs/>
        </w:rPr>
        <w:t>Th</w:t>
      </w:r>
      <w:r w:rsidR="0097505D">
        <w:rPr>
          <w:bCs/>
          <w:iCs/>
        </w:rPr>
        <w:t xml:space="preserve">e </w:t>
      </w:r>
      <w:r w:rsidR="0097505D" w:rsidRPr="007A149C">
        <w:rPr>
          <w:bCs/>
          <w:iCs/>
        </w:rPr>
        <w:t>comment</w:t>
      </w:r>
      <w:r w:rsidR="0097505D">
        <w:rPr>
          <w:bCs/>
          <w:iCs/>
        </w:rPr>
        <w:t>s</w:t>
      </w:r>
      <w:r w:rsidR="0097505D" w:rsidRPr="007A149C">
        <w:rPr>
          <w:bCs/>
          <w:iCs/>
        </w:rPr>
        <w:t xml:space="preserve"> emphasize</w:t>
      </w:r>
      <w:r w:rsidR="0097505D">
        <w:rPr>
          <w:bCs/>
          <w:iCs/>
        </w:rPr>
        <w:t>d</w:t>
      </w:r>
      <w:r w:rsidR="0097505D" w:rsidRPr="007A149C">
        <w:rPr>
          <w:bCs/>
          <w:iCs/>
        </w:rPr>
        <w:t xml:space="preserve"> </w:t>
      </w:r>
      <w:r w:rsidR="0097505D">
        <w:rPr>
          <w:bCs/>
          <w:iCs/>
        </w:rPr>
        <w:t xml:space="preserve">the benefits to the gas and electric markets that would result from </w:t>
      </w:r>
      <w:r w:rsidR="0097505D" w:rsidRPr="007A149C">
        <w:rPr>
          <w:bCs/>
          <w:iCs/>
        </w:rPr>
        <w:t xml:space="preserve">strengthening </w:t>
      </w:r>
      <w:r w:rsidR="0097505D">
        <w:rPr>
          <w:bCs/>
          <w:iCs/>
        </w:rPr>
        <w:t>the</w:t>
      </w:r>
      <w:r w:rsidR="0097505D" w:rsidRPr="007A149C">
        <w:rPr>
          <w:bCs/>
          <w:iCs/>
        </w:rPr>
        <w:t xml:space="preserve"> relationship between NAESB and Mexico’s </w:t>
      </w:r>
      <w:bookmarkStart w:id="0" w:name="_Hlk489344024"/>
      <w:r w:rsidR="0097505D" w:rsidRPr="007A149C">
        <w:rPr>
          <w:bCs/>
          <w:iCs/>
        </w:rPr>
        <w:t>CRE</w:t>
      </w:r>
      <w:bookmarkEnd w:id="0"/>
      <w:r w:rsidR="0097505D" w:rsidRPr="007A149C">
        <w:rPr>
          <w:bCs/>
          <w:iCs/>
        </w:rPr>
        <w:t xml:space="preserve">, an agency that has expressed interest in the development of the </w:t>
      </w:r>
      <w:r w:rsidR="0097505D">
        <w:rPr>
          <w:bCs/>
          <w:iCs/>
        </w:rPr>
        <w:t>Draft A</w:t>
      </w:r>
      <w:r w:rsidR="0097505D" w:rsidRPr="007A149C">
        <w:rPr>
          <w:bCs/>
          <w:iCs/>
        </w:rPr>
        <w:t>ddendum.  Further, the comment requests that the WGQ Contracts meeting be rescheduled in coordination with those parties who expressed interest in the effort before adopting the no action recommendation.</w:t>
      </w:r>
      <w:r w:rsidR="0097505D">
        <w:rPr>
          <w:bCs/>
          <w:iCs/>
        </w:rPr>
        <w:t xml:space="preserve">  </w:t>
      </w:r>
      <w:r w:rsidR="00834B3B">
        <w:rPr>
          <w:bCs/>
          <w:iCs/>
        </w:rPr>
        <w:t>During its February meeting, a</w:t>
      </w:r>
      <w:r w:rsidRPr="005749DD">
        <w:rPr>
          <w:bCs/>
          <w:iCs/>
        </w:rPr>
        <w:t xml:space="preserve">fter </w:t>
      </w:r>
      <w:r w:rsidR="00834B3B">
        <w:rPr>
          <w:bCs/>
          <w:iCs/>
        </w:rPr>
        <w:t>reviewing the no action recommendation and the formal comments received, the WGQ Executive Committee remanded the annual plan item back to the WGQ Contracts Subcommittee for further consideratio</w:t>
      </w:r>
      <w:r w:rsidR="007A149C">
        <w:rPr>
          <w:bCs/>
          <w:iCs/>
        </w:rPr>
        <w:t>n.</w:t>
      </w:r>
    </w:p>
    <w:p w:rsidR="00DD6CF5" w:rsidRPr="00CD06E0" w:rsidRDefault="00C15CA2" w:rsidP="00CD06E0">
      <w:pPr>
        <w:autoSpaceDE w:val="0"/>
        <w:autoSpaceDN w:val="0"/>
        <w:adjustRightInd w:val="0"/>
        <w:spacing w:before="120" w:after="120"/>
        <w:jc w:val="both"/>
      </w:pPr>
      <w:r w:rsidRPr="00CD06E0">
        <w:rPr>
          <w:bCs/>
          <w:iCs/>
        </w:rPr>
        <w:t xml:space="preserve">Driven by </w:t>
      </w:r>
      <w:r w:rsidR="0097505D">
        <w:rPr>
          <w:bCs/>
          <w:iCs/>
        </w:rPr>
        <w:t>requests</w:t>
      </w:r>
      <w:r w:rsidR="000B1FE3" w:rsidRPr="00CD06E0">
        <w:rPr>
          <w:bCs/>
          <w:iCs/>
        </w:rPr>
        <w:t xml:space="preserve"> from </w:t>
      </w:r>
      <w:r w:rsidRPr="00CD06E0">
        <w:rPr>
          <w:bCs/>
          <w:iCs/>
        </w:rPr>
        <w:t xml:space="preserve">several </w:t>
      </w:r>
      <w:r w:rsidR="000B1FE3" w:rsidRPr="00CD06E0">
        <w:rPr>
          <w:bCs/>
          <w:iCs/>
        </w:rPr>
        <w:t>entities</w:t>
      </w:r>
      <w:r w:rsidRPr="00CD06E0">
        <w:rPr>
          <w:bCs/>
          <w:iCs/>
        </w:rPr>
        <w:t xml:space="preserve"> </w:t>
      </w:r>
      <w:r w:rsidR="000B1FE3" w:rsidRPr="00CD06E0">
        <w:rPr>
          <w:bCs/>
          <w:iCs/>
        </w:rPr>
        <w:t>interested</w:t>
      </w:r>
      <w:r w:rsidRPr="00CD06E0">
        <w:rPr>
          <w:bCs/>
          <w:iCs/>
        </w:rPr>
        <w:t xml:space="preserve"> in the newly reformed Mexican environment, NAESB has </w:t>
      </w:r>
      <w:r w:rsidR="000B1FE3" w:rsidRPr="00CD06E0">
        <w:rPr>
          <w:bCs/>
          <w:iCs/>
        </w:rPr>
        <w:t xml:space="preserve">attained a verbatim Spanish translation of </w:t>
      </w:r>
      <w:r w:rsidRPr="00CD06E0">
        <w:rPr>
          <w:bCs/>
          <w:iCs/>
        </w:rPr>
        <w:t>three of its WGQ Contracts</w:t>
      </w:r>
      <w:r w:rsidR="000B1FE3" w:rsidRPr="00CD06E0">
        <w:rPr>
          <w:bCs/>
          <w:iCs/>
        </w:rPr>
        <w:t xml:space="preserve">. </w:t>
      </w:r>
      <w:r w:rsidRPr="00CD06E0">
        <w:rPr>
          <w:bCs/>
          <w:iCs/>
        </w:rPr>
        <w:t xml:space="preserve"> </w:t>
      </w:r>
      <w:r w:rsidR="000B1FE3" w:rsidRPr="00CD06E0">
        <w:rPr>
          <w:bCs/>
          <w:iCs/>
        </w:rPr>
        <w:t xml:space="preserve">The </w:t>
      </w:r>
      <w:r w:rsidR="00DC3222" w:rsidRPr="00CD06E0">
        <w:rPr>
          <w:bCs/>
          <w:iCs/>
        </w:rPr>
        <w:t>NAESB WGQ 6.3.1 - NAESB Base Contract for Sale and Purchase of Natural Gas; the NAESB WGQ 6.3.1.CA - Canadian Addendum; and the NAESB WGQ 6.5.3 - NAESB WGQ Model Credit Support Addendum</w:t>
      </w:r>
      <w:r w:rsidR="000B1FE3" w:rsidRPr="00CD06E0">
        <w:rPr>
          <w:bCs/>
          <w:iCs/>
        </w:rPr>
        <w:t xml:space="preserve"> </w:t>
      </w:r>
      <w:r w:rsidR="003C7F04" w:rsidRPr="00CD06E0">
        <w:rPr>
          <w:bCs/>
          <w:iCs/>
        </w:rPr>
        <w:t>are now available to NAESB members and for nonmember purchase.</w:t>
      </w:r>
      <w:r w:rsidR="00943DE3" w:rsidRPr="00CD06E0">
        <w:rPr>
          <w:bCs/>
          <w:iCs/>
        </w:rPr>
        <w:t xml:space="preserve">  The</w:t>
      </w:r>
      <w:r w:rsidR="00F21410" w:rsidRPr="00CD06E0">
        <w:rPr>
          <w:bCs/>
          <w:iCs/>
        </w:rPr>
        <w:t xml:space="preserve"> contracts </w:t>
      </w:r>
      <w:r w:rsidR="00943DE3" w:rsidRPr="00CD06E0">
        <w:rPr>
          <w:bCs/>
          <w:iCs/>
        </w:rPr>
        <w:t>may be accessed on the NAESB website.</w:t>
      </w:r>
      <w:r w:rsidR="005749DD" w:rsidRPr="005749DD">
        <w:rPr>
          <w:bCs/>
          <w:iCs/>
        </w:rPr>
        <w:t xml:space="preserve"> </w:t>
      </w:r>
      <w:r w:rsidR="005749DD">
        <w:rPr>
          <w:bCs/>
          <w:iCs/>
        </w:rPr>
        <w:t xml:space="preserve"> </w:t>
      </w:r>
      <w:r w:rsidR="005749DD" w:rsidRPr="005749DD">
        <w:rPr>
          <w:bCs/>
          <w:iCs/>
        </w:rPr>
        <w:t>As always, NAESB looks forward to supporting future standardization efforts within the Mexican market.</w:t>
      </w:r>
      <w:bookmarkStart w:id="1" w:name="_GoBack"/>
      <w:bookmarkEnd w:id="1"/>
    </w:p>
    <w:sectPr w:rsidR="00DD6CF5" w:rsidRPr="00CD06E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74" w:rsidRDefault="006C1274">
      <w:r>
        <w:separator/>
      </w:r>
    </w:p>
  </w:endnote>
  <w:endnote w:type="continuationSeparator" w:id="0">
    <w:p w:rsidR="006C1274" w:rsidRDefault="006C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3C" w:rsidRPr="003C7F04" w:rsidRDefault="00FF013C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3C7F04">
      <w:rPr>
        <w:bCs/>
      </w:rPr>
      <w:t>Update on Activities Related to Mexican Energy Market Reform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74" w:rsidRDefault="006C1274">
      <w:r>
        <w:separator/>
      </w:r>
    </w:p>
  </w:footnote>
  <w:footnote w:type="continuationSeparator" w:id="0">
    <w:p w:rsidR="006C1274" w:rsidRDefault="006C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3C" w:rsidRPr="00D65256" w:rsidRDefault="00FF013C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3C" w:rsidRDefault="00FF013C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FF013C" w:rsidRDefault="00FF013C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F013C" w:rsidRPr="00D65256" w:rsidRDefault="00FF013C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FF013C" w:rsidRPr="00D65256" w:rsidRDefault="00FF013C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FF013C" w:rsidRPr="003019B2" w:rsidRDefault="00FF013C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:rsidR="00FF013C" w:rsidRPr="00D65256" w:rsidRDefault="00FF013C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FF013C" w:rsidRDefault="00FF0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1FE3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478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4FA0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2510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F7E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4A10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F04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D7C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B5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9DD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D7FE4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38B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2F81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274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736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3D5E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149C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01B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B3B"/>
    <w:rsid w:val="00834C25"/>
    <w:rsid w:val="00835313"/>
    <w:rsid w:val="00835454"/>
    <w:rsid w:val="008359EC"/>
    <w:rsid w:val="00836BC5"/>
    <w:rsid w:val="00836D54"/>
    <w:rsid w:val="00837D62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A3D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6A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3DE3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05D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305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9C3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5CA2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6CF2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507"/>
    <w:rsid w:val="00CD06E0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22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38E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4D3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BED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AC0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6FA3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349D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2"/>
    <w:rsid w:val="00F20C8B"/>
    <w:rsid w:val="00F2130B"/>
    <w:rsid w:val="00F21396"/>
    <w:rsid w:val="00F21410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1F9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13C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688B7BB"/>
  <w15:docId w15:val="{BDAF25C7-1E2F-4EF6-8B68-F052F15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6</cp:revision>
  <cp:lastPrinted>2016-07-25T21:46:00Z</cp:lastPrinted>
  <dcterms:created xsi:type="dcterms:W3CDTF">2017-07-25T21:42:00Z</dcterms:created>
  <dcterms:modified xsi:type="dcterms:W3CDTF">2017-08-01T14:51:00Z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