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4E9D" w14:textId="6386A82D" w:rsidR="00AD2480" w:rsidRPr="005D1B94" w:rsidRDefault="0028554F" w:rsidP="00520822">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June 5, 2019</w:t>
      </w:r>
    </w:p>
    <w:p w14:paraId="7E93D79D" w14:textId="6A1F6E24" w:rsidR="00AD2480" w:rsidRPr="005D1B94" w:rsidRDefault="00AD2480" w:rsidP="00520822">
      <w:pPr>
        <w:tabs>
          <w:tab w:val="left" w:pos="900"/>
        </w:tabs>
        <w:spacing w:before="120"/>
        <w:ind w:left="907" w:hanging="907"/>
      </w:pPr>
      <w:r w:rsidRPr="005D1B94">
        <w:rPr>
          <w:b/>
        </w:rPr>
        <w:t>TO:</w:t>
      </w:r>
      <w:r w:rsidRPr="005D1B94">
        <w:tab/>
      </w:r>
      <w:r w:rsidR="00B07133">
        <w:t>All Interested Parties</w:t>
      </w:r>
    </w:p>
    <w:p w14:paraId="08C3A889" w14:textId="2BA2FA5E" w:rsidR="00AD2480" w:rsidRPr="005D1B94" w:rsidRDefault="00AD2480" w:rsidP="00520822">
      <w:pPr>
        <w:tabs>
          <w:tab w:val="left" w:pos="900"/>
        </w:tabs>
        <w:spacing w:before="120"/>
        <w:ind w:left="907" w:hanging="907"/>
        <w:jc w:val="both"/>
        <w:rPr>
          <w:bCs/>
        </w:rPr>
      </w:pPr>
      <w:r w:rsidRPr="005D1B94">
        <w:rPr>
          <w:b/>
          <w:bCs/>
        </w:rPr>
        <w:t>FROM:</w:t>
      </w:r>
      <w:r w:rsidRPr="005D1B94">
        <w:rPr>
          <w:b/>
          <w:bCs/>
        </w:rPr>
        <w:tab/>
      </w:r>
      <w:r w:rsidRPr="005D1B94">
        <w:rPr>
          <w:b/>
          <w:bCs/>
        </w:rPr>
        <w:tab/>
      </w:r>
      <w:r w:rsidR="0028554F">
        <w:rPr>
          <w:bCs/>
        </w:rPr>
        <w:t>Caroline Trum</w:t>
      </w:r>
      <w:r w:rsidR="00C37EDC">
        <w:rPr>
          <w:bCs/>
        </w:rPr>
        <w:t xml:space="preserve">, NAESB </w:t>
      </w:r>
      <w:r w:rsidR="00B25C07">
        <w:rPr>
          <w:bCs/>
        </w:rPr>
        <w:t>Deputy Director</w:t>
      </w:r>
    </w:p>
    <w:p w14:paraId="7F52AF61" w14:textId="0A08C1AF" w:rsidR="009C6193" w:rsidRPr="0028554F" w:rsidRDefault="00FF29BA" w:rsidP="0028554F">
      <w:pPr>
        <w:pBdr>
          <w:bottom w:val="single" w:sz="12" w:space="1" w:color="auto"/>
        </w:pBdr>
        <w:tabs>
          <w:tab w:val="left" w:pos="900"/>
        </w:tabs>
        <w:spacing w:before="120"/>
        <w:ind w:left="900" w:hanging="900"/>
        <w:jc w:val="both"/>
        <w:rPr>
          <w:rFonts w:ascii="TimesNewRomanPSMT" w:hAnsi="TimesNewRomanPSMT" w:cs="TimesNewRomanPSMT"/>
        </w:rPr>
      </w:pPr>
      <w:r>
        <w:rPr>
          <w:b/>
          <w:bCs/>
        </w:rPr>
        <w:t>RE:</w:t>
      </w:r>
      <w:r>
        <w:rPr>
          <w:b/>
          <w:bCs/>
        </w:rPr>
        <w:tab/>
      </w:r>
      <w:r w:rsidR="00804BAF">
        <w:rPr>
          <w:b/>
          <w:bCs/>
        </w:rPr>
        <w:t xml:space="preserve">Sandia National Laboratories Surety Assessment </w:t>
      </w:r>
      <w:r w:rsidR="009C6193">
        <w:rPr>
          <w:b/>
          <w:bCs/>
        </w:rPr>
        <w:t>Update</w:t>
      </w:r>
    </w:p>
    <w:p w14:paraId="41150508" w14:textId="77777777" w:rsidR="00E93044" w:rsidRDefault="00E93044" w:rsidP="00AD302D">
      <w:pPr>
        <w:spacing w:before="120" w:after="120"/>
        <w:jc w:val="both"/>
      </w:pPr>
    </w:p>
    <w:p w14:paraId="119CE08C" w14:textId="0B89D09E" w:rsidR="0028554F" w:rsidRDefault="0028554F" w:rsidP="00AD302D">
      <w:pPr>
        <w:spacing w:before="120" w:after="120"/>
        <w:jc w:val="both"/>
      </w:pPr>
      <w:r>
        <w:t xml:space="preserve">The Board Critical Infrastructure Committee (CIC) </w:t>
      </w:r>
      <w:r w:rsidR="00722086">
        <w:t xml:space="preserve">will hold its next meeting on June 20, 2019.  The purpose of the meeting will </w:t>
      </w:r>
      <w:bookmarkStart w:id="0" w:name="_GoBack"/>
      <w:r w:rsidR="00722086">
        <w:t>be to allow Sandia National Laboratories to review the final drafts of the Public Key Infrastructure Report and the Business Operations Practices and Standards Report and provide real-time feedback.  These two reports address the WEQ Public Key Infrastructure Business Practice Standards and the WGQ/RMQ Internet Electronic Transport and Electronic Delivery Mechanism Business Practice Standards, respectively.</w:t>
      </w:r>
      <w:r w:rsidR="00FC782D">
        <w:t xml:space="preserve">  The committee has an additional meeting scheduled for </w:t>
      </w:r>
      <w:bookmarkEnd w:id="0"/>
      <w:r w:rsidR="00FC782D">
        <w:t>July 11, 2019 to address the final drafts of the OASIS Report and the Addendum Report.  Each report</w:t>
      </w:r>
      <w:r w:rsidR="009559FF">
        <w:t xml:space="preserve"> identifies findings and recommendations for improvements to the standards.  Sandia National Laboratories provided the final draft of the Public Key Infrastructure Report on May 31, 2019 and has indicated that the final drafts of the remaining reports are forthcoming.  </w:t>
      </w:r>
    </w:p>
    <w:p w14:paraId="32C4A29C" w14:textId="54E75CE1" w:rsidR="009559FF" w:rsidRDefault="009559FF" w:rsidP="00AD302D">
      <w:pPr>
        <w:spacing w:before="120" w:after="120"/>
        <w:jc w:val="both"/>
      </w:pPr>
      <w:r>
        <w:t xml:space="preserve">As communicated by Sandia National Laboratories, the final reports on the surety assessment should be provided to NAESB by July 31, 2019.  </w:t>
      </w:r>
      <w:r w:rsidR="007128BE">
        <w:t xml:space="preserve">In </w:t>
      </w:r>
      <w:r w:rsidR="007128BE" w:rsidRPr="005B1EC0">
        <w:t xml:space="preserve">discussions concerning the forthcoming final reports on the surety assessment, the Department of Energy has requested that, where possible, NAESB expedite our standard development process.  To assist in these efforts, the Board </w:t>
      </w:r>
      <w:r w:rsidR="007128BE">
        <w:t>CIC</w:t>
      </w:r>
      <w:r w:rsidR="007128BE" w:rsidRPr="005B1EC0">
        <w:t xml:space="preserve"> has committed to reviewing the final reports on the surety assessment and providing context to any recommendations that may result in standards development.</w:t>
      </w:r>
      <w:r w:rsidR="007128BE">
        <w:t xml:space="preserve">  </w:t>
      </w:r>
    </w:p>
    <w:p w14:paraId="0188A40B" w14:textId="77777777" w:rsidR="007128BE" w:rsidRPr="0015535A" w:rsidRDefault="007128BE" w:rsidP="007128BE">
      <w:pPr>
        <w:spacing w:before="120" w:after="120"/>
        <w:jc w:val="both"/>
      </w:pPr>
      <w:r w:rsidRPr="005B1EC0">
        <w:t>To ensure a timely completion of any resulting standard modifications, NAESB will work with the committee, quadrant executive committee leadership, and the subcommittee chairs to ensure there are adequate resour</w:t>
      </w:r>
      <w:r>
        <w:t xml:space="preserve">ces allocated for the efforts.  In </w:t>
      </w:r>
      <w:r w:rsidRPr="005B1EC0">
        <w:t>anticipation of t</w:t>
      </w:r>
      <w:r>
        <w:t xml:space="preserve">he final report, the </w:t>
      </w:r>
      <w:r w:rsidRPr="005B1EC0">
        <w:t>Board of Directors added</w:t>
      </w:r>
      <w:r>
        <w:t xml:space="preserve"> new</w:t>
      </w:r>
      <w:r w:rsidRPr="005B1EC0">
        <w:t xml:space="preserve"> items to each quadrant’s 2019 annual </w:t>
      </w:r>
      <w:r>
        <w:t xml:space="preserve">plan directing a review of the final report and the development and/or modifications of NAESB Business Practice Standards as needed.  </w:t>
      </w:r>
      <w:r w:rsidRPr="005B1EC0">
        <w:t xml:space="preserve">Upon completion of </w:t>
      </w:r>
      <w:r>
        <w:t xml:space="preserve">any </w:t>
      </w:r>
      <w:r w:rsidRPr="005B1EC0">
        <w:t xml:space="preserve">standard development activities, NAESB will file any ratified WEQ and WGQ Business Practice Standards with the FERC, and make any modifications to the RMQ Business Practice Standards available to NARUC and </w:t>
      </w:r>
      <w:r>
        <w:t>S</w:t>
      </w:r>
      <w:r w:rsidRPr="005B1EC0">
        <w:t xml:space="preserve">tate </w:t>
      </w:r>
      <w:r>
        <w:t>C</w:t>
      </w:r>
      <w:r w:rsidRPr="005B1EC0">
        <w:t>ommissions.</w:t>
      </w:r>
    </w:p>
    <w:p w14:paraId="3BBA4DDB" w14:textId="1CF3FE85" w:rsidR="00AD302D" w:rsidRDefault="00AD302D" w:rsidP="00AD302D">
      <w:pPr>
        <w:spacing w:before="120" w:after="120"/>
        <w:jc w:val="both"/>
      </w:pPr>
    </w:p>
    <w:sectPr w:rsidR="00AD302D"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8D603" w14:textId="77777777" w:rsidR="005703C2" w:rsidRDefault="005703C2">
      <w:r>
        <w:separator/>
      </w:r>
    </w:p>
  </w:endnote>
  <w:endnote w:type="continuationSeparator" w:id="0">
    <w:p w14:paraId="5C19EDB6" w14:textId="77777777" w:rsidR="005703C2" w:rsidRDefault="0057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BB07" w14:textId="77777777" w:rsidR="00073058" w:rsidRDefault="00073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7E27" w14:textId="046B5CEC" w:rsidR="00820187" w:rsidRPr="00176FB9" w:rsidRDefault="00804BAF" w:rsidP="005E6421">
    <w:pPr>
      <w:pStyle w:val="Footer"/>
      <w:pBdr>
        <w:top w:val="single" w:sz="12" w:space="1" w:color="auto"/>
      </w:pBdr>
      <w:jc w:val="right"/>
      <w:rPr>
        <w:sz w:val="18"/>
        <w:szCs w:val="18"/>
      </w:rPr>
    </w:pPr>
    <w:r>
      <w:rPr>
        <w:sz w:val="18"/>
        <w:szCs w:val="18"/>
      </w:rPr>
      <w:t>Sandia National Laboratories Surety Assessment</w:t>
    </w:r>
    <w:r w:rsidR="00073058">
      <w:rPr>
        <w:sz w:val="18"/>
        <w:szCs w:val="18"/>
      </w:rPr>
      <w:t xml:space="preserve"> </w:t>
    </w:r>
    <w:r w:rsidR="009C6193">
      <w:rPr>
        <w:sz w:val="18"/>
        <w:szCs w:val="18"/>
      </w:rPr>
      <w:t>Update</w:t>
    </w:r>
  </w:p>
  <w:p w14:paraId="55446127" w14:textId="77777777" w:rsidR="00820187" w:rsidRPr="00176FB9" w:rsidRDefault="00820187" w:rsidP="005E6421">
    <w:pPr>
      <w:pStyle w:val="Footer"/>
      <w:pBdr>
        <w:top w:val="single" w:sz="12" w:space="1" w:color="auto"/>
      </w:pBd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C92C" w14:textId="77777777" w:rsidR="00073058" w:rsidRDefault="0007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C418" w14:textId="77777777" w:rsidR="005703C2" w:rsidRDefault="005703C2">
      <w:r>
        <w:separator/>
      </w:r>
    </w:p>
  </w:footnote>
  <w:footnote w:type="continuationSeparator" w:id="0">
    <w:p w14:paraId="73F2CDEF" w14:textId="77777777" w:rsidR="005703C2" w:rsidRDefault="0057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4184" w14:textId="77777777" w:rsidR="00073058" w:rsidRDefault="0007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DA41" w14:textId="77777777" w:rsidR="00820187" w:rsidRPr="00D65256" w:rsidRDefault="0082018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1FF95CC" wp14:editId="15227EC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D064" w14:textId="77777777" w:rsidR="00820187" w:rsidRDefault="008201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F95CC"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766D064" w14:textId="77777777" w:rsidR="00820187" w:rsidRDefault="008201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759CE18" w14:textId="77777777" w:rsidR="00820187" w:rsidRPr="00D65256" w:rsidRDefault="008201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B4470CB" w14:textId="77777777" w:rsidR="00820187" w:rsidRPr="00D65256" w:rsidRDefault="0082018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1BA8022D" w14:textId="77777777" w:rsidR="00820187" w:rsidRPr="003019B2" w:rsidRDefault="0082018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7683771" w14:textId="77777777" w:rsidR="00820187" w:rsidRPr="00D65256" w:rsidRDefault="0082018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14239B48" w14:textId="77777777" w:rsidR="00820187" w:rsidRDefault="00820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5660" w14:textId="77777777" w:rsidR="00073058" w:rsidRDefault="00073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96E27"/>
    <w:multiLevelType w:val="multilevel"/>
    <w:tmpl w:val="223A5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614"/>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058"/>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5F3"/>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753"/>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29C"/>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4BD6"/>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35A"/>
    <w:rsid w:val="0015548B"/>
    <w:rsid w:val="001559EF"/>
    <w:rsid w:val="00155A23"/>
    <w:rsid w:val="00155DB2"/>
    <w:rsid w:val="00155DD7"/>
    <w:rsid w:val="00155F5D"/>
    <w:rsid w:val="00155F7C"/>
    <w:rsid w:val="00156238"/>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968"/>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CA1"/>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48A"/>
    <w:rsid w:val="001F18D3"/>
    <w:rsid w:val="001F1AB9"/>
    <w:rsid w:val="001F1BA5"/>
    <w:rsid w:val="001F23FD"/>
    <w:rsid w:val="001F25EF"/>
    <w:rsid w:val="001F3454"/>
    <w:rsid w:val="001F3785"/>
    <w:rsid w:val="001F3B2F"/>
    <w:rsid w:val="001F43C0"/>
    <w:rsid w:val="001F4F12"/>
    <w:rsid w:val="001F5A2B"/>
    <w:rsid w:val="001F5BB9"/>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B9E"/>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0C97"/>
    <w:rsid w:val="002211E8"/>
    <w:rsid w:val="00222229"/>
    <w:rsid w:val="0022266C"/>
    <w:rsid w:val="00223303"/>
    <w:rsid w:val="002234B0"/>
    <w:rsid w:val="00223BB6"/>
    <w:rsid w:val="00223FF9"/>
    <w:rsid w:val="00224039"/>
    <w:rsid w:val="00224982"/>
    <w:rsid w:val="00224DA8"/>
    <w:rsid w:val="002250A9"/>
    <w:rsid w:val="00225EB6"/>
    <w:rsid w:val="0022600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4772E"/>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554F"/>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30"/>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1D0"/>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2F27"/>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5A09"/>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026"/>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1BF"/>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477"/>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59E"/>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32B"/>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DD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289"/>
    <w:rsid w:val="00466F5E"/>
    <w:rsid w:val="00467234"/>
    <w:rsid w:val="004679C5"/>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6FB"/>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DBB"/>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822"/>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5E1"/>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3C2"/>
    <w:rsid w:val="0057086D"/>
    <w:rsid w:val="00570F42"/>
    <w:rsid w:val="00571BAD"/>
    <w:rsid w:val="00571C26"/>
    <w:rsid w:val="00571FB0"/>
    <w:rsid w:val="005722BE"/>
    <w:rsid w:val="005726B2"/>
    <w:rsid w:val="005726BA"/>
    <w:rsid w:val="0057277E"/>
    <w:rsid w:val="00572899"/>
    <w:rsid w:val="00572CE2"/>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4E8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0E40"/>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8C3"/>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163"/>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674"/>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4DB"/>
    <w:rsid w:val="00621B2F"/>
    <w:rsid w:val="00621B40"/>
    <w:rsid w:val="006225E5"/>
    <w:rsid w:val="00623987"/>
    <w:rsid w:val="00623C07"/>
    <w:rsid w:val="00623FD5"/>
    <w:rsid w:val="0062497D"/>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377"/>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4EBB"/>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6E1"/>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E7CAE"/>
    <w:rsid w:val="006F0333"/>
    <w:rsid w:val="006F038A"/>
    <w:rsid w:val="006F190E"/>
    <w:rsid w:val="006F1A23"/>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8BE"/>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86"/>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3E6A"/>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A2B"/>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BAF"/>
    <w:rsid w:val="00804C1F"/>
    <w:rsid w:val="00804D29"/>
    <w:rsid w:val="00805862"/>
    <w:rsid w:val="00805D9D"/>
    <w:rsid w:val="008067FA"/>
    <w:rsid w:val="008069A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187"/>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9EE"/>
    <w:rsid w:val="00846FC7"/>
    <w:rsid w:val="00847155"/>
    <w:rsid w:val="008471A3"/>
    <w:rsid w:val="00847717"/>
    <w:rsid w:val="008477FA"/>
    <w:rsid w:val="0084790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13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5D4"/>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24A"/>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27F"/>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B66"/>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3EF"/>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6EAA"/>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B9E"/>
    <w:rsid w:val="00930F22"/>
    <w:rsid w:val="00931CBB"/>
    <w:rsid w:val="00931E0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60A"/>
    <w:rsid w:val="009425F2"/>
    <w:rsid w:val="00942697"/>
    <w:rsid w:val="009429D5"/>
    <w:rsid w:val="00944139"/>
    <w:rsid w:val="00944825"/>
    <w:rsid w:val="00944A7C"/>
    <w:rsid w:val="00944DEC"/>
    <w:rsid w:val="00945369"/>
    <w:rsid w:val="00945A47"/>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9FF"/>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617"/>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208"/>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C6193"/>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2695"/>
    <w:rsid w:val="009F3023"/>
    <w:rsid w:val="009F3168"/>
    <w:rsid w:val="009F427D"/>
    <w:rsid w:val="009F4AB1"/>
    <w:rsid w:val="009F4C2B"/>
    <w:rsid w:val="009F529E"/>
    <w:rsid w:val="009F5415"/>
    <w:rsid w:val="009F561D"/>
    <w:rsid w:val="009F5A33"/>
    <w:rsid w:val="009F611E"/>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2F3"/>
    <w:rsid w:val="00A03400"/>
    <w:rsid w:val="00A04223"/>
    <w:rsid w:val="00A06382"/>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299"/>
    <w:rsid w:val="00A316E2"/>
    <w:rsid w:val="00A3232F"/>
    <w:rsid w:val="00A32E20"/>
    <w:rsid w:val="00A32F0C"/>
    <w:rsid w:val="00A33001"/>
    <w:rsid w:val="00A33043"/>
    <w:rsid w:val="00A3308B"/>
    <w:rsid w:val="00A33C9A"/>
    <w:rsid w:val="00A33FD9"/>
    <w:rsid w:val="00A34287"/>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946"/>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348"/>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C8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02D"/>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608"/>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3F2"/>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133"/>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2F61"/>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0D71"/>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AE2"/>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11B"/>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4D34"/>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7BA"/>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12"/>
    <w:rsid w:val="00BD696F"/>
    <w:rsid w:val="00BD70E2"/>
    <w:rsid w:val="00BD758D"/>
    <w:rsid w:val="00BD75AD"/>
    <w:rsid w:val="00BD7ADE"/>
    <w:rsid w:val="00BE0737"/>
    <w:rsid w:val="00BE0989"/>
    <w:rsid w:val="00BE0ED6"/>
    <w:rsid w:val="00BE1443"/>
    <w:rsid w:val="00BE171C"/>
    <w:rsid w:val="00BE1BAC"/>
    <w:rsid w:val="00BE27A4"/>
    <w:rsid w:val="00BE27BB"/>
    <w:rsid w:val="00BE2B85"/>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1FBE"/>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8AE"/>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82C"/>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30A"/>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FD5"/>
    <w:rsid w:val="00CC77EF"/>
    <w:rsid w:val="00CC78AF"/>
    <w:rsid w:val="00CC7A2B"/>
    <w:rsid w:val="00CD0507"/>
    <w:rsid w:val="00CD0F15"/>
    <w:rsid w:val="00CD1A52"/>
    <w:rsid w:val="00CD1BFF"/>
    <w:rsid w:val="00CD269E"/>
    <w:rsid w:val="00CD2A9C"/>
    <w:rsid w:val="00CD2CAE"/>
    <w:rsid w:val="00CD2D33"/>
    <w:rsid w:val="00CD33E2"/>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ED0"/>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29"/>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627"/>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7B5"/>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B6A"/>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B68"/>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0093"/>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85"/>
    <w:rsid w:val="00DA5FBB"/>
    <w:rsid w:val="00DA63D3"/>
    <w:rsid w:val="00DA7A92"/>
    <w:rsid w:val="00DA7BC8"/>
    <w:rsid w:val="00DA7D10"/>
    <w:rsid w:val="00DA7E0C"/>
    <w:rsid w:val="00DB0702"/>
    <w:rsid w:val="00DB100E"/>
    <w:rsid w:val="00DB1775"/>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95B"/>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489"/>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06B"/>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044"/>
    <w:rsid w:val="00E9325D"/>
    <w:rsid w:val="00E93275"/>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C81"/>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17"/>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B78"/>
    <w:rsid w:val="00F20C8B"/>
    <w:rsid w:val="00F20D32"/>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0B7F"/>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868"/>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7"/>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97E55"/>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82D"/>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06E"/>
    <w:rsid w:val="00FE1B64"/>
    <w:rsid w:val="00FE2077"/>
    <w:rsid w:val="00FE2BAB"/>
    <w:rsid w:val="00FE2C57"/>
    <w:rsid w:val="00FE3233"/>
    <w:rsid w:val="00FE3D87"/>
    <w:rsid w:val="00FE3D9F"/>
    <w:rsid w:val="00FE45CD"/>
    <w:rsid w:val="00FE4E61"/>
    <w:rsid w:val="00FE5DFA"/>
    <w:rsid w:val="00FE7129"/>
    <w:rsid w:val="00FE7237"/>
    <w:rsid w:val="00FE7496"/>
    <w:rsid w:val="00FE78CB"/>
    <w:rsid w:val="00FE7B42"/>
    <w:rsid w:val="00FE7C22"/>
    <w:rsid w:val="00FF00D3"/>
    <w:rsid w:val="00FF03BA"/>
    <w:rsid w:val="00FF0D0B"/>
    <w:rsid w:val="00FF1628"/>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A886086"/>
  <w15:docId w15:val="{6675BCC5-58DB-4382-8761-741790D3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paragraph" w:customStyle="1" w:styleId="B1">
    <w:name w:val="B1"/>
    <w:rsid w:val="00A42946"/>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rPr>
  </w:style>
  <w:style w:type="character" w:styleId="FollowedHyperlink">
    <w:name w:val="FollowedHyperlink"/>
    <w:basedOn w:val="DefaultParagraphFont"/>
    <w:uiPriority w:val="99"/>
    <w:semiHidden/>
    <w:unhideWhenUsed/>
    <w:rsid w:val="0008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2150">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6530642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D528-22A6-4248-B90E-6663AAAC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2017-08-10T13:25:00Z</cp:lastPrinted>
  <dcterms:created xsi:type="dcterms:W3CDTF">2019-06-05T19:01:00Z</dcterms:created>
  <dcterms:modified xsi:type="dcterms:W3CDTF">2019-06-10T19:23:00Z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