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53AD4128" w:rsidR="00AD2480" w:rsidRPr="005D1B94" w:rsidRDefault="00527ABE"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April </w:t>
      </w:r>
      <w:r w:rsidR="003A3C91">
        <w:rPr>
          <w:rFonts w:ascii="Times New Roman" w:hAnsi="Times New Roman" w:cs="Times New Roman"/>
          <w:b w:val="0"/>
        </w:rPr>
        <w:t>23</w:t>
      </w:r>
      <w:r w:rsidR="00643B35">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D7B140C"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B0D9C">
        <w:rPr>
          <w:b/>
          <w:bCs/>
        </w:rPr>
        <w:t>WEQ/RMQ/WGQ Gas-Electric Coordination</w:t>
      </w:r>
    </w:p>
    <w:p w14:paraId="0981031F" w14:textId="3F565AD2" w:rsidR="003A3C91" w:rsidRDefault="00176C71" w:rsidP="00CE35BD">
      <w:pPr>
        <w:spacing w:before="120" w:after="120"/>
        <w:jc w:val="both"/>
      </w:pPr>
      <w:r>
        <w:t>In April, the NAESB Board of Directors took action to move the completion date to 3</w:t>
      </w:r>
      <w:r w:rsidRPr="00176C71">
        <w:rPr>
          <w:vertAlign w:val="superscript"/>
        </w:rPr>
        <w:t>rd</w:t>
      </w:r>
      <w:r>
        <w:t xml:space="preserve"> Quarter, 2024 for the Joint </w:t>
      </w:r>
      <w:r w:rsidR="00251E93">
        <w:t>WEQ, WGQ, and RMQ Business Practices Subcommittees (BPS)</w:t>
      </w:r>
      <w:r>
        <w:t xml:space="preserve"> efforts to develop gas-electric coordination business practice standards.  Since the kick-off meeting on January 31, 2024, the joint subcommittees have continued to hold meetings approximately every two-to-three </w:t>
      </w:r>
      <w:proofErr w:type="gramStart"/>
      <w:r>
        <w:t>weeks</w:t>
      </w:r>
      <w:proofErr w:type="gramEnd"/>
      <w:r w:rsidR="003A3C91">
        <w:t xml:space="preserve">.  To date, meeting participants have offered several suggestions intended to create greater consistency and increase information sharing between parties during critical events.  These proposals include: (1) </w:t>
      </w:r>
      <w:r w:rsidR="003A3C91" w:rsidRPr="00956576">
        <w:t>enhanced granularity of locational information provided in critical notices</w:t>
      </w:r>
      <w:r w:rsidR="003A3C91">
        <w:t xml:space="preserve"> and operational flow orders </w:t>
      </w:r>
      <w:r w:rsidR="003A3C91" w:rsidRPr="00956576">
        <w:t xml:space="preserve">and centralized posting </w:t>
      </w:r>
      <w:r w:rsidR="003A3C91">
        <w:t xml:space="preserve">location on an interstate pipelines informational posting website for </w:t>
      </w:r>
      <w:r w:rsidR="003A3C91" w:rsidRPr="00956576">
        <w:t>gas-electric coordination information</w:t>
      </w:r>
      <w:r w:rsidR="003A3C91">
        <w:t xml:space="preserve">; (2) local distribution company, end user, and pipeline forecast information sharing; and (3) communication protocols for upstream natural gas entities.  </w:t>
      </w:r>
    </w:p>
    <w:p w14:paraId="1A20C984" w14:textId="03AE4D30" w:rsidR="003A3C91" w:rsidRDefault="00176C71" w:rsidP="003A3C91">
      <w:pPr>
        <w:spacing w:before="120" w:after="120"/>
        <w:jc w:val="both"/>
      </w:pPr>
      <w:r>
        <w:t xml:space="preserve">During the most recent meeting on April 5, 2024, </w:t>
      </w:r>
      <w:r w:rsidR="003A3C91">
        <w:t xml:space="preserve">the participants reviewed proposed modifications to the WGQ Business Practice Standards that would </w:t>
      </w:r>
      <w:r w:rsidR="003A3C91" w:rsidRPr="003A3C91">
        <w:t>add a new section, gas-electric coordination, to an interstate pipeline’s informational posting website,</w:t>
      </w:r>
      <w:r w:rsidR="003A3C91">
        <w:t xml:space="preserve"> facilitate the availability on an interstate pipeline’s informational posting website of </w:t>
      </w:r>
      <w:r w:rsidR="003A3C91" w:rsidRPr="003A3C91">
        <w:t>information related to scheduled quantity for any power plants directly connected to its system</w:t>
      </w:r>
      <w:r w:rsidR="003A3C91">
        <w:t xml:space="preserve">, and support the inclusion of applicable geographic information as part of critical notices issued by interstate pipelines.  The next Joint BPS meeting is scheduled for April 25, 2024.  During the meeting, the Joint BPS Co-Chairs anticipate making available a chairs work paper that will describe a </w:t>
      </w:r>
      <w:r w:rsidR="003A3C91" w:rsidRPr="00176C71">
        <w:t>scenario-based communication gap analysis to help the subcommittees as they work to identify potential gaps that could be addressed through standards</w:t>
      </w:r>
      <w:r w:rsidR="003A3C91">
        <w:t>.  Based on participant recommendations, the Joint BPS Co-Chairs have been working with market participants, outside of the meetings, to gather relevant information and create the work paper.</w:t>
      </w:r>
    </w:p>
    <w:p w14:paraId="6D045857" w14:textId="35609814" w:rsidR="00CE35BD" w:rsidRPr="00F66F52" w:rsidRDefault="003A3C91" w:rsidP="00CE35BD">
      <w:pPr>
        <w:spacing w:before="120" w:after="120"/>
        <w:jc w:val="both"/>
      </w:pPr>
      <w:r>
        <w:t xml:space="preserve">As part of the 2024 WEQ, WGQ, and RMQ Annual Plans, the NAESB Board of Directors included joint assignments to consider and develop modifications to the NAESB Gas/Electric Coordination Business Practice Standards and any corresponding standards that could improve communication among gas and electric market participants during extreme weather events and enhance situational awareness.  </w:t>
      </w:r>
      <w:r w:rsidR="00542087">
        <w:t xml:space="preserve">This includes business practice standards related to the communication, during extreme cold weather events, of information </w:t>
      </w:r>
      <w:r w:rsidR="00176C71">
        <w:t>regarding</w:t>
      </w:r>
      <w:r w:rsidR="00542087">
        <w:t xml:space="preserve"> operational issues in anticipation of critical notices, operational flow orders or force majeure notices</w:t>
      </w:r>
      <w:r w:rsidR="00867969">
        <w:t>,</w:t>
      </w:r>
      <w:r w:rsidR="00542087">
        <w:t xml:space="preserve"> and aggregated volume data or confirmed scheduled quantities for key upstream receipt points on the pipeline system.</w:t>
      </w:r>
      <w:r>
        <w:t xml:space="preserve">  The annual plan items were created in response to a recommendation by FERC and NERC in the </w:t>
      </w:r>
      <w:r w:rsidR="007B0D9C">
        <w:t xml:space="preserve">FERC, NERC, and Regional Entity Staff Report: Inquiry into Bulk-Power System Operations During December 2022 Winter Storm Elliott.  </w:t>
      </w:r>
      <w:r w:rsidR="00F005E0">
        <w:t xml:space="preserve">The recommendation asked NAESB to convene natural gas infrastructure entities, electric grid operators, and LDCs to identify improvements in communication during extreme cold weather events to enhance situational awareness. </w:t>
      </w:r>
    </w:p>
    <w:sectPr w:rsidR="00CE35BD" w:rsidRPr="00F66F52" w:rsidSect="009803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94D20" w14:textId="77777777" w:rsidR="009803A5" w:rsidRDefault="009803A5">
      <w:r>
        <w:separator/>
      </w:r>
    </w:p>
  </w:endnote>
  <w:endnote w:type="continuationSeparator" w:id="0">
    <w:p w14:paraId="07CBA73B" w14:textId="77777777" w:rsidR="009803A5" w:rsidRDefault="0098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1905FB03" w:rsidR="004D4805" w:rsidRPr="00176FB9" w:rsidRDefault="007B0D9C" w:rsidP="005E6421">
    <w:pPr>
      <w:pStyle w:val="Footer"/>
      <w:pBdr>
        <w:top w:val="single" w:sz="12" w:space="1" w:color="auto"/>
      </w:pBdr>
      <w:jc w:val="right"/>
      <w:rPr>
        <w:sz w:val="18"/>
        <w:szCs w:val="18"/>
      </w:rPr>
    </w:pPr>
    <w:r>
      <w:rPr>
        <w:sz w:val="18"/>
        <w:szCs w:val="18"/>
      </w:rPr>
      <w:t>WEQ/RMQ/WGQ Gas-Electric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55CD" w14:textId="77777777" w:rsidR="009803A5" w:rsidRDefault="009803A5">
      <w:r>
        <w:separator/>
      </w:r>
    </w:p>
  </w:footnote>
  <w:footnote w:type="continuationSeparator" w:id="0">
    <w:p w14:paraId="6B145C9A" w14:textId="77777777" w:rsidR="009803A5" w:rsidRDefault="0098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AE0"/>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9D4"/>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49BD"/>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459"/>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2F8"/>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1EE"/>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1D61"/>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48"/>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B6C"/>
    <w:rsid w:val="00165F0C"/>
    <w:rsid w:val="001663A5"/>
    <w:rsid w:val="001666F5"/>
    <w:rsid w:val="00166839"/>
    <w:rsid w:val="00166B4F"/>
    <w:rsid w:val="00166BDD"/>
    <w:rsid w:val="0016740D"/>
    <w:rsid w:val="0016786C"/>
    <w:rsid w:val="00167C66"/>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C71"/>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6C9"/>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82F"/>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0A6"/>
    <w:rsid w:val="0025067E"/>
    <w:rsid w:val="00250DBB"/>
    <w:rsid w:val="002510AA"/>
    <w:rsid w:val="002510ED"/>
    <w:rsid w:val="002512C3"/>
    <w:rsid w:val="00251488"/>
    <w:rsid w:val="00251C5E"/>
    <w:rsid w:val="00251E93"/>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CF"/>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A28"/>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C91"/>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4A61"/>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4DEE"/>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95"/>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29FD"/>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ABE"/>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087"/>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1EE"/>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0A2"/>
    <w:rsid w:val="005F60F5"/>
    <w:rsid w:val="005F637B"/>
    <w:rsid w:val="005F638E"/>
    <w:rsid w:val="005F729A"/>
    <w:rsid w:val="005F7673"/>
    <w:rsid w:val="005F768B"/>
    <w:rsid w:val="005F775C"/>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B35"/>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D5E"/>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AAB"/>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0C4"/>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79D"/>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576"/>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BAF"/>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294"/>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1A5"/>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0D9C"/>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67969"/>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C6F"/>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51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B90"/>
    <w:rsid w:val="00954C0B"/>
    <w:rsid w:val="00954FDB"/>
    <w:rsid w:val="009550B1"/>
    <w:rsid w:val="00955D16"/>
    <w:rsid w:val="00955DA1"/>
    <w:rsid w:val="00956576"/>
    <w:rsid w:val="0095719A"/>
    <w:rsid w:val="0095775D"/>
    <w:rsid w:val="009577DB"/>
    <w:rsid w:val="00957AC1"/>
    <w:rsid w:val="009604CC"/>
    <w:rsid w:val="00960A43"/>
    <w:rsid w:val="00960B60"/>
    <w:rsid w:val="00960CF0"/>
    <w:rsid w:val="00960D32"/>
    <w:rsid w:val="00960E1F"/>
    <w:rsid w:val="00961294"/>
    <w:rsid w:val="009615A4"/>
    <w:rsid w:val="0096185B"/>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3A5"/>
    <w:rsid w:val="00980E73"/>
    <w:rsid w:val="00981941"/>
    <w:rsid w:val="00981DF7"/>
    <w:rsid w:val="009825E5"/>
    <w:rsid w:val="009829E7"/>
    <w:rsid w:val="0098322C"/>
    <w:rsid w:val="00983B7D"/>
    <w:rsid w:val="00984B20"/>
    <w:rsid w:val="00984BC6"/>
    <w:rsid w:val="00984EA9"/>
    <w:rsid w:val="00985727"/>
    <w:rsid w:val="00985A66"/>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DFF"/>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6D21"/>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BCA"/>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48B5"/>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28B0"/>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0F55"/>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1CD6"/>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5BD"/>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5A5"/>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D2D"/>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40D"/>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5630"/>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29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2D2"/>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A33"/>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62"/>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729"/>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801"/>
    <w:rsid w:val="00EF6A2C"/>
    <w:rsid w:val="00EF6C60"/>
    <w:rsid w:val="00F005E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465"/>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A33"/>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6F52"/>
    <w:rsid w:val="00F67168"/>
    <w:rsid w:val="00F67333"/>
    <w:rsid w:val="00F67842"/>
    <w:rsid w:val="00F679B0"/>
    <w:rsid w:val="00F67C1E"/>
    <w:rsid w:val="00F70245"/>
    <w:rsid w:val="00F70A78"/>
    <w:rsid w:val="00F70D99"/>
    <w:rsid w:val="00F70FD6"/>
    <w:rsid w:val="00F718ED"/>
    <w:rsid w:val="00F71B1A"/>
    <w:rsid w:val="00F729E5"/>
    <w:rsid w:val="00F72ABB"/>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96185B"/>
  </w:style>
  <w:style w:type="character" w:styleId="CommentReference">
    <w:name w:val="annotation reference"/>
    <w:basedOn w:val="DefaultParagraphFont"/>
    <w:uiPriority w:val="99"/>
    <w:semiHidden/>
    <w:unhideWhenUsed/>
    <w:rsid w:val="005C61EE"/>
    <w:rPr>
      <w:sz w:val="16"/>
      <w:szCs w:val="16"/>
    </w:rPr>
  </w:style>
  <w:style w:type="paragraph" w:styleId="CommentText">
    <w:name w:val="annotation text"/>
    <w:basedOn w:val="Normal"/>
    <w:link w:val="CommentTextChar"/>
    <w:uiPriority w:val="99"/>
    <w:semiHidden/>
    <w:unhideWhenUsed/>
    <w:rsid w:val="005C61EE"/>
  </w:style>
  <w:style w:type="character" w:customStyle="1" w:styleId="CommentTextChar">
    <w:name w:val="Comment Text Char"/>
    <w:basedOn w:val="DefaultParagraphFont"/>
    <w:link w:val="CommentText"/>
    <w:uiPriority w:val="99"/>
    <w:semiHidden/>
    <w:rsid w:val="005C61EE"/>
  </w:style>
  <w:style w:type="paragraph" w:styleId="CommentSubject">
    <w:name w:val="annotation subject"/>
    <w:basedOn w:val="CommentText"/>
    <w:next w:val="CommentText"/>
    <w:link w:val="CommentSubjectChar"/>
    <w:uiPriority w:val="99"/>
    <w:semiHidden/>
    <w:unhideWhenUsed/>
    <w:rsid w:val="005C61EE"/>
    <w:rPr>
      <w:b/>
      <w:bCs/>
    </w:rPr>
  </w:style>
  <w:style w:type="character" w:customStyle="1" w:styleId="CommentSubjectChar">
    <w:name w:val="Comment Subject Char"/>
    <w:basedOn w:val="CommentTextChar"/>
    <w:link w:val="CommentSubject"/>
    <w:uiPriority w:val="99"/>
    <w:semiHidden/>
    <w:rsid w:val="005C6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2024-04-23T15:51:00Z</dcterms:created>
  <dcterms:modified xsi:type="dcterms:W3CDTF">2024-04-23T15:51:00Z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