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231B" w14:textId="0DF4418E" w:rsidR="00E03075" w:rsidRPr="005D1B94" w:rsidRDefault="004B098F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 1</w:t>
      </w:r>
      <w:r w:rsidR="009D6A53">
        <w:rPr>
          <w:rFonts w:ascii="Times New Roman" w:hAnsi="Times New Roman" w:cs="Times New Roman"/>
          <w:b w:val="0"/>
        </w:rPr>
        <w:t>5</w:t>
      </w:r>
      <w:r w:rsidR="00351AB4">
        <w:rPr>
          <w:rFonts w:ascii="Times New Roman" w:hAnsi="Times New Roman" w:cs="Times New Roman"/>
          <w:b w:val="0"/>
        </w:rPr>
        <w:t>, 202</w:t>
      </w:r>
      <w:r w:rsidR="007D14AB">
        <w:rPr>
          <w:rFonts w:ascii="Times New Roman" w:hAnsi="Times New Roman" w:cs="Times New Roman"/>
          <w:b w:val="0"/>
        </w:rPr>
        <w:t>6</w:t>
      </w:r>
    </w:p>
    <w:p w14:paraId="3C74BBD1" w14:textId="1A6B5B7B" w:rsidR="00E03075" w:rsidRPr="005D1B94" w:rsidRDefault="00E03075" w:rsidP="00D519BC">
      <w:pPr>
        <w:tabs>
          <w:tab w:val="left" w:pos="900"/>
        </w:tabs>
        <w:spacing w:before="120"/>
        <w:ind w:left="907" w:hanging="907"/>
        <w:jc w:val="both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0D60A652" w:rsidR="00E03075" w:rsidRPr="005D1B94" w:rsidRDefault="00E03075" w:rsidP="00D519BC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7D14AB">
        <w:rPr>
          <w:bCs/>
        </w:rPr>
        <w:t>Regina Jang</w:t>
      </w:r>
      <w:r w:rsidR="002371F5">
        <w:rPr>
          <w:bCs/>
        </w:rPr>
        <w:t>,</w:t>
      </w:r>
      <w:r w:rsidR="007D14AB">
        <w:rPr>
          <w:bCs/>
        </w:rPr>
        <w:t xml:space="preserve"> Staff Attorney</w:t>
      </w:r>
    </w:p>
    <w:p w14:paraId="7408CC2F" w14:textId="0DA62A5D" w:rsidR="00B63E03" w:rsidRPr="00B63E03" w:rsidRDefault="00E03075" w:rsidP="00D519B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823888">
        <w:rPr>
          <w:b/>
          <w:bCs/>
        </w:rPr>
        <w:t xml:space="preserve">RMQ </w:t>
      </w:r>
      <w:r w:rsidR="00E53368" w:rsidRPr="00823888">
        <w:rPr>
          <w:b/>
          <w:bCs/>
        </w:rPr>
        <w:t xml:space="preserve">Energy Services Provider Interface (ESPI) </w:t>
      </w:r>
      <w:r w:rsidR="00823888">
        <w:rPr>
          <w:b/>
          <w:bCs/>
        </w:rPr>
        <w:t>Task Force</w:t>
      </w:r>
    </w:p>
    <w:p w14:paraId="0A496063" w14:textId="014D068A" w:rsidR="00A8787E" w:rsidRDefault="009C4627" w:rsidP="00D519BC">
      <w:pPr>
        <w:spacing w:before="122"/>
        <w:jc w:val="both"/>
      </w:pPr>
      <w:r>
        <w:t xml:space="preserve">NAESB is pleased to </w:t>
      </w:r>
      <w:r w:rsidR="00C93ED0">
        <w:t xml:space="preserve">announce that </w:t>
      </w:r>
      <w:r w:rsidR="00364AA9" w:rsidRPr="0041025B">
        <w:t xml:space="preserve">membership ratified </w:t>
      </w:r>
      <w:r w:rsidR="00C93ED0">
        <w:t xml:space="preserve">a new version of the </w:t>
      </w:r>
      <w:r w:rsidR="00C93ED0" w:rsidRPr="0041025B">
        <w:t>NAESB REQ.21 ESPI Model Business Practices</w:t>
      </w:r>
      <w:r w:rsidR="00A8787E">
        <w:t xml:space="preserve">, </w:t>
      </w:r>
      <w:r w:rsidR="007C79FD">
        <w:t>removing</w:t>
      </w:r>
      <w:r w:rsidR="00A8787E">
        <w:t xml:space="preserve"> </w:t>
      </w:r>
      <w:r w:rsidR="00A8787E" w:rsidRPr="0041025B">
        <w:t>Secure File Transfer Protocol (SFTP) as a data transport method</w:t>
      </w:r>
      <w:r w:rsidR="00A8787E">
        <w:t xml:space="preserve">. The revised </w:t>
      </w:r>
      <w:r w:rsidR="00C93ED0">
        <w:t>ESPI Model Business Practices</w:t>
      </w:r>
      <w:r w:rsidR="007D7BA9">
        <w:t xml:space="preserve"> is considered a final action and is available </w:t>
      </w:r>
      <w:r w:rsidR="00DB0C9C">
        <w:t>for use on th</w:t>
      </w:r>
      <w:r w:rsidR="007D7BA9">
        <w:t>e</w:t>
      </w:r>
      <w:r w:rsidR="00DB0C9C">
        <w:t xml:space="preserve"> NAESB website</w:t>
      </w:r>
      <w:r w:rsidR="007D7BA9">
        <w:t xml:space="preserve">. </w:t>
      </w:r>
      <w:r w:rsidR="00A8787E">
        <w:t xml:space="preserve"> </w:t>
      </w:r>
    </w:p>
    <w:p w14:paraId="0D35D00D" w14:textId="1791C7E8" w:rsidR="00364AA9" w:rsidRPr="0041025B" w:rsidRDefault="00A8787E" w:rsidP="00D519BC">
      <w:pPr>
        <w:spacing w:before="122"/>
        <w:jc w:val="both"/>
      </w:pPr>
      <w:r>
        <w:t xml:space="preserve">The recommendation was developed in response to a </w:t>
      </w:r>
      <w:r w:rsidR="00364AA9" w:rsidRPr="0041025B">
        <w:t>Standards Request submitted by the Green Button Alliance</w:t>
      </w:r>
      <w:r>
        <w:t xml:space="preserve">, </w:t>
      </w:r>
      <w:r w:rsidR="007401D6">
        <w:t xml:space="preserve">which noted </w:t>
      </w:r>
      <w:r w:rsidRPr="0041025B">
        <w:t>that SFTP has not been used in any known industry implementations of the Green Button programs</w:t>
      </w:r>
      <w:r w:rsidR="000C5C1E">
        <w:t xml:space="preserve"> and that it may be less secure than the other method supported by the standards, </w:t>
      </w:r>
      <w:r w:rsidR="000C5C1E" w:rsidRPr="0041025B">
        <w:t>Representational State Transfer (REST)</w:t>
      </w:r>
      <w:r w:rsidR="00EB5A4A">
        <w:t xml:space="preserve">. </w:t>
      </w:r>
      <w:r w:rsidR="001722E5">
        <w:t>After considering the Request at its January meeting, t</w:t>
      </w:r>
      <w:r w:rsidR="00EB5A4A">
        <w:t xml:space="preserve">he ESPI Task Force </w:t>
      </w:r>
      <w:r w:rsidR="00EB5A4A" w:rsidRPr="00EB5A4A">
        <w:t>approved the recommendation</w:t>
      </w:r>
      <w:r w:rsidR="00E71626">
        <w:t xml:space="preserve">, finding </w:t>
      </w:r>
      <w:r w:rsidR="00E71626" w:rsidRPr="0041025B">
        <w:t>REST</w:t>
      </w:r>
      <w:r w:rsidR="000C5C1E">
        <w:t xml:space="preserve"> to be</w:t>
      </w:r>
      <w:r w:rsidR="00E71626">
        <w:t xml:space="preserve"> </w:t>
      </w:r>
      <w:r w:rsidR="001722E5">
        <w:t xml:space="preserve">the </w:t>
      </w:r>
      <w:r w:rsidR="00E71626">
        <w:t>preferred method</w:t>
      </w:r>
      <w:r w:rsidR="001722E5">
        <w:t xml:space="preserve"> </w:t>
      </w:r>
      <w:r w:rsidR="00186520">
        <w:t>under the ESPI standards</w:t>
      </w:r>
      <w:r w:rsidR="001722E5">
        <w:t xml:space="preserve"> </w:t>
      </w:r>
      <w:r w:rsidR="00E71626">
        <w:t xml:space="preserve">for </w:t>
      </w:r>
      <w:r w:rsidR="00E71626" w:rsidRPr="0041025B">
        <w:t>third parties or data custodians to access customer energy usage informatio</w:t>
      </w:r>
      <w:r w:rsidR="007C3727">
        <w:t>n.</w:t>
      </w:r>
      <w:r w:rsidR="00906CA7">
        <w:t xml:space="preserve"> </w:t>
      </w:r>
      <w:r w:rsidR="00580E1E">
        <w:t>Although SFTP was not being used, third-party vendors</w:t>
      </w:r>
      <w:r w:rsidR="00906CA7">
        <w:t xml:space="preserve"> </w:t>
      </w:r>
      <w:r w:rsidR="00906CA7" w:rsidRPr="0041025B">
        <w:t>were</w:t>
      </w:r>
      <w:r w:rsidR="00580E1E">
        <w:t xml:space="preserve"> still</w:t>
      </w:r>
      <w:r w:rsidR="00906CA7" w:rsidRPr="0041025B">
        <w:t xml:space="preserve"> required to</w:t>
      </w:r>
      <w:r w:rsidR="00906CA7">
        <w:t xml:space="preserve"> support SFTP because it </w:t>
      </w:r>
      <w:r w:rsidR="00364AA9" w:rsidRPr="0041025B">
        <w:t>had remained an available option under the</w:t>
      </w:r>
      <w:r w:rsidR="00E172D4">
        <w:t xml:space="preserve"> ESPI</w:t>
      </w:r>
      <w:r w:rsidR="00364AA9" w:rsidRPr="0041025B">
        <w:t xml:space="preserve"> </w:t>
      </w:r>
      <w:r w:rsidR="00906CA7">
        <w:t>standard</w:t>
      </w:r>
      <w:r w:rsidR="00E172D4">
        <w:t xml:space="preserve">. </w:t>
      </w:r>
      <w:r w:rsidR="00364AA9" w:rsidRPr="0041025B">
        <w:t xml:space="preserve">Deprecating SFTP as a transport capability </w:t>
      </w:r>
      <w:r w:rsidR="00501EF7">
        <w:t xml:space="preserve">better aligns with </w:t>
      </w:r>
      <w:r w:rsidR="00501EF7" w:rsidRPr="0041025B">
        <w:t>current industry pra</w:t>
      </w:r>
      <w:r w:rsidR="00501EF7">
        <w:t xml:space="preserve">ctices and </w:t>
      </w:r>
      <w:r w:rsidR="00364AA9" w:rsidRPr="0041025B">
        <w:t xml:space="preserve">is </w:t>
      </w:r>
      <w:r w:rsidR="000D757A">
        <w:t xml:space="preserve">expected </w:t>
      </w:r>
      <w:r w:rsidR="00364AA9" w:rsidRPr="0041025B">
        <w:t xml:space="preserve">to reduce implementation burdens and </w:t>
      </w:r>
      <w:r w:rsidR="000D757A">
        <w:t>support broader</w:t>
      </w:r>
      <w:r w:rsidR="00364AA9" w:rsidRPr="0041025B">
        <w:t xml:space="preserve"> adoption. </w:t>
      </w:r>
    </w:p>
    <w:p w14:paraId="6864B6F8" w14:textId="4178DA47" w:rsidR="00364AA9" w:rsidRPr="0041025B" w:rsidRDefault="0040399B" w:rsidP="00D519BC">
      <w:pPr>
        <w:pStyle w:val="BodyText"/>
        <w:ind w:left="0"/>
      </w:pPr>
      <w:r>
        <w:t>The</w:t>
      </w:r>
      <w:r w:rsidR="00364AA9" w:rsidRPr="0041025B">
        <w:t xml:space="preserve"> RMQ Executive Committee adopted the</w:t>
      </w:r>
      <w:r>
        <w:t xml:space="preserve"> r</w:t>
      </w:r>
      <w:r w:rsidR="00364AA9" w:rsidRPr="0041025B">
        <w:t>ecommendation at its March 5, 2026 meeting</w:t>
      </w:r>
      <w:r>
        <w:t xml:space="preserve">, along with </w:t>
      </w:r>
      <w:r w:rsidR="00364AA9" w:rsidRPr="0041025B">
        <w:t xml:space="preserve">two minor corrections to the NAESB REQ.21 ESPI Model Business Practices to establish a consistent approach for </w:t>
      </w:r>
      <w:r w:rsidR="007C79FD">
        <w:t xml:space="preserve">indicating </w:t>
      </w:r>
      <w:r w:rsidR="00364AA9" w:rsidRPr="0041025B">
        <w:t>deprecated elements</w:t>
      </w:r>
      <w:r w:rsidR="007C79FD">
        <w:t xml:space="preserve"> </w:t>
      </w:r>
      <w:r w:rsidR="00364AA9" w:rsidRPr="0041025B">
        <w:t>and to update diagrams included in the standards.</w:t>
      </w:r>
      <w:r w:rsidR="00C01DD9">
        <w:t xml:space="preserve"> </w:t>
      </w:r>
      <w:r w:rsidR="00364AA9" w:rsidRPr="0041025B">
        <w:t>The recommendation and the two minor corrections will be incorporated into the upcoming publication of the next version of the RMQ Model Business Practices.</w:t>
      </w:r>
    </w:p>
    <w:p w14:paraId="7ACC3D34" w14:textId="7373ED23" w:rsidR="00364AA9" w:rsidRPr="0041025B" w:rsidRDefault="00C01DD9" w:rsidP="00D519BC">
      <w:pPr>
        <w:pStyle w:val="BodyText"/>
        <w:ind w:left="0"/>
      </w:pPr>
      <w:r>
        <w:t>The</w:t>
      </w:r>
      <w:r w:rsidR="00364AA9" w:rsidRPr="0041025B">
        <w:t xml:space="preserve"> ESPI Task Force </w:t>
      </w:r>
      <w:r>
        <w:t>plans to meet later this year</w:t>
      </w:r>
      <w:r w:rsidR="00364AA9" w:rsidRPr="0041025B">
        <w:t xml:space="preserve"> to </w:t>
      </w:r>
      <w:r w:rsidR="00950212">
        <w:t>consider</w:t>
      </w:r>
      <w:r w:rsidR="00364AA9" w:rsidRPr="0041025B">
        <w:t xml:space="preserve"> a Standard</w:t>
      </w:r>
      <w:r w:rsidR="00585344">
        <w:t>s</w:t>
      </w:r>
      <w:r w:rsidR="00364AA9" w:rsidRPr="0041025B">
        <w:t xml:space="preserve"> Request proposing revisions to the to the REQ.21 ESPI Model Business Practices. </w:t>
      </w:r>
      <w:r w:rsidR="000B232C">
        <w:t>Per the Request</w:t>
      </w:r>
      <w:r w:rsidR="00364AA9" w:rsidRPr="0041025B">
        <w:t xml:space="preserve">, the proposed updates </w:t>
      </w:r>
      <w:r w:rsidR="00C55B01">
        <w:t xml:space="preserve">are intended to </w:t>
      </w:r>
      <w:r w:rsidR="00364AA9" w:rsidRPr="0041025B">
        <w:t xml:space="preserve">simplify implementation by </w:t>
      </w:r>
      <w:r w:rsidR="000A505D">
        <w:t xml:space="preserve">including </w:t>
      </w:r>
      <w:r w:rsidR="00364AA9" w:rsidRPr="0041025B">
        <w:t xml:space="preserve">a new schema and </w:t>
      </w:r>
      <w:r w:rsidR="000A505D">
        <w:t>changes</w:t>
      </w:r>
      <w:r w:rsidR="00364AA9" w:rsidRPr="0041025B">
        <w:t xml:space="preserve"> to support backward compatibility.</w:t>
      </w:r>
    </w:p>
    <w:p w14:paraId="0854F06D" w14:textId="77777777" w:rsidR="00364AA9" w:rsidRDefault="00364AA9" w:rsidP="006C6D4D">
      <w:pPr>
        <w:tabs>
          <w:tab w:val="left" w:pos="3627"/>
        </w:tabs>
        <w:spacing w:before="120" w:after="120"/>
        <w:ind w:left="144"/>
        <w:jc w:val="both"/>
      </w:pPr>
    </w:p>
    <w:p w14:paraId="6DE32BB7" w14:textId="5B0C44FF" w:rsidR="009C146A" w:rsidRPr="004F73A0" w:rsidRDefault="009C146A" w:rsidP="006C6D4D">
      <w:pPr>
        <w:autoSpaceDE w:val="0"/>
        <w:autoSpaceDN w:val="0"/>
        <w:adjustRightInd w:val="0"/>
        <w:spacing w:before="120"/>
        <w:jc w:val="both"/>
      </w:pPr>
    </w:p>
    <w:sectPr w:rsidR="009C146A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F89D" w14:textId="77777777" w:rsidR="00194902" w:rsidRDefault="00194902">
      <w:r>
        <w:separator/>
      </w:r>
    </w:p>
  </w:endnote>
  <w:endnote w:type="continuationSeparator" w:id="0">
    <w:p w14:paraId="39FC3B40" w14:textId="77777777" w:rsidR="00194902" w:rsidRDefault="0019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55C2" w14:textId="57A81B19" w:rsidR="002C72D9" w:rsidRPr="00176FB9" w:rsidRDefault="0064193F" w:rsidP="006318AD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RMQ ESPI Task Force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774C" w14:textId="77777777" w:rsidR="00194902" w:rsidRDefault="00194902">
      <w:r>
        <w:separator/>
      </w:r>
    </w:p>
  </w:footnote>
  <w:footnote w:type="continuationSeparator" w:id="0">
    <w:p w14:paraId="6B9345FB" w14:textId="77777777" w:rsidR="00194902" w:rsidRDefault="0019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4EE"/>
    <w:rsid w:val="000115E9"/>
    <w:rsid w:val="000118D0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398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112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2EC3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395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7D"/>
    <w:rsid w:val="000A33FD"/>
    <w:rsid w:val="000A3450"/>
    <w:rsid w:val="000A423A"/>
    <w:rsid w:val="000A42B4"/>
    <w:rsid w:val="000A4E66"/>
    <w:rsid w:val="000A505D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32C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4DA"/>
    <w:rsid w:val="000C1380"/>
    <w:rsid w:val="000C1872"/>
    <w:rsid w:val="000C1B2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5C1E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57A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59F"/>
    <w:rsid w:val="000F2AAC"/>
    <w:rsid w:val="000F2E6C"/>
    <w:rsid w:val="000F369F"/>
    <w:rsid w:val="000F42BA"/>
    <w:rsid w:val="000F4ADE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3EE7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C1D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246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4798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7B8"/>
    <w:rsid w:val="0016786C"/>
    <w:rsid w:val="0017000D"/>
    <w:rsid w:val="001703C2"/>
    <w:rsid w:val="00170944"/>
    <w:rsid w:val="001713BA"/>
    <w:rsid w:val="00171843"/>
    <w:rsid w:val="00171CF0"/>
    <w:rsid w:val="001722E5"/>
    <w:rsid w:val="0017248A"/>
    <w:rsid w:val="00172880"/>
    <w:rsid w:val="00172BA0"/>
    <w:rsid w:val="00172BEB"/>
    <w:rsid w:val="00172CF4"/>
    <w:rsid w:val="0017372E"/>
    <w:rsid w:val="00173755"/>
    <w:rsid w:val="001741BC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20"/>
    <w:rsid w:val="0018654B"/>
    <w:rsid w:val="00186AA1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902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AED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92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E7E2F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BEF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1E3"/>
    <w:rsid w:val="002367BA"/>
    <w:rsid w:val="002368F7"/>
    <w:rsid w:val="00236D45"/>
    <w:rsid w:val="00236DC1"/>
    <w:rsid w:val="002371F5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B39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84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182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3B1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428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6050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0BCD"/>
    <w:rsid w:val="00321259"/>
    <w:rsid w:val="0032193D"/>
    <w:rsid w:val="003219C5"/>
    <w:rsid w:val="00322129"/>
    <w:rsid w:val="0032222F"/>
    <w:rsid w:val="0032246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AB4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AA9"/>
    <w:rsid w:val="00364D1F"/>
    <w:rsid w:val="003658B1"/>
    <w:rsid w:val="003662F3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8DC"/>
    <w:rsid w:val="00372AC9"/>
    <w:rsid w:val="00372AE1"/>
    <w:rsid w:val="00372AF3"/>
    <w:rsid w:val="00372B0C"/>
    <w:rsid w:val="00373129"/>
    <w:rsid w:val="003736A9"/>
    <w:rsid w:val="00373766"/>
    <w:rsid w:val="00373F18"/>
    <w:rsid w:val="003746ED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21F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34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99B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2EF3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3CE1"/>
    <w:rsid w:val="004945AB"/>
    <w:rsid w:val="00494A13"/>
    <w:rsid w:val="00494A14"/>
    <w:rsid w:val="00494F6A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098F"/>
    <w:rsid w:val="004B1049"/>
    <w:rsid w:val="004B13BD"/>
    <w:rsid w:val="004B1CFC"/>
    <w:rsid w:val="004B2349"/>
    <w:rsid w:val="004B23B4"/>
    <w:rsid w:val="004B27DF"/>
    <w:rsid w:val="004B3345"/>
    <w:rsid w:val="004B3419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1EF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2C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5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02B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E1E"/>
    <w:rsid w:val="00580FE7"/>
    <w:rsid w:val="00581172"/>
    <w:rsid w:val="005824F2"/>
    <w:rsid w:val="005836ED"/>
    <w:rsid w:val="00583969"/>
    <w:rsid w:val="00583A2C"/>
    <w:rsid w:val="00584046"/>
    <w:rsid w:val="00584A66"/>
    <w:rsid w:val="00585344"/>
    <w:rsid w:val="0058534A"/>
    <w:rsid w:val="00585829"/>
    <w:rsid w:val="00585CCE"/>
    <w:rsid w:val="0059124D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4ED9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4B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7F5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18AD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93F"/>
    <w:rsid w:val="00641D07"/>
    <w:rsid w:val="00641DA5"/>
    <w:rsid w:val="00642A87"/>
    <w:rsid w:val="00642E9B"/>
    <w:rsid w:val="006430FD"/>
    <w:rsid w:val="00643474"/>
    <w:rsid w:val="006439E6"/>
    <w:rsid w:val="00643D0B"/>
    <w:rsid w:val="00644197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092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6D4D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41"/>
    <w:rsid w:val="006E10AF"/>
    <w:rsid w:val="006E10C4"/>
    <w:rsid w:val="006E180C"/>
    <w:rsid w:val="006E19CB"/>
    <w:rsid w:val="006E1DC3"/>
    <w:rsid w:val="006E2066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C9C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01D6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C09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5F8"/>
    <w:rsid w:val="00760C6C"/>
    <w:rsid w:val="007617EB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1AE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727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9FD"/>
    <w:rsid w:val="007C7AA3"/>
    <w:rsid w:val="007C7D5A"/>
    <w:rsid w:val="007D0A41"/>
    <w:rsid w:val="007D0C44"/>
    <w:rsid w:val="007D0F64"/>
    <w:rsid w:val="007D11CA"/>
    <w:rsid w:val="007D14AB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14F"/>
    <w:rsid w:val="007D7A78"/>
    <w:rsid w:val="007D7BA9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C3F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888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3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4DE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1789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5EE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2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0FE4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6345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D4C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ADF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3ED"/>
    <w:rsid w:val="0090289A"/>
    <w:rsid w:val="00902D5D"/>
    <w:rsid w:val="00903A93"/>
    <w:rsid w:val="0090510D"/>
    <w:rsid w:val="00905BF8"/>
    <w:rsid w:val="009066EC"/>
    <w:rsid w:val="00906996"/>
    <w:rsid w:val="00906CA7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430"/>
    <w:rsid w:val="009175C9"/>
    <w:rsid w:val="00917957"/>
    <w:rsid w:val="00917D6A"/>
    <w:rsid w:val="00917D94"/>
    <w:rsid w:val="00920214"/>
    <w:rsid w:val="0092190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46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212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6E89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2AFA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3B83"/>
    <w:rsid w:val="0099416A"/>
    <w:rsid w:val="009949DD"/>
    <w:rsid w:val="00994B47"/>
    <w:rsid w:val="00994D95"/>
    <w:rsid w:val="0099530A"/>
    <w:rsid w:val="009953FD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146A"/>
    <w:rsid w:val="009C3610"/>
    <w:rsid w:val="009C3F94"/>
    <w:rsid w:val="009C4471"/>
    <w:rsid w:val="009C4592"/>
    <w:rsid w:val="009C4627"/>
    <w:rsid w:val="009C486A"/>
    <w:rsid w:val="009C4CB8"/>
    <w:rsid w:val="009C55F9"/>
    <w:rsid w:val="009C5AB7"/>
    <w:rsid w:val="009D075E"/>
    <w:rsid w:val="009D09EB"/>
    <w:rsid w:val="009D0CA6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080"/>
    <w:rsid w:val="009D513A"/>
    <w:rsid w:val="009D56C8"/>
    <w:rsid w:val="009D5956"/>
    <w:rsid w:val="009D66C5"/>
    <w:rsid w:val="009D6A53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96C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5409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35E7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0D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EA3"/>
    <w:rsid w:val="00A86FA4"/>
    <w:rsid w:val="00A87063"/>
    <w:rsid w:val="00A8787E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480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2DC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65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132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3E03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3F08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BFF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1DD9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F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B01"/>
    <w:rsid w:val="00C55DE9"/>
    <w:rsid w:val="00C56682"/>
    <w:rsid w:val="00C56754"/>
    <w:rsid w:val="00C56B7D"/>
    <w:rsid w:val="00C56D92"/>
    <w:rsid w:val="00C57CBA"/>
    <w:rsid w:val="00C60239"/>
    <w:rsid w:val="00C60DD2"/>
    <w:rsid w:val="00C612D5"/>
    <w:rsid w:val="00C615D8"/>
    <w:rsid w:val="00C61DF2"/>
    <w:rsid w:val="00C623C8"/>
    <w:rsid w:val="00C62444"/>
    <w:rsid w:val="00C626B8"/>
    <w:rsid w:val="00C62DE1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6B5E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3ED0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359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9BC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066"/>
    <w:rsid w:val="00D64768"/>
    <w:rsid w:val="00D647B8"/>
    <w:rsid w:val="00D64E6C"/>
    <w:rsid w:val="00D650F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0C9C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6DFC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2D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368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1626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1C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5A4A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2D5B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4BF5"/>
    <w:rsid w:val="00F561DE"/>
    <w:rsid w:val="00F56ECF"/>
    <w:rsid w:val="00F57033"/>
    <w:rsid w:val="00F57094"/>
    <w:rsid w:val="00F574B0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4CAA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C00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2BD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664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B40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01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237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237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2371F5"/>
  </w:style>
  <w:style w:type="character" w:customStyle="1" w:styleId="highlight">
    <w:name w:val="highlight"/>
    <w:basedOn w:val="DefaultParagraphFont"/>
    <w:rsid w:val="002371F5"/>
  </w:style>
  <w:style w:type="character" w:styleId="Emphasis">
    <w:name w:val="Emphasis"/>
    <w:basedOn w:val="DefaultParagraphFont"/>
    <w:uiPriority w:val="20"/>
    <w:qFormat/>
    <w:locked/>
    <w:rsid w:val="003662F3"/>
    <w:rPr>
      <w:i/>
      <w:iCs/>
    </w:rPr>
  </w:style>
  <w:style w:type="paragraph" w:styleId="Revision">
    <w:name w:val="Revision"/>
    <w:hidden/>
    <w:uiPriority w:val="99"/>
    <w:semiHidden/>
    <w:rsid w:val="00BA3F08"/>
  </w:style>
  <w:style w:type="paragraph" w:styleId="BodyText">
    <w:name w:val="Body Text"/>
    <w:basedOn w:val="Normal"/>
    <w:link w:val="BodyTextChar"/>
    <w:uiPriority w:val="1"/>
    <w:qFormat/>
    <w:rsid w:val="00364AA9"/>
    <w:pPr>
      <w:widowControl w:val="0"/>
      <w:autoSpaceDE w:val="0"/>
      <w:autoSpaceDN w:val="0"/>
      <w:spacing w:before="120"/>
      <w:ind w:left="140"/>
      <w:jc w:val="both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64AA9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1820</Characters>
  <Application>Microsoft Office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Regina Jang</cp:lastModifiedBy>
  <cp:revision>42</cp:revision>
  <cp:lastPrinted>2011-11-02T20:41:00Z</cp:lastPrinted>
  <dcterms:created xsi:type="dcterms:W3CDTF">2026-02-13T21:34:00Z</dcterms:created>
  <dcterms:modified xsi:type="dcterms:W3CDTF">2026-04-17T14:03:00Z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