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69F9EE98" w:rsidR="00AD2480" w:rsidRPr="005D1B94" w:rsidRDefault="00E21F29"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15</w:t>
      </w:r>
      <w:r w:rsidR="004D6FC8">
        <w:rPr>
          <w:rFonts w:ascii="Times New Roman" w:hAnsi="Times New Roman" w:cs="Times New Roman"/>
          <w:b w:val="0"/>
        </w:rPr>
        <w:t>,</w:t>
      </w:r>
      <w:r w:rsidR="00C516EA">
        <w:rPr>
          <w:rFonts w:ascii="Times New Roman" w:hAnsi="Times New Roman" w:cs="Times New Roman"/>
          <w:b w:val="0"/>
        </w:rPr>
        <w:t xml:space="preserve"> 202</w:t>
      </w:r>
      <w:r w:rsidR="006C2E77">
        <w:rPr>
          <w:rFonts w:ascii="Times New Roman" w:hAnsi="Times New Roman" w:cs="Times New Roman"/>
          <w:b w:val="0"/>
        </w:rPr>
        <w:t>6</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76BCCC33" w:rsidR="00AD2480" w:rsidRPr="005D1B94" w:rsidRDefault="00AD2480" w:rsidP="00712692">
      <w:pPr>
        <w:tabs>
          <w:tab w:val="left" w:pos="900"/>
        </w:tabs>
        <w:ind w:left="907" w:hanging="907"/>
        <w:jc w:val="both"/>
        <w:rPr>
          <w:bCs/>
        </w:rPr>
      </w:pPr>
      <w:r w:rsidRPr="005D1B94">
        <w:rPr>
          <w:b/>
          <w:bCs/>
        </w:rPr>
        <w:t>FROM:</w:t>
      </w:r>
      <w:r w:rsidRPr="005D1B94">
        <w:rPr>
          <w:b/>
          <w:bCs/>
        </w:rPr>
        <w:tab/>
      </w:r>
      <w:r w:rsidRPr="00E21F29">
        <w:tab/>
      </w:r>
      <w:r w:rsidR="00E21F29" w:rsidRPr="00E21F29">
        <w:t>Caroline Trum, Director of Wholesale Electric Activities</w:t>
      </w:r>
      <w:r w:rsidR="00E21F29" w:rsidRPr="00E21F29">
        <w:t xml:space="preserve"> </w:t>
      </w:r>
      <w:r w:rsidR="00AB3E85" w:rsidRPr="00E21F29">
        <w:t xml:space="preserve"> </w:t>
      </w:r>
    </w:p>
    <w:p w14:paraId="01F79964" w14:textId="22C7FF70"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 xml:space="preserve">WEQ </w:t>
      </w:r>
      <w:r w:rsidR="00C778BC">
        <w:rPr>
          <w:b/>
          <w:bCs/>
        </w:rPr>
        <w:t xml:space="preserve">NERC </w:t>
      </w:r>
      <w:r w:rsidR="00514707">
        <w:rPr>
          <w:b/>
          <w:bCs/>
        </w:rPr>
        <w:t xml:space="preserve">Coordination </w:t>
      </w:r>
    </w:p>
    <w:p w14:paraId="21FBD9DA" w14:textId="29567E79" w:rsidR="00E21F29" w:rsidRDefault="00E21F29" w:rsidP="00F946B4">
      <w:pPr>
        <w:spacing w:before="120"/>
        <w:jc w:val="both"/>
      </w:pPr>
      <w:r w:rsidRPr="00E21F29">
        <w:t>NAESB and NERC continue to engage in ongoing coordination activities regarding areas of overlapping commercial and reliability considerations for the wholesale electric industry.</w:t>
      </w:r>
      <w:r>
        <w:t xml:space="preserve">  These efforts are supported by the activities of the WEQ Standards Review Subcommittee (SRS) which reviews NERC reliability standard development </w:t>
      </w:r>
      <w:r w:rsidR="00505680">
        <w:t>projects</w:t>
      </w:r>
      <w:r>
        <w:t xml:space="preserve"> to identify areas where coordination could be beneficial for industry.</w:t>
      </w:r>
    </w:p>
    <w:p w14:paraId="20A9D302" w14:textId="5BAD6777" w:rsidR="00E21F29" w:rsidRDefault="00E21F29" w:rsidP="00F946B4">
      <w:pPr>
        <w:spacing w:before="120"/>
        <w:jc w:val="both"/>
      </w:pPr>
      <w:r>
        <w:t>The WEQ SRS most recently met on April 7, 2026</w:t>
      </w:r>
      <w:r w:rsidR="00505680">
        <w:t xml:space="preserve">.  During the meeting, the participants reviewed a newly initiated NERC effort, Project 2026-02 Computational Loads.  As described by NERC, the standards project will address </w:t>
      </w:r>
      <w:r w:rsidR="00505680" w:rsidRPr="00505680">
        <w:t>emerging reliability risks driven by large electrical loads</w:t>
      </w:r>
      <w:r w:rsidR="00505680">
        <w:t xml:space="preserve"> that are connecting to the bulk-power system.  The initial phase includes the development of new defined terms and reliability standards.  The WEQ SRS plans to continue to monitor NERC’s work in this area to evaluate the need for complementary business practice standards or any potential impact to the WEQ Business Practice Standards.</w:t>
      </w:r>
      <w:r w:rsidR="002918F0">
        <w:t xml:space="preserve">  Other NERC projects being followed by the WEQ SRS include those related to c</w:t>
      </w:r>
      <w:r w:rsidR="002918F0" w:rsidRPr="002918F0">
        <w:t xml:space="preserve">ybersecurity, FERC Order No. 901 </w:t>
      </w:r>
      <w:r w:rsidR="002918F0" w:rsidRPr="002918F0">
        <w:rPr>
          <w:i/>
          <w:iCs/>
        </w:rPr>
        <w:t>Reliability Standards to Address Inverter-Based Resources</w:t>
      </w:r>
      <w:r w:rsidR="002918F0" w:rsidRPr="002918F0">
        <w:t>,</w:t>
      </w:r>
      <w:r w:rsidR="002918F0">
        <w:t xml:space="preserve"> and energy assurance.</w:t>
      </w:r>
    </w:p>
    <w:p w14:paraId="322DEEB9" w14:textId="5C05306E" w:rsidR="00D70A75" w:rsidRPr="00B828D6" w:rsidRDefault="002918F0" w:rsidP="00BE7536">
      <w:pPr>
        <w:spacing w:before="120"/>
        <w:jc w:val="both"/>
      </w:pPr>
      <w:r>
        <w:t xml:space="preserve">Additionally, during the meeting, the WEQ SRS started </w:t>
      </w:r>
      <w:r w:rsidR="00FB4D66">
        <w:t xml:space="preserve">reviewing </w:t>
      </w:r>
      <w:r>
        <w:t xml:space="preserve">references to NERC, NERC Reliability Standards, and other NERC documentation within the WEQ Business Practice Standards.  The subcommittee is carrying out the review </w:t>
      </w:r>
      <w:r w:rsidR="00FB4D66">
        <w:t xml:space="preserve">as part of its work to help ensure consistency between the business practices and reliability requirements, with the goal of identifying </w:t>
      </w:r>
      <w:r w:rsidR="00FB4D66" w:rsidRPr="00FB4D66">
        <w:t xml:space="preserve">any needed updates or revisions </w:t>
      </w:r>
      <w:r w:rsidR="00FB4D66">
        <w:t>that should be made</w:t>
      </w:r>
      <w:r w:rsidR="00FB4D66" w:rsidRPr="00FB4D66">
        <w:t xml:space="preserve"> prior to the planned publication of a new version of </w:t>
      </w:r>
      <w:r w:rsidR="00FB4D66">
        <w:t>WEQ Business Practice S</w:t>
      </w:r>
      <w:r w:rsidR="00FB4D66" w:rsidRPr="00FB4D66">
        <w:t>tandards later this year</w:t>
      </w:r>
      <w:r w:rsidR="00FB4D66">
        <w:t>.  The WEQ SRS has scheduled its next meeting for May 27, 2026.</w:t>
      </w:r>
    </w:p>
    <w:sectPr w:rsidR="00D70A75" w:rsidRPr="00B828D6"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DEEC" w14:textId="77777777" w:rsidR="00E955DF" w:rsidRDefault="00E955DF">
      <w:r>
        <w:separator/>
      </w:r>
    </w:p>
  </w:endnote>
  <w:endnote w:type="continuationSeparator" w:id="0">
    <w:p w14:paraId="046E4218" w14:textId="77777777" w:rsidR="00E955DF" w:rsidRDefault="00E9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51FED28D" w:rsidR="004D4805" w:rsidRPr="00176FB9" w:rsidRDefault="00C778BC" w:rsidP="005E6421">
    <w:pPr>
      <w:pStyle w:val="Footer"/>
      <w:pBdr>
        <w:top w:val="single" w:sz="12" w:space="1" w:color="auto"/>
      </w:pBdr>
      <w:jc w:val="right"/>
      <w:rPr>
        <w:sz w:val="18"/>
        <w:szCs w:val="18"/>
      </w:rPr>
    </w:pPr>
    <w:r>
      <w:rPr>
        <w:sz w:val="18"/>
        <w:szCs w:val="18"/>
      </w:rPr>
      <w:t xml:space="preserve">WEQ </w:t>
    </w:r>
    <w:r w:rsidR="0051540E">
      <w:rPr>
        <w:sz w:val="18"/>
        <w:szCs w:val="18"/>
      </w:rPr>
      <w:t>NERC Coordination</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A1C1" w14:textId="77777777" w:rsidR="00E955DF" w:rsidRDefault="00E955DF">
      <w:r>
        <w:separator/>
      </w:r>
    </w:p>
  </w:footnote>
  <w:footnote w:type="continuationSeparator" w:id="0">
    <w:p w14:paraId="33ADF6A4" w14:textId="77777777" w:rsidR="00E955DF" w:rsidRDefault="00E9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0BA"/>
    <w:rsid w:val="000037A4"/>
    <w:rsid w:val="00003876"/>
    <w:rsid w:val="000039F4"/>
    <w:rsid w:val="00003C82"/>
    <w:rsid w:val="00004070"/>
    <w:rsid w:val="000040B6"/>
    <w:rsid w:val="00004690"/>
    <w:rsid w:val="0000474B"/>
    <w:rsid w:val="00004C89"/>
    <w:rsid w:val="00004E2D"/>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B2"/>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A67"/>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9DA"/>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5F1"/>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532"/>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06E"/>
    <w:rsid w:val="0008366C"/>
    <w:rsid w:val="00083B43"/>
    <w:rsid w:val="00084207"/>
    <w:rsid w:val="0008455F"/>
    <w:rsid w:val="000845C1"/>
    <w:rsid w:val="00084C51"/>
    <w:rsid w:val="000851AA"/>
    <w:rsid w:val="00085628"/>
    <w:rsid w:val="0008587B"/>
    <w:rsid w:val="0008591E"/>
    <w:rsid w:val="00085C6A"/>
    <w:rsid w:val="00085CDA"/>
    <w:rsid w:val="00085F66"/>
    <w:rsid w:val="000861B7"/>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777"/>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635"/>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5BE"/>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32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AA4"/>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61F"/>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162"/>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3ED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9D4"/>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844"/>
    <w:rsid w:val="001B29BC"/>
    <w:rsid w:val="001B2F75"/>
    <w:rsid w:val="001B301E"/>
    <w:rsid w:val="001B314E"/>
    <w:rsid w:val="001B378E"/>
    <w:rsid w:val="001B382E"/>
    <w:rsid w:val="001B4D30"/>
    <w:rsid w:val="001B5131"/>
    <w:rsid w:val="001B5184"/>
    <w:rsid w:val="001B51B4"/>
    <w:rsid w:val="001B57F0"/>
    <w:rsid w:val="001B5957"/>
    <w:rsid w:val="001B5BCE"/>
    <w:rsid w:val="001B625B"/>
    <w:rsid w:val="001B63CD"/>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5CFD"/>
    <w:rsid w:val="001D6350"/>
    <w:rsid w:val="001D72BE"/>
    <w:rsid w:val="001D74A6"/>
    <w:rsid w:val="001D79FA"/>
    <w:rsid w:val="001E03D0"/>
    <w:rsid w:val="001E053B"/>
    <w:rsid w:val="001E0E53"/>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638"/>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395"/>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97C"/>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E6A"/>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29C"/>
    <w:rsid w:val="00286441"/>
    <w:rsid w:val="00286920"/>
    <w:rsid w:val="00286D54"/>
    <w:rsid w:val="002873E8"/>
    <w:rsid w:val="0028793F"/>
    <w:rsid w:val="00287AE8"/>
    <w:rsid w:val="00287B52"/>
    <w:rsid w:val="002906D7"/>
    <w:rsid w:val="0029078A"/>
    <w:rsid w:val="002908C8"/>
    <w:rsid w:val="00291599"/>
    <w:rsid w:val="002916EF"/>
    <w:rsid w:val="002918F0"/>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A9"/>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61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C68FC"/>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07"/>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EE4"/>
    <w:rsid w:val="00313065"/>
    <w:rsid w:val="0031350F"/>
    <w:rsid w:val="003137D3"/>
    <w:rsid w:val="0031389F"/>
    <w:rsid w:val="00313E06"/>
    <w:rsid w:val="00313F45"/>
    <w:rsid w:val="0031473B"/>
    <w:rsid w:val="00315609"/>
    <w:rsid w:val="00315AE2"/>
    <w:rsid w:val="00315FB7"/>
    <w:rsid w:val="0031605E"/>
    <w:rsid w:val="003161FA"/>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C74"/>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3FC"/>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5D4"/>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61F"/>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1996"/>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09"/>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2A73"/>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CAD"/>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096"/>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4E2"/>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0ED9"/>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774F3"/>
    <w:rsid w:val="00480BA8"/>
    <w:rsid w:val="00480ED3"/>
    <w:rsid w:val="0048189E"/>
    <w:rsid w:val="0048198F"/>
    <w:rsid w:val="00481B43"/>
    <w:rsid w:val="00481C99"/>
    <w:rsid w:val="00481DCA"/>
    <w:rsid w:val="00481E3E"/>
    <w:rsid w:val="00482FCF"/>
    <w:rsid w:val="00483230"/>
    <w:rsid w:val="004832C5"/>
    <w:rsid w:val="00483808"/>
    <w:rsid w:val="0048441D"/>
    <w:rsid w:val="004845E4"/>
    <w:rsid w:val="00484C72"/>
    <w:rsid w:val="00484DF9"/>
    <w:rsid w:val="004852E0"/>
    <w:rsid w:val="0048588A"/>
    <w:rsid w:val="00485BA5"/>
    <w:rsid w:val="004863E6"/>
    <w:rsid w:val="004865CC"/>
    <w:rsid w:val="0048668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0854"/>
    <w:rsid w:val="004B1049"/>
    <w:rsid w:val="004B1CFC"/>
    <w:rsid w:val="004B2349"/>
    <w:rsid w:val="004B23B4"/>
    <w:rsid w:val="004B27DF"/>
    <w:rsid w:val="004B3345"/>
    <w:rsid w:val="004B4122"/>
    <w:rsid w:val="004B475A"/>
    <w:rsid w:val="004B48BB"/>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15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6FC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680"/>
    <w:rsid w:val="00505DB2"/>
    <w:rsid w:val="005062FC"/>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B3"/>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076"/>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1A"/>
    <w:rsid w:val="00554B3A"/>
    <w:rsid w:val="00554BC0"/>
    <w:rsid w:val="005550F0"/>
    <w:rsid w:val="005551BA"/>
    <w:rsid w:val="005551D7"/>
    <w:rsid w:val="00555617"/>
    <w:rsid w:val="0055665B"/>
    <w:rsid w:val="00556DBD"/>
    <w:rsid w:val="00556F08"/>
    <w:rsid w:val="0055762F"/>
    <w:rsid w:val="00557CEB"/>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26A"/>
    <w:rsid w:val="00583654"/>
    <w:rsid w:val="005836ED"/>
    <w:rsid w:val="00583969"/>
    <w:rsid w:val="00583A2C"/>
    <w:rsid w:val="00583BBC"/>
    <w:rsid w:val="00584046"/>
    <w:rsid w:val="0058534A"/>
    <w:rsid w:val="00585829"/>
    <w:rsid w:val="00585CCE"/>
    <w:rsid w:val="0059024C"/>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2D"/>
    <w:rsid w:val="005B3B38"/>
    <w:rsid w:val="005B3F8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C18"/>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ADF"/>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2DCE"/>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18"/>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60"/>
    <w:rsid w:val="005F42BC"/>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4DF3"/>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001"/>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BFA"/>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28A"/>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B81"/>
    <w:rsid w:val="00667573"/>
    <w:rsid w:val="0066796D"/>
    <w:rsid w:val="00667FD8"/>
    <w:rsid w:val="006708F5"/>
    <w:rsid w:val="00670B1F"/>
    <w:rsid w:val="00670E61"/>
    <w:rsid w:val="0067121F"/>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362"/>
    <w:rsid w:val="00686442"/>
    <w:rsid w:val="00686E20"/>
    <w:rsid w:val="00687D11"/>
    <w:rsid w:val="00690412"/>
    <w:rsid w:val="0069081A"/>
    <w:rsid w:val="00690B0B"/>
    <w:rsid w:val="006916FA"/>
    <w:rsid w:val="006918C8"/>
    <w:rsid w:val="00691FE5"/>
    <w:rsid w:val="00692480"/>
    <w:rsid w:val="00692C94"/>
    <w:rsid w:val="00692CAB"/>
    <w:rsid w:val="00692DDD"/>
    <w:rsid w:val="006930D0"/>
    <w:rsid w:val="00693815"/>
    <w:rsid w:val="00693960"/>
    <w:rsid w:val="006939F6"/>
    <w:rsid w:val="00693BF9"/>
    <w:rsid w:val="006941E3"/>
    <w:rsid w:val="00694403"/>
    <w:rsid w:val="006946AA"/>
    <w:rsid w:val="006949A2"/>
    <w:rsid w:val="00694E16"/>
    <w:rsid w:val="00695610"/>
    <w:rsid w:val="00695CA1"/>
    <w:rsid w:val="0069617C"/>
    <w:rsid w:val="00696294"/>
    <w:rsid w:val="00696510"/>
    <w:rsid w:val="00696B12"/>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2AB"/>
    <w:rsid w:val="006A77AB"/>
    <w:rsid w:val="006A78CC"/>
    <w:rsid w:val="006B010B"/>
    <w:rsid w:val="006B0989"/>
    <w:rsid w:val="006B147D"/>
    <w:rsid w:val="006B183F"/>
    <w:rsid w:val="006B1FC6"/>
    <w:rsid w:val="006B235E"/>
    <w:rsid w:val="006B285D"/>
    <w:rsid w:val="006B3038"/>
    <w:rsid w:val="006B4522"/>
    <w:rsid w:val="006B4A19"/>
    <w:rsid w:val="006B4ADF"/>
    <w:rsid w:val="006B4D60"/>
    <w:rsid w:val="006B4E4D"/>
    <w:rsid w:val="006B5130"/>
    <w:rsid w:val="006B56E1"/>
    <w:rsid w:val="006B5F3E"/>
    <w:rsid w:val="006B60B4"/>
    <w:rsid w:val="006B677D"/>
    <w:rsid w:val="006B6AC1"/>
    <w:rsid w:val="006B6F62"/>
    <w:rsid w:val="006B77E3"/>
    <w:rsid w:val="006B7B4C"/>
    <w:rsid w:val="006B7E90"/>
    <w:rsid w:val="006C02C3"/>
    <w:rsid w:val="006C034B"/>
    <w:rsid w:val="006C0370"/>
    <w:rsid w:val="006C0FC7"/>
    <w:rsid w:val="006C14FC"/>
    <w:rsid w:val="006C1564"/>
    <w:rsid w:val="006C1E02"/>
    <w:rsid w:val="006C1E7E"/>
    <w:rsid w:val="006C2630"/>
    <w:rsid w:val="006C2761"/>
    <w:rsid w:val="006C2781"/>
    <w:rsid w:val="006C2C9B"/>
    <w:rsid w:val="006C2D67"/>
    <w:rsid w:val="006C2E77"/>
    <w:rsid w:val="006C3488"/>
    <w:rsid w:val="006C4294"/>
    <w:rsid w:val="006C48C4"/>
    <w:rsid w:val="006C4BD9"/>
    <w:rsid w:val="006C4E22"/>
    <w:rsid w:val="006C4F1F"/>
    <w:rsid w:val="006C55C4"/>
    <w:rsid w:val="006C56BD"/>
    <w:rsid w:val="006C5713"/>
    <w:rsid w:val="006C598E"/>
    <w:rsid w:val="006C5C4A"/>
    <w:rsid w:val="006C5DCD"/>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1BB"/>
    <w:rsid w:val="006F23E0"/>
    <w:rsid w:val="006F2669"/>
    <w:rsid w:val="006F2675"/>
    <w:rsid w:val="006F28A8"/>
    <w:rsid w:val="006F29A9"/>
    <w:rsid w:val="006F2A25"/>
    <w:rsid w:val="006F2E73"/>
    <w:rsid w:val="006F33DB"/>
    <w:rsid w:val="006F36D5"/>
    <w:rsid w:val="006F45D5"/>
    <w:rsid w:val="006F4C4A"/>
    <w:rsid w:val="006F5BC3"/>
    <w:rsid w:val="006F60A4"/>
    <w:rsid w:val="006F6EB0"/>
    <w:rsid w:val="006F7051"/>
    <w:rsid w:val="0070067D"/>
    <w:rsid w:val="00700771"/>
    <w:rsid w:val="00700B4D"/>
    <w:rsid w:val="00700BEC"/>
    <w:rsid w:val="00701083"/>
    <w:rsid w:val="00701307"/>
    <w:rsid w:val="007013B5"/>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3DD"/>
    <w:rsid w:val="00712692"/>
    <w:rsid w:val="00712D85"/>
    <w:rsid w:val="00712EA4"/>
    <w:rsid w:val="007130B6"/>
    <w:rsid w:val="0071323D"/>
    <w:rsid w:val="00713645"/>
    <w:rsid w:val="00713D01"/>
    <w:rsid w:val="00713F61"/>
    <w:rsid w:val="007141B7"/>
    <w:rsid w:val="00714757"/>
    <w:rsid w:val="00714C31"/>
    <w:rsid w:val="00714D7C"/>
    <w:rsid w:val="0071519A"/>
    <w:rsid w:val="007151CE"/>
    <w:rsid w:val="00715495"/>
    <w:rsid w:val="007157DF"/>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6EB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6E1"/>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15"/>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13D"/>
    <w:rsid w:val="00786419"/>
    <w:rsid w:val="00786C60"/>
    <w:rsid w:val="00786FB2"/>
    <w:rsid w:val="00787162"/>
    <w:rsid w:val="00787574"/>
    <w:rsid w:val="00790190"/>
    <w:rsid w:val="00790645"/>
    <w:rsid w:val="00790E8B"/>
    <w:rsid w:val="007917DB"/>
    <w:rsid w:val="00791D2E"/>
    <w:rsid w:val="007922D3"/>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BBA"/>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605"/>
    <w:rsid w:val="007B4BE5"/>
    <w:rsid w:val="007B4EBC"/>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09F"/>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2A09"/>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6CF"/>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D17"/>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1D35"/>
    <w:rsid w:val="0084218C"/>
    <w:rsid w:val="008423C6"/>
    <w:rsid w:val="00842526"/>
    <w:rsid w:val="00842761"/>
    <w:rsid w:val="00842AFA"/>
    <w:rsid w:val="00843964"/>
    <w:rsid w:val="00843DAF"/>
    <w:rsid w:val="008447BC"/>
    <w:rsid w:val="00844AB3"/>
    <w:rsid w:val="008451DC"/>
    <w:rsid w:val="00845605"/>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4C0"/>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65"/>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4E"/>
    <w:rsid w:val="00896975"/>
    <w:rsid w:val="00896CAE"/>
    <w:rsid w:val="00896FB7"/>
    <w:rsid w:val="008977AF"/>
    <w:rsid w:val="0089785A"/>
    <w:rsid w:val="00897A81"/>
    <w:rsid w:val="00897BAD"/>
    <w:rsid w:val="008A0736"/>
    <w:rsid w:val="008A0B7D"/>
    <w:rsid w:val="008A14E4"/>
    <w:rsid w:val="008A1D0D"/>
    <w:rsid w:val="008A1F8C"/>
    <w:rsid w:val="008A23EA"/>
    <w:rsid w:val="008A2C10"/>
    <w:rsid w:val="008A33CF"/>
    <w:rsid w:val="008A3C60"/>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D4C"/>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307"/>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384"/>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BC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37E72"/>
    <w:rsid w:val="009421ED"/>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DC0"/>
    <w:rsid w:val="00966ACC"/>
    <w:rsid w:val="00966DDE"/>
    <w:rsid w:val="00967327"/>
    <w:rsid w:val="0096733F"/>
    <w:rsid w:val="0096772B"/>
    <w:rsid w:val="0096791E"/>
    <w:rsid w:val="009711E2"/>
    <w:rsid w:val="0097124B"/>
    <w:rsid w:val="0097141C"/>
    <w:rsid w:val="0097146B"/>
    <w:rsid w:val="009716ED"/>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B11"/>
    <w:rsid w:val="00976D3D"/>
    <w:rsid w:val="00976E03"/>
    <w:rsid w:val="009773F5"/>
    <w:rsid w:val="00980E73"/>
    <w:rsid w:val="00981941"/>
    <w:rsid w:val="00981DF7"/>
    <w:rsid w:val="00982358"/>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EF2"/>
    <w:rsid w:val="00997FA5"/>
    <w:rsid w:val="009A0054"/>
    <w:rsid w:val="009A0648"/>
    <w:rsid w:val="009A155F"/>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1AB8"/>
    <w:rsid w:val="009C3610"/>
    <w:rsid w:val="009C3F94"/>
    <w:rsid w:val="009C4471"/>
    <w:rsid w:val="009C44E3"/>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9E"/>
    <w:rsid w:val="00A011FE"/>
    <w:rsid w:val="00A01203"/>
    <w:rsid w:val="00A01597"/>
    <w:rsid w:val="00A017DA"/>
    <w:rsid w:val="00A025D2"/>
    <w:rsid w:val="00A02E08"/>
    <w:rsid w:val="00A02E14"/>
    <w:rsid w:val="00A04223"/>
    <w:rsid w:val="00A04225"/>
    <w:rsid w:val="00A06B9D"/>
    <w:rsid w:val="00A0773A"/>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0F1"/>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6B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5F"/>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353"/>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0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0B9"/>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433"/>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E85"/>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6FD4"/>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39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8F1"/>
    <w:rsid w:val="00B039AC"/>
    <w:rsid w:val="00B03C21"/>
    <w:rsid w:val="00B03FA3"/>
    <w:rsid w:val="00B042C2"/>
    <w:rsid w:val="00B043E4"/>
    <w:rsid w:val="00B04951"/>
    <w:rsid w:val="00B04C89"/>
    <w:rsid w:val="00B066E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43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B79"/>
    <w:rsid w:val="00B81FC9"/>
    <w:rsid w:val="00B82003"/>
    <w:rsid w:val="00B8216E"/>
    <w:rsid w:val="00B82577"/>
    <w:rsid w:val="00B828D6"/>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87C32"/>
    <w:rsid w:val="00B90706"/>
    <w:rsid w:val="00B9075A"/>
    <w:rsid w:val="00B90B50"/>
    <w:rsid w:val="00B910B6"/>
    <w:rsid w:val="00B911CD"/>
    <w:rsid w:val="00B91D96"/>
    <w:rsid w:val="00B91DDF"/>
    <w:rsid w:val="00B9269A"/>
    <w:rsid w:val="00B92743"/>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1B4"/>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99F"/>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02E"/>
    <w:rsid w:val="00BE6230"/>
    <w:rsid w:val="00BE69D3"/>
    <w:rsid w:val="00BE6E44"/>
    <w:rsid w:val="00BE6FB9"/>
    <w:rsid w:val="00BE74C1"/>
    <w:rsid w:val="00BE7536"/>
    <w:rsid w:val="00BE7580"/>
    <w:rsid w:val="00BE7BB7"/>
    <w:rsid w:val="00BF0287"/>
    <w:rsid w:val="00BF0D34"/>
    <w:rsid w:val="00BF0E12"/>
    <w:rsid w:val="00BF0F55"/>
    <w:rsid w:val="00BF132D"/>
    <w:rsid w:val="00BF1B46"/>
    <w:rsid w:val="00BF1CF1"/>
    <w:rsid w:val="00BF1D6A"/>
    <w:rsid w:val="00BF1FB9"/>
    <w:rsid w:val="00BF223E"/>
    <w:rsid w:val="00BF2260"/>
    <w:rsid w:val="00BF294E"/>
    <w:rsid w:val="00BF2E9C"/>
    <w:rsid w:val="00BF35F6"/>
    <w:rsid w:val="00BF384B"/>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4C80"/>
    <w:rsid w:val="00C154FE"/>
    <w:rsid w:val="00C162EA"/>
    <w:rsid w:val="00C16673"/>
    <w:rsid w:val="00C16AC9"/>
    <w:rsid w:val="00C16C87"/>
    <w:rsid w:val="00C170EE"/>
    <w:rsid w:val="00C17B5B"/>
    <w:rsid w:val="00C17FAF"/>
    <w:rsid w:val="00C200BF"/>
    <w:rsid w:val="00C2018C"/>
    <w:rsid w:val="00C20389"/>
    <w:rsid w:val="00C207EA"/>
    <w:rsid w:val="00C20AF3"/>
    <w:rsid w:val="00C20E0D"/>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EA"/>
    <w:rsid w:val="00C51D73"/>
    <w:rsid w:val="00C52361"/>
    <w:rsid w:val="00C529EE"/>
    <w:rsid w:val="00C53155"/>
    <w:rsid w:val="00C532B9"/>
    <w:rsid w:val="00C5353F"/>
    <w:rsid w:val="00C53C0D"/>
    <w:rsid w:val="00C53D20"/>
    <w:rsid w:val="00C53D8D"/>
    <w:rsid w:val="00C53FD1"/>
    <w:rsid w:val="00C54957"/>
    <w:rsid w:val="00C5567B"/>
    <w:rsid w:val="00C55DE9"/>
    <w:rsid w:val="00C56754"/>
    <w:rsid w:val="00C5675B"/>
    <w:rsid w:val="00C56B7D"/>
    <w:rsid w:val="00C57CBA"/>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67FCD"/>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8BC"/>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5C"/>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97EB8"/>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BBF"/>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BF1"/>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3B1"/>
    <w:rsid w:val="00D0359B"/>
    <w:rsid w:val="00D04669"/>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251"/>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859"/>
    <w:rsid w:val="00D53FDB"/>
    <w:rsid w:val="00D54A65"/>
    <w:rsid w:val="00D5565D"/>
    <w:rsid w:val="00D55743"/>
    <w:rsid w:val="00D561BF"/>
    <w:rsid w:val="00D566EC"/>
    <w:rsid w:val="00D575CA"/>
    <w:rsid w:val="00D57823"/>
    <w:rsid w:val="00D57ADE"/>
    <w:rsid w:val="00D57B21"/>
    <w:rsid w:val="00D57EDA"/>
    <w:rsid w:val="00D60004"/>
    <w:rsid w:val="00D60422"/>
    <w:rsid w:val="00D60488"/>
    <w:rsid w:val="00D605A3"/>
    <w:rsid w:val="00D60A70"/>
    <w:rsid w:val="00D60B0C"/>
    <w:rsid w:val="00D60D86"/>
    <w:rsid w:val="00D6116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881"/>
    <w:rsid w:val="00D66990"/>
    <w:rsid w:val="00D66C05"/>
    <w:rsid w:val="00D66D35"/>
    <w:rsid w:val="00D66D69"/>
    <w:rsid w:val="00D66E97"/>
    <w:rsid w:val="00D66EAB"/>
    <w:rsid w:val="00D70A75"/>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77A1D"/>
    <w:rsid w:val="00D80376"/>
    <w:rsid w:val="00D805D3"/>
    <w:rsid w:val="00D81386"/>
    <w:rsid w:val="00D81411"/>
    <w:rsid w:val="00D8159F"/>
    <w:rsid w:val="00D81767"/>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69E"/>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9E0"/>
    <w:rsid w:val="00D94AB2"/>
    <w:rsid w:val="00D952D6"/>
    <w:rsid w:val="00D95963"/>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3FC3"/>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3C"/>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89"/>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470"/>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559"/>
    <w:rsid w:val="00E01738"/>
    <w:rsid w:val="00E01B6D"/>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1F29"/>
    <w:rsid w:val="00E22369"/>
    <w:rsid w:val="00E22D7A"/>
    <w:rsid w:val="00E23AE3"/>
    <w:rsid w:val="00E23C52"/>
    <w:rsid w:val="00E2415E"/>
    <w:rsid w:val="00E246F8"/>
    <w:rsid w:val="00E24BA0"/>
    <w:rsid w:val="00E255E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68"/>
    <w:rsid w:val="00E56FD9"/>
    <w:rsid w:val="00E57324"/>
    <w:rsid w:val="00E57B40"/>
    <w:rsid w:val="00E57C5E"/>
    <w:rsid w:val="00E57DF1"/>
    <w:rsid w:val="00E57F75"/>
    <w:rsid w:val="00E601B9"/>
    <w:rsid w:val="00E60248"/>
    <w:rsid w:val="00E60565"/>
    <w:rsid w:val="00E60F62"/>
    <w:rsid w:val="00E6150B"/>
    <w:rsid w:val="00E61BA9"/>
    <w:rsid w:val="00E61DB6"/>
    <w:rsid w:val="00E62342"/>
    <w:rsid w:val="00E62792"/>
    <w:rsid w:val="00E63023"/>
    <w:rsid w:val="00E645C8"/>
    <w:rsid w:val="00E6463F"/>
    <w:rsid w:val="00E6485B"/>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1D9"/>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51"/>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4A3"/>
    <w:rsid w:val="00E947E0"/>
    <w:rsid w:val="00E94876"/>
    <w:rsid w:val="00E94884"/>
    <w:rsid w:val="00E94A33"/>
    <w:rsid w:val="00E94D12"/>
    <w:rsid w:val="00E94F13"/>
    <w:rsid w:val="00E955DF"/>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400"/>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69"/>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5C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4F7"/>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2A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3FA"/>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3C0F"/>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6B4"/>
    <w:rsid w:val="00F94DDD"/>
    <w:rsid w:val="00F94E9D"/>
    <w:rsid w:val="00F95008"/>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D66"/>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86D"/>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0A8"/>
    <w:rsid w:val="00FC6888"/>
    <w:rsid w:val="00FC7409"/>
    <w:rsid w:val="00FC7C3E"/>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289"/>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75"/>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8326A"/>
    <w:rPr>
      <w:sz w:val="16"/>
      <w:szCs w:val="16"/>
    </w:rPr>
  </w:style>
  <w:style w:type="paragraph" w:styleId="CommentText">
    <w:name w:val="annotation text"/>
    <w:basedOn w:val="Normal"/>
    <w:link w:val="CommentTextChar"/>
    <w:uiPriority w:val="99"/>
    <w:semiHidden/>
    <w:unhideWhenUsed/>
    <w:rsid w:val="0058326A"/>
  </w:style>
  <w:style w:type="character" w:customStyle="1" w:styleId="CommentTextChar">
    <w:name w:val="Comment Text Char"/>
    <w:basedOn w:val="DefaultParagraphFont"/>
    <w:link w:val="CommentText"/>
    <w:uiPriority w:val="99"/>
    <w:semiHidden/>
    <w:rsid w:val="0058326A"/>
  </w:style>
  <w:style w:type="paragraph" w:styleId="CommentSubject">
    <w:name w:val="annotation subject"/>
    <w:basedOn w:val="CommentText"/>
    <w:next w:val="CommentText"/>
    <w:link w:val="CommentSubjectChar"/>
    <w:uiPriority w:val="99"/>
    <w:semiHidden/>
    <w:unhideWhenUsed/>
    <w:rsid w:val="0058326A"/>
    <w:rPr>
      <w:b/>
      <w:bCs/>
    </w:rPr>
  </w:style>
  <w:style w:type="character" w:customStyle="1" w:styleId="CommentSubjectChar">
    <w:name w:val="Comment Subject Char"/>
    <w:basedOn w:val="CommentTextChar"/>
    <w:link w:val="CommentSubject"/>
    <w:uiPriority w:val="99"/>
    <w:semiHidden/>
    <w:rsid w:val="0058326A"/>
    <w:rPr>
      <w:b/>
      <w:bCs/>
    </w:rPr>
  </w:style>
  <w:style w:type="paragraph" w:styleId="Revision">
    <w:name w:val="Revision"/>
    <w:hidden/>
    <w:uiPriority w:val="99"/>
    <w:semiHidden/>
    <w:rsid w:val="002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388">
      <w:bodyDiv w:val="1"/>
      <w:marLeft w:val="0"/>
      <w:marRight w:val="0"/>
      <w:marTop w:val="0"/>
      <w:marBottom w:val="0"/>
      <w:divBdr>
        <w:top w:val="none" w:sz="0" w:space="0" w:color="auto"/>
        <w:left w:val="none" w:sz="0" w:space="0" w:color="auto"/>
        <w:bottom w:val="none" w:sz="0" w:space="0" w:color="auto"/>
        <w:right w:val="none" w:sz="0" w:space="0" w:color="auto"/>
      </w:divBdr>
    </w:div>
    <w:div w:id="62335431">
      <w:bodyDiv w:val="1"/>
      <w:marLeft w:val="0"/>
      <w:marRight w:val="0"/>
      <w:marTop w:val="0"/>
      <w:marBottom w:val="0"/>
      <w:divBdr>
        <w:top w:val="none" w:sz="0" w:space="0" w:color="auto"/>
        <w:left w:val="none" w:sz="0" w:space="0" w:color="auto"/>
        <w:bottom w:val="none" w:sz="0" w:space="0" w:color="auto"/>
        <w:right w:val="none" w:sz="0" w:space="0" w:color="auto"/>
      </w:divBdr>
    </w:div>
    <w:div w:id="126748461">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706442661">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43352001">
      <w:bodyDiv w:val="1"/>
      <w:marLeft w:val="0"/>
      <w:marRight w:val="0"/>
      <w:marTop w:val="0"/>
      <w:marBottom w:val="0"/>
      <w:divBdr>
        <w:top w:val="none" w:sz="0" w:space="0" w:color="auto"/>
        <w:left w:val="none" w:sz="0" w:space="0" w:color="auto"/>
        <w:bottom w:val="none" w:sz="0" w:space="0" w:color="auto"/>
        <w:right w:val="none" w:sz="0" w:space="0" w:color="auto"/>
      </w:divBdr>
    </w:div>
    <w:div w:id="1393038242">
      <w:bodyDiv w:val="1"/>
      <w:marLeft w:val="0"/>
      <w:marRight w:val="0"/>
      <w:marTop w:val="0"/>
      <w:marBottom w:val="0"/>
      <w:divBdr>
        <w:top w:val="none" w:sz="0" w:space="0" w:color="auto"/>
        <w:left w:val="none" w:sz="0" w:space="0" w:color="auto"/>
        <w:bottom w:val="none" w:sz="0" w:space="0" w:color="auto"/>
        <w:right w:val="none" w:sz="0" w:space="0" w:color="auto"/>
      </w:divBdr>
    </w:div>
    <w:div w:id="16214953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20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2026-04-14T20:35:00Z</dcterms:created>
  <dcterms:modified xsi:type="dcterms:W3CDTF">2026-04-14T20:35:00Z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