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75" w:rsidRPr="005D1B94" w:rsidRDefault="00806D00"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March 4, 2015 </w:t>
      </w:r>
    </w:p>
    <w:p w:rsidR="00E03075" w:rsidRPr="005D1B94" w:rsidRDefault="00E03075" w:rsidP="005E2A1C">
      <w:pPr>
        <w:tabs>
          <w:tab w:val="left" w:pos="900"/>
        </w:tabs>
        <w:spacing w:after="120"/>
        <w:ind w:left="907" w:hanging="907"/>
      </w:pPr>
      <w:r w:rsidRPr="005D1B94">
        <w:rPr>
          <w:b/>
        </w:rPr>
        <w:t>TO:</w:t>
      </w:r>
      <w:r w:rsidRPr="005D1B94">
        <w:tab/>
      </w:r>
      <w:r w:rsidR="006B25FF">
        <w:t>Monthly Update Call Participants</w:t>
      </w:r>
    </w:p>
    <w:p w:rsidR="00E03075" w:rsidRPr="005D1B94" w:rsidRDefault="00E03075" w:rsidP="005E2A1C">
      <w:pPr>
        <w:tabs>
          <w:tab w:val="left" w:pos="900"/>
        </w:tabs>
        <w:ind w:left="907" w:hanging="907"/>
        <w:jc w:val="both"/>
        <w:rPr>
          <w:bCs/>
        </w:rPr>
      </w:pPr>
      <w:r w:rsidRPr="005D1B94">
        <w:rPr>
          <w:b/>
          <w:bCs/>
        </w:rPr>
        <w:t>FROM:</w:t>
      </w:r>
      <w:r w:rsidRPr="005D1B94">
        <w:rPr>
          <w:b/>
          <w:bCs/>
        </w:rPr>
        <w:tab/>
      </w:r>
      <w:r w:rsidRPr="005D1B94">
        <w:rPr>
          <w:b/>
          <w:bCs/>
        </w:rPr>
        <w:tab/>
      </w:r>
      <w:r w:rsidR="00A15CC0">
        <w:rPr>
          <w:bCs/>
        </w:rPr>
        <w:t>Elizabeth Mallett</w:t>
      </w:r>
      <w:r w:rsidR="00A2291C">
        <w:rPr>
          <w:bCs/>
        </w:rPr>
        <w:t xml:space="preserve">, NAESB </w:t>
      </w:r>
      <w:r w:rsidR="00A15CC0">
        <w:rPr>
          <w:bCs/>
        </w:rPr>
        <w:t>Staff Attorney</w:t>
      </w:r>
    </w:p>
    <w:p w:rsidR="00E03075" w:rsidRPr="005D1B94" w:rsidRDefault="00E03075"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806D00" w:rsidRPr="00806D00">
        <w:rPr>
          <w:bCs/>
        </w:rPr>
        <w:t>Net Metering Update</w:t>
      </w:r>
      <w:r w:rsidR="00A15CC0">
        <w:rPr>
          <w:b/>
          <w:bCs/>
        </w:rPr>
        <w:t xml:space="preserve"> </w:t>
      </w:r>
    </w:p>
    <w:p w:rsidR="00A15CC0" w:rsidRPr="008953BB" w:rsidRDefault="00A15CC0" w:rsidP="00A15CC0">
      <w:pPr>
        <w:jc w:val="both"/>
        <w:rPr>
          <w:u w:val="single"/>
        </w:rPr>
      </w:pPr>
    </w:p>
    <w:p w:rsidR="00E03075" w:rsidRPr="008953BB" w:rsidRDefault="00A15CC0" w:rsidP="003219BD">
      <w:pPr>
        <w:ind w:firstLine="720"/>
        <w:jc w:val="both"/>
      </w:pPr>
      <w:r w:rsidRPr="008953BB">
        <w:t xml:space="preserve">In 2014, the </w:t>
      </w:r>
      <w:r w:rsidR="003219BD">
        <w:t>Retail Markets Quadrant (</w:t>
      </w:r>
      <w:r w:rsidRPr="008953BB">
        <w:t>RMQ</w:t>
      </w:r>
      <w:r w:rsidR="003219BD">
        <w:t xml:space="preserve">) </w:t>
      </w:r>
      <w:r w:rsidRPr="008953BB">
        <w:t>undertook an effort to develop net metering related standards.  Given the divergent applications of net metering ar</w:t>
      </w:r>
      <w:bookmarkStart w:id="0" w:name="_GoBack"/>
      <w:bookmarkEnd w:id="0"/>
      <w:r w:rsidRPr="008953BB">
        <w:t>rangements and the variations in policy decisions by state commissions on the subject in mind, the effort within the RMQ is limited to business practices that support billing and payment in competitive markets and are broad enough in application to support multiple jurisdictional implementations.  Specifically, the standards describe how net metering is used by market participants in competitive energy markets in jurisdictions where the market participant’s charges to certain customers must account for net metering arrangements and focus on the types of business data which would need to be communicated.  The standards development effort is scheduled for completion during 1</w:t>
      </w:r>
      <w:r w:rsidRPr="008953BB">
        <w:rPr>
          <w:vertAlign w:val="superscript"/>
        </w:rPr>
        <w:t>st</w:t>
      </w:r>
      <w:r w:rsidRPr="008953BB">
        <w:t xml:space="preserve"> Quarter 2015 with modifications to the accompanying technical implementation scheduled to be completed during the </w:t>
      </w:r>
      <w:r w:rsidR="005E1DEC" w:rsidRPr="008953BB">
        <w:t>second quarter of</w:t>
      </w:r>
      <w:r w:rsidR="00806D00" w:rsidRPr="008953BB">
        <w:t xml:space="preserve"> 2015.</w:t>
      </w:r>
    </w:p>
    <w:p w:rsidR="00806D00" w:rsidRPr="008953BB" w:rsidRDefault="00806D00" w:rsidP="00A2291C">
      <w:pPr>
        <w:jc w:val="both"/>
      </w:pPr>
    </w:p>
    <w:p w:rsidR="00806D00" w:rsidRPr="008953BB" w:rsidRDefault="00806D00" w:rsidP="003219BD">
      <w:pPr>
        <w:ind w:firstLine="720"/>
        <w:jc w:val="both"/>
      </w:pPr>
      <w:r w:rsidRPr="008953BB">
        <w:t xml:space="preserve">The RMQ Business Practices Subcommittee (BPS) will hold a conference call on March 25, 2015 from 9:00 </w:t>
      </w:r>
      <w:proofErr w:type="gramStart"/>
      <w:r w:rsidRPr="008953BB">
        <w:t>AM</w:t>
      </w:r>
      <w:proofErr w:type="gramEnd"/>
      <w:r w:rsidRPr="008953BB">
        <w:t xml:space="preserve"> to 3:00 PM Central.   The next RMQ Information Requirements and Technical Implementation Subcommittee conference call will be held on March 18, 2015 </w:t>
      </w:r>
      <w:r w:rsidR="007C2977" w:rsidRPr="008953BB">
        <w:t>from 1:00 PM to 3:00 PM Central.  All interested parties are welcome to participate.</w:t>
      </w:r>
    </w:p>
    <w:sectPr w:rsidR="00806D00" w:rsidRPr="008953BB" w:rsidSect="00BA3C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C44" w:rsidRDefault="00780C44">
      <w:r>
        <w:separator/>
      </w:r>
    </w:p>
  </w:endnote>
  <w:endnote w:type="continuationSeparator" w:id="0">
    <w:p w:rsidR="00780C44" w:rsidRDefault="0078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EC" w:rsidRDefault="005E1D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75" w:rsidRPr="00176FB9" w:rsidRDefault="00806D00" w:rsidP="005E6421">
    <w:pPr>
      <w:pStyle w:val="Footer"/>
      <w:pBdr>
        <w:top w:val="single" w:sz="12" w:space="1" w:color="auto"/>
      </w:pBdr>
      <w:jc w:val="right"/>
      <w:rPr>
        <w:sz w:val="18"/>
        <w:szCs w:val="18"/>
      </w:rPr>
    </w:pPr>
    <w:r>
      <w:rPr>
        <w:sz w:val="18"/>
        <w:szCs w:val="18"/>
      </w:rPr>
      <w:t>Net Metering Update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EC" w:rsidRDefault="005E1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C44" w:rsidRDefault="00780C44">
      <w:r>
        <w:separator/>
      </w:r>
    </w:p>
  </w:footnote>
  <w:footnote w:type="continuationSeparator" w:id="0">
    <w:p w:rsidR="00780C44" w:rsidRDefault="00780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EC" w:rsidRDefault="005E1D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75" w:rsidRPr="00D65256" w:rsidRDefault="00A2291C"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75" w:rsidRDefault="00E0307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E03075" w:rsidRDefault="00E0307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E03075" w:rsidRPr="00D65256" w:rsidRDefault="00E03075"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E03075" w:rsidRPr="00D65256" w:rsidRDefault="00E03075"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smartTag>
  </w:p>
  <w:p w:rsidR="00E03075" w:rsidRPr="003019B2" w:rsidRDefault="00E03075" w:rsidP="005E6421">
    <w:pPr>
      <w:pStyle w:val="Header"/>
      <w:ind w:left="1800"/>
      <w:jc w:val="right"/>
      <w:rPr>
        <w:lang w:val="fr-FR"/>
      </w:rPr>
    </w:pPr>
    <w:r w:rsidRPr="003019B2">
      <w:rPr>
        <w:lang w:val="fr-FR"/>
      </w:rPr>
      <w:t>Phone:  (713) 356-0060, Fax:  (713) 356-0067, E-mail: naesb@naesb.org</w:t>
    </w:r>
  </w:p>
  <w:p w:rsidR="00E03075" w:rsidRPr="00D65256" w:rsidRDefault="00E0307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E03075" w:rsidRDefault="00E030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EC" w:rsidRDefault="005E1D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0E3"/>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5F6"/>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2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7F5"/>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294"/>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B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E45"/>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0D67"/>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58A"/>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CA5"/>
    <w:rsid w:val="005C6E6A"/>
    <w:rsid w:val="005C6E96"/>
    <w:rsid w:val="005C6F9C"/>
    <w:rsid w:val="005C7291"/>
    <w:rsid w:val="005C7322"/>
    <w:rsid w:val="005C7792"/>
    <w:rsid w:val="005C7FEF"/>
    <w:rsid w:val="005D0083"/>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1DEC"/>
    <w:rsid w:val="005E2098"/>
    <w:rsid w:val="005E20DB"/>
    <w:rsid w:val="005E254A"/>
    <w:rsid w:val="005E2A1C"/>
    <w:rsid w:val="005E3720"/>
    <w:rsid w:val="005E41BD"/>
    <w:rsid w:val="005E4C65"/>
    <w:rsid w:val="005E4D8A"/>
    <w:rsid w:val="005E4F9C"/>
    <w:rsid w:val="005E5E92"/>
    <w:rsid w:val="005E6421"/>
    <w:rsid w:val="005E766F"/>
    <w:rsid w:val="005E76D4"/>
    <w:rsid w:val="005E7737"/>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521"/>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33E"/>
    <w:rsid w:val="006B0989"/>
    <w:rsid w:val="006B147D"/>
    <w:rsid w:val="006B235E"/>
    <w:rsid w:val="006B25FF"/>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DC2"/>
    <w:rsid w:val="006E3057"/>
    <w:rsid w:val="006E33F6"/>
    <w:rsid w:val="006E3484"/>
    <w:rsid w:val="006E38DA"/>
    <w:rsid w:val="006E3924"/>
    <w:rsid w:val="006E3FE4"/>
    <w:rsid w:val="006E420D"/>
    <w:rsid w:val="006E42A9"/>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5D"/>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6D5B"/>
    <w:rsid w:val="00777754"/>
    <w:rsid w:val="00777AB8"/>
    <w:rsid w:val="007800A5"/>
    <w:rsid w:val="00780C44"/>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2977"/>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2B8"/>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D00"/>
    <w:rsid w:val="00806F0A"/>
    <w:rsid w:val="0080716C"/>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464"/>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38F"/>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0B1"/>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3BB"/>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B07"/>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68D"/>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BFC"/>
    <w:rsid w:val="00A14C53"/>
    <w:rsid w:val="00A14E9D"/>
    <w:rsid w:val="00A156C9"/>
    <w:rsid w:val="00A15CC0"/>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915"/>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C40"/>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6C2"/>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495"/>
    <w:rsid w:val="00D14BF9"/>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310"/>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075"/>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9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003B"/>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14AE"/>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182F"/>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5</cp:revision>
  <cp:lastPrinted>2011-11-02T20:41:00Z</cp:lastPrinted>
  <dcterms:created xsi:type="dcterms:W3CDTF">2015-03-04T18:44:00Z</dcterms:created>
  <dcterms:modified xsi:type="dcterms:W3CDTF">2015-03-04T18:48:00Z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