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98548B"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February 15, 2016</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D0683A">
        <w:rPr>
          <w:b/>
          <w:bCs/>
        </w:rPr>
        <w:t xml:space="preserve">FERC </w:t>
      </w:r>
      <w:proofErr w:type="spellStart"/>
      <w:r w:rsidR="00D0683A">
        <w:rPr>
          <w:b/>
          <w:bCs/>
        </w:rPr>
        <w:t>eForms</w:t>
      </w:r>
      <w:proofErr w:type="spellEnd"/>
      <w:r w:rsidR="00D0683A">
        <w:rPr>
          <w:b/>
          <w:bCs/>
        </w:rPr>
        <w:t xml:space="preserve"> Refresh and NAESB FERC Forms Subcommittee</w:t>
      </w:r>
      <w:r w:rsidR="007856FB">
        <w:rPr>
          <w:b/>
          <w:bCs/>
        </w:rPr>
        <w:t xml:space="preserve"> </w:t>
      </w:r>
      <w:r w:rsidR="001C2256">
        <w:rPr>
          <w:b/>
          <w:bCs/>
        </w:rPr>
        <w:t>Update</w:t>
      </w:r>
    </w:p>
    <w:p w:rsidR="00003B5A" w:rsidRPr="00003B5A" w:rsidRDefault="00764097" w:rsidP="00CC2269">
      <w:pPr>
        <w:spacing w:before="120"/>
        <w:rPr>
          <w:b/>
        </w:rPr>
      </w:pPr>
      <w:r w:rsidRPr="0089652E">
        <w:rPr>
          <w:b/>
        </w:rPr>
        <w:t xml:space="preserve">Update on </w:t>
      </w:r>
      <w:r w:rsidR="00D0683A">
        <w:rPr>
          <w:b/>
        </w:rPr>
        <w:t xml:space="preserve">FERC </w:t>
      </w:r>
      <w:proofErr w:type="spellStart"/>
      <w:r w:rsidR="00D0683A">
        <w:rPr>
          <w:b/>
        </w:rPr>
        <w:t>eForms</w:t>
      </w:r>
      <w:proofErr w:type="spellEnd"/>
      <w:r w:rsidR="00D0683A">
        <w:rPr>
          <w:b/>
        </w:rPr>
        <w:t xml:space="preserve"> Refresh and NAESB FERC Forms Subcommittee</w:t>
      </w:r>
      <w:r w:rsidR="00B52084">
        <w:rPr>
          <w:b/>
        </w:rPr>
        <w:t xml:space="preserve"> –</w:t>
      </w:r>
    </w:p>
    <w:p w:rsidR="0098548B" w:rsidRDefault="008161DF" w:rsidP="00003B5A">
      <w:pPr>
        <w:spacing w:before="120"/>
        <w:jc w:val="both"/>
      </w:pPr>
      <w:r>
        <w:t xml:space="preserve">The NAESB WEQ/WGQ FERC Forms Subcommittee last met on </w:t>
      </w:r>
      <w:r w:rsidR="0098548B">
        <w:t>December 7, 2015</w:t>
      </w:r>
      <w:r w:rsidR="00913419">
        <w:t xml:space="preserve">.  During the meeting, the subcommittee </w:t>
      </w:r>
      <w:r w:rsidR="0098548B">
        <w:t>reviewed a finalized preliminary issues list and a document outlining the potential process for filing one of the identified FERC Forms.  The meeting also included a presentation made Links Technology Solutions outlining a potential method the subcommittee could utilize for the versioning of the data dictionary and schema documents as well as a use case demonstration.  FERC staff has been actively participating in the subcommittee activities and has committed to developing a schema document upon which the subcommittee can base its work moving forward.  The next meeting of the subcommittee is expected to be scheduled for March 2016 and an announcement will be distributed by the NAESB office once a meeting date is confirmed.</w:t>
      </w:r>
    </w:p>
    <w:p w:rsidR="00605AEA" w:rsidRPr="008F109A" w:rsidRDefault="0022343B" w:rsidP="00003B5A">
      <w:pPr>
        <w:spacing w:before="120"/>
        <w:jc w:val="both"/>
      </w:pPr>
      <w:r>
        <w:t xml:space="preserve">The NAESB Board of Directors initiated work on this effort in response to </w:t>
      </w:r>
      <w:r w:rsidR="00C21BE8">
        <w:t xml:space="preserve">the </w:t>
      </w:r>
      <w:hyperlink r:id="rId9" w:history="1">
        <w:r w:rsidR="00526C1E" w:rsidRPr="00526C1E">
          <w:rPr>
            <w:rStyle w:val="Hyperlink"/>
            <w:i/>
          </w:rPr>
          <w:t>Order Instituting Proceeding to Develop Electronic Filing Protocols for Commission Forms</w:t>
        </w:r>
      </w:hyperlink>
      <w:r w:rsidR="00526C1E">
        <w:t xml:space="preserve"> </w:t>
      </w:r>
      <w:r>
        <w:t xml:space="preserve">issued by the Commission on April 16, 2015 </w:t>
      </w:r>
      <w:r w:rsidR="00526C1E">
        <w:t xml:space="preserve">in Docket No. </w:t>
      </w:r>
      <w:proofErr w:type="gramStart"/>
      <w:r w:rsidR="00526C1E">
        <w:t>AD15-11-000.</w:t>
      </w:r>
      <w:proofErr w:type="gramEnd"/>
      <w:r w:rsidR="00526C1E">
        <w:t xml:space="preserve">  </w:t>
      </w:r>
      <w:r>
        <w:t>As part of the order, the Commission proposed the current filing format, Visual FoxPro, for FERC Forms</w:t>
      </w:r>
      <w:r w:rsidR="00C21BE8">
        <w:t xml:space="preserve"> 1, 1-F, 2, 2-A, 3-Q electric, 3-Q gas, 6, 6-Q, FERC-60 and FERC-714 </w:t>
      </w:r>
      <w:r>
        <w:t xml:space="preserve">be replaced with the Extensible </w:t>
      </w:r>
      <w:r w:rsidR="00100036">
        <w:t>Mark-Up Language (XML)</w:t>
      </w:r>
      <w:r>
        <w:t xml:space="preserve"> file format.  Citing the success of the industry’s collaboration through NAESB during the electronic tariff (</w:t>
      </w:r>
      <w:proofErr w:type="spellStart"/>
      <w:r>
        <w:t>eTariff</w:t>
      </w:r>
      <w:proofErr w:type="spellEnd"/>
      <w:r>
        <w:t>) filings project, the Commission, in the order, proposed the use of the NAESB process for the development of the XML format for the form submittal.</w:t>
      </w:r>
    </w:p>
    <w:sectPr w:rsidR="00605AEA" w:rsidRPr="008F109A"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B9" w:rsidRDefault="008B4AB9">
      <w:r>
        <w:separator/>
      </w:r>
    </w:p>
  </w:endnote>
  <w:endnote w:type="continuationSeparator" w:id="0">
    <w:p w:rsidR="008B4AB9" w:rsidRDefault="008B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D0683A">
      <w:rPr>
        <w:sz w:val="18"/>
        <w:szCs w:val="18"/>
      </w:rPr>
      <w:t xml:space="preserve">FERC </w:t>
    </w:r>
    <w:proofErr w:type="spellStart"/>
    <w:r w:rsidR="00D0683A">
      <w:rPr>
        <w:sz w:val="18"/>
        <w:szCs w:val="18"/>
      </w:rPr>
      <w:t>eForms</w:t>
    </w:r>
    <w:proofErr w:type="spellEnd"/>
    <w:r w:rsidR="00D0683A">
      <w:rPr>
        <w:sz w:val="18"/>
        <w:szCs w:val="18"/>
      </w:rPr>
      <w:t xml:space="preserve"> Refresh and NAESB FERC Forms Subcommittee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B9" w:rsidRDefault="008B4AB9">
      <w:r>
        <w:separator/>
      </w:r>
    </w:p>
  </w:footnote>
  <w:footnote w:type="continuationSeparator" w:id="0">
    <w:p w:rsidR="008B4AB9" w:rsidRDefault="008B4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3B"/>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01F"/>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1DF"/>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D41"/>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AB9"/>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419"/>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48B"/>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37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BE8"/>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06AF-38E9-4895-B79D-EE7C5D43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2016-03-10T16:03:00Z</dcterms:created>
  <dcterms:modified xsi:type="dcterms:W3CDTF">2016-03-10T16:03:00Z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