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F4" w:rsidRDefault="00EE7517" w:rsidP="009142F4">
      <w:pPr>
        <w:spacing w:before="120"/>
        <w:ind w:left="1440" w:hanging="1440"/>
        <w:jc w:val="right"/>
      </w:pPr>
      <w:r>
        <w:t xml:space="preserve">Via email, </w:t>
      </w:r>
      <w:r w:rsidR="00996BCF">
        <w:t xml:space="preserve">February </w:t>
      </w:r>
      <w:r w:rsidR="00A728A4">
        <w:t>10</w:t>
      </w:r>
      <w:bookmarkStart w:id="0" w:name="_GoBack"/>
      <w:bookmarkEnd w:id="0"/>
      <w:r w:rsidR="002C037D">
        <w:t>, 201</w:t>
      </w:r>
      <w:r w:rsidR="00996BCF">
        <w:t>7</w:t>
      </w:r>
    </w:p>
    <w:p w:rsidR="00EE7517" w:rsidRPr="0035582C" w:rsidRDefault="00EE7517" w:rsidP="009142F4">
      <w:pPr>
        <w:spacing w:before="120"/>
        <w:ind w:left="1440" w:hanging="1440"/>
        <w:jc w:val="right"/>
      </w:pPr>
      <w:r>
        <w:t>Posting for Interested Parties</w:t>
      </w:r>
    </w:p>
    <w:p w:rsidR="001E0A33" w:rsidRDefault="001E0A33">
      <w:pPr>
        <w:spacing w:before="120"/>
        <w:ind w:left="1440" w:hanging="1440"/>
      </w:pPr>
      <w:r w:rsidRPr="0035582C">
        <w:rPr>
          <w:b/>
        </w:rPr>
        <w:t>TO:</w:t>
      </w:r>
      <w:r w:rsidRPr="0035582C">
        <w:rPr>
          <w:b/>
        </w:rPr>
        <w:tab/>
      </w:r>
      <w:r w:rsidR="00C8554A">
        <w:t>Parliamentary Committee Members</w:t>
      </w:r>
      <w:r w:rsidR="00E7042D">
        <w:t>:  Bill Boswell</w:t>
      </w:r>
      <w:r w:rsidR="00554817">
        <w:t>(*)</w:t>
      </w:r>
      <w:r w:rsidR="00E7042D">
        <w:t>,</w:t>
      </w:r>
      <w:r w:rsidR="001A1E39">
        <w:t xml:space="preserve"> Jim Buccigross,</w:t>
      </w:r>
      <w:r w:rsidR="00E7042D">
        <w:t xml:space="preserve"> Cade Burks, </w:t>
      </w:r>
      <w:r w:rsidR="002C037D">
        <w:t xml:space="preserve">James Cargas, </w:t>
      </w:r>
      <w:r w:rsidR="001A1E39">
        <w:t xml:space="preserve">Valerie Crockett, Michael Desselle, Bruce Ellsworth, </w:t>
      </w:r>
      <w:r w:rsidR="00E7042D">
        <w:t xml:space="preserve">Joe Hartsoe, </w:t>
      </w:r>
      <w:r w:rsidR="00A43AEC">
        <w:t xml:space="preserve"> </w:t>
      </w:r>
      <w:r w:rsidR="00C879E8">
        <w:t>Richard Kruse,</w:t>
      </w:r>
      <w:r w:rsidR="00A43AEC">
        <w:t xml:space="preserve"> Greg Lander,</w:t>
      </w:r>
      <w:r w:rsidR="00C879E8">
        <w:t xml:space="preserve"> </w:t>
      </w:r>
      <w:r w:rsidR="00A43AEC">
        <w:t xml:space="preserve">Debbie McKeever, </w:t>
      </w:r>
      <w:r w:rsidR="00554817">
        <w:t xml:space="preserve">Rae McQuade (*), </w:t>
      </w:r>
      <w:r w:rsidR="002C037D">
        <w:t>Randy Parker</w:t>
      </w:r>
      <w:r w:rsidR="00554817">
        <w:t>, Timothy Simon</w:t>
      </w:r>
    </w:p>
    <w:p w:rsidR="00EE7517" w:rsidRPr="0035582C" w:rsidRDefault="00EE7517">
      <w:pPr>
        <w:spacing w:before="120"/>
        <w:ind w:left="1440" w:hanging="1440"/>
      </w:pPr>
      <w:r>
        <w:rPr>
          <w:b/>
        </w:rPr>
        <w:t>Cc:</w:t>
      </w:r>
      <w:r>
        <w:tab/>
        <w:t>NAESB Board of Directors</w:t>
      </w:r>
      <w:r w:rsidR="00E92645">
        <w:t>, NAESB Advisory Council</w:t>
      </w:r>
    </w:p>
    <w:p w:rsidR="001E0A33" w:rsidRPr="0035582C" w:rsidRDefault="001E0A33" w:rsidP="00D5553E">
      <w:pPr>
        <w:spacing w:before="120"/>
        <w:outlineLvl w:val="0"/>
      </w:pPr>
      <w:r w:rsidRPr="0035582C">
        <w:rPr>
          <w:b/>
        </w:rPr>
        <w:t xml:space="preserve">FROM: </w:t>
      </w:r>
      <w:r w:rsidRPr="0035582C">
        <w:rPr>
          <w:b/>
        </w:rPr>
        <w:tab/>
      </w:r>
      <w:r w:rsidR="009142F4" w:rsidRPr="0035582C">
        <w:t>Rae McQuade</w:t>
      </w:r>
    </w:p>
    <w:p w:rsidR="009142F4" w:rsidRPr="0035582C" w:rsidRDefault="001E0A33" w:rsidP="00B31352">
      <w:pPr>
        <w:pBdr>
          <w:bottom w:val="single" w:sz="12" w:space="1" w:color="auto"/>
        </w:pBdr>
        <w:spacing w:before="120"/>
        <w:ind w:left="1440" w:hanging="1440"/>
      </w:pPr>
      <w:r w:rsidRPr="0035582C">
        <w:rPr>
          <w:b/>
        </w:rPr>
        <w:t>RE:</w:t>
      </w:r>
      <w:r w:rsidRPr="0035582C">
        <w:rPr>
          <w:b/>
        </w:rPr>
        <w:tab/>
      </w:r>
      <w:r w:rsidR="00EE7517" w:rsidRPr="00EE7517">
        <w:t>Draft Agenda for the</w:t>
      </w:r>
      <w:r w:rsidR="00EE7517">
        <w:rPr>
          <w:b/>
        </w:rPr>
        <w:t xml:space="preserve"> </w:t>
      </w:r>
      <w:r w:rsidR="00C8554A">
        <w:t>Parliamentary Committee Meeting –</w:t>
      </w:r>
      <w:r w:rsidR="00FC1B78">
        <w:t xml:space="preserve"> </w:t>
      </w:r>
      <w:r w:rsidR="00996BCF">
        <w:t>February 16</w:t>
      </w:r>
      <w:r w:rsidR="00573398">
        <w:t>, 201</w:t>
      </w:r>
      <w:r w:rsidR="00996BCF">
        <w:t>7</w:t>
      </w:r>
    </w:p>
    <w:p w:rsidR="00B55E20" w:rsidRPr="008C6B1F" w:rsidRDefault="00B55E20" w:rsidP="00E7042D">
      <w:pPr>
        <w:spacing w:before="120"/>
      </w:pPr>
      <w:r w:rsidRPr="008C6B1F">
        <w:t xml:space="preserve">Dear </w:t>
      </w:r>
      <w:r w:rsidR="00C8554A" w:rsidRPr="008C6B1F">
        <w:t>NAESB Parliamentary Committee Members</w:t>
      </w:r>
      <w:r w:rsidRPr="008C6B1F">
        <w:t>:</w:t>
      </w:r>
    </w:p>
    <w:p w:rsidR="00C8554A" w:rsidRPr="008C6B1F" w:rsidRDefault="009B149B" w:rsidP="00E7042D">
      <w:pPr>
        <w:spacing w:before="120"/>
      </w:pPr>
      <w:r>
        <w:t>As previously announced, a</w:t>
      </w:r>
      <w:r w:rsidR="00E8025A">
        <w:t xml:space="preserve"> </w:t>
      </w:r>
      <w:r w:rsidR="00E8025A" w:rsidRPr="008C6B1F">
        <w:t>Parliamentary Committee</w:t>
      </w:r>
      <w:r w:rsidR="00E8025A">
        <w:t xml:space="preserve"> conference call and web cast </w:t>
      </w:r>
      <w:r w:rsidR="007417C9">
        <w:t>has been</w:t>
      </w:r>
      <w:r w:rsidR="009060EC">
        <w:t xml:space="preserve"> scheduled for </w:t>
      </w:r>
      <w:r w:rsidR="00996BCF">
        <w:t>Thursday</w:t>
      </w:r>
      <w:r w:rsidR="0079788F">
        <w:t xml:space="preserve">, </w:t>
      </w:r>
      <w:r w:rsidR="00996BCF">
        <w:t>February</w:t>
      </w:r>
      <w:r w:rsidR="004E425F">
        <w:t xml:space="preserve"> </w:t>
      </w:r>
      <w:r w:rsidR="00996BCF">
        <w:t>16</w:t>
      </w:r>
      <w:r w:rsidR="002C037D">
        <w:rPr>
          <w:bCs/>
          <w:noProof/>
        </w:rPr>
        <w:t>, 201</w:t>
      </w:r>
      <w:r w:rsidR="00996BCF">
        <w:rPr>
          <w:bCs/>
          <w:noProof/>
        </w:rPr>
        <w:t>7</w:t>
      </w:r>
      <w:r w:rsidR="002C037D">
        <w:rPr>
          <w:bCs/>
          <w:noProof/>
        </w:rPr>
        <w:t xml:space="preserve"> </w:t>
      </w:r>
      <w:r w:rsidR="00C8554A" w:rsidRPr="008C6B1F">
        <w:t xml:space="preserve">from </w:t>
      </w:r>
      <w:r w:rsidR="00996BCF">
        <w:t>1</w:t>
      </w:r>
      <w:r w:rsidR="00996BCF">
        <w:rPr>
          <w:bCs/>
          <w:noProof/>
        </w:rPr>
        <w:t>:00 p</w:t>
      </w:r>
      <w:r w:rsidR="00E8025A">
        <w:rPr>
          <w:bCs/>
          <w:noProof/>
        </w:rPr>
        <w:t xml:space="preserve">m to </w:t>
      </w:r>
      <w:r w:rsidR="00996BCF">
        <w:rPr>
          <w:bCs/>
          <w:noProof/>
        </w:rPr>
        <w:t>3:0</w:t>
      </w:r>
      <w:r w:rsidR="00E8025A">
        <w:rPr>
          <w:bCs/>
          <w:noProof/>
        </w:rPr>
        <w:t xml:space="preserve">0 </w:t>
      </w:r>
      <w:r w:rsidR="00996BCF">
        <w:rPr>
          <w:bCs/>
          <w:noProof/>
        </w:rPr>
        <w:t>p</w:t>
      </w:r>
      <w:r w:rsidR="00E8025A">
        <w:rPr>
          <w:bCs/>
          <w:noProof/>
        </w:rPr>
        <w:t>m C.</w:t>
      </w:r>
      <w:r w:rsidR="00AE5016">
        <w:t xml:space="preserve"> </w:t>
      </w:r>
      <w:r w:rsidR="00C8554A" w:rsidRPr="008C6B1F">
        <w:t xml:space="preserve"> </w:t>
      </w:r>
      <w:r w:rsidR="00836606">
        <w:t>An agenda for the meeting has been posted</w:t>
      </w:r>
      <w:r w:rsidR="00C8554A" w:rsidRPr="008C6B1F">
        <w:t xml:space="preserve"> on the NAESB web site (</w:t>
      </w:r>
      <w:hyperlink r:id="rId9" w:history="1">
        <w:r w:rsidR="00C8554A" w:rsidRPr="008C6B1F">
          <w:rPr>
            <w:rStyle w:val="Hyperlink"/>
          </w:rPr>
          <w:t>http://www.naesb.org/parliamentary.asp</w:t>
        </w:r>
      </w:hyperlink>
      <w:r w:rsidR="00AE5016">
        <w:t xml:space="preserve">) and contains links to work papers.  </w:t>
      </w:r>
      <w:r w:rsidR="00E8025A">
        <w:t>If</w:t>
      </w:r>
      <w:r w:rsidR="00AE5016">
        <w:t xml:space="preserve"> additional work papers </w:t>
      </w:r>
      <w:r w:rsidR="00E8025A">
        <w:t xml:space="preserve">or comments </w:t>
      </w:r>
      <w:r w:rsidR="00AE5016">
        <w:t xml:space="preserve">become available, </w:t>
      </w:r>
      <w:r w:rsidR="002C037D">
        <w:t>the links in the agenda will be revised and the agenda reposted</w:t>
      </w:r>
      <w:r w:rsidR="00AE5016">
        <w:t xml:space="preserve">.  </w:t>
      </w:r>
    </w:p>
    <w:p w:rsidR="00C758BD" w:rsidRPr="008C6B1F" w:rsidRDefault="006F111C" w:rsidP="00824F54">
      <w:pPr>
        <w:spacing w:before="120"/>
        <w:ind w:left="1440" w:hanging="1440"/>
        <w:rPr>
          <w:bCs/>
          <w:noProof/>
        </w:rPr>
      </w:pPr>
      <w:r w:rsidRPr="008C6B1F">
        <w:rPr>
          <w:b/>
          <w:bCs/>
          <w:smallCaps/>
          <w:noProof/>
        </w:rPr>
        <w:t>When:</w:t>
      </w:r>
      <w:r w:rsidRPr="008C6B1F">
        <w:rPr>
          <w:bCs/>
          <w:noProof/>
        </w:rPr>
        <w:tab/>
      </w:r>
      <w:r w:rsidR="00C758BD" w:rsidRPr="008C6B1F">
        <w:rPr>
          <w:bCs/>
          <w:noProof/>
        </w:rPr>
        <w:tab/>
      </w:r>
      <w:r w:rsidR="00996BCF">
        <w:rPr>
          <w:bCs/>
          <w:noProof/>
        </w:rPr>
        <w:t>Thursday</w:t>
      </w:r>
      <w:r w:rsidR="00573398">
        <w:rPr>
          <w:bCs/>
          <w:noProof/>
        </w:rPr>
        <w:t xml:space="preserve">, </w:t>
      </w:r>
      <w:r w:rsidR="00996BCF">
        <w:rPr>
          <w:bCs/>
          <w:noProof/>
        </w:rPr>
        <w:t>February 16</w:t>
      </w:r>
      <w:r w:rsidR="00573398">
        <w:rPr>
          <w:bCs/>
          <w:noProof/>
        </w:rPr>
        <w:t>, 201</w:t>
      </w:r>
      <w:r w:rsidR="00996BCF">
        <w:rPr>
          <w:bCs/>
          <w:noProof/>
        </w:rPr>
        <w:t>7</w:t>
      </w:r>
    </w:p>
    <w:p w:rsidR="00AA781B" w:rsidRPr="008C6B1F" w:rsidRDefault="00C758BD" w:rsidP="00C758BD">
      <w:pPr>
        <w:jc w:val="both"/>
        <w:rPr>
          <w:bCs/>
          <w:noProof/>
        </w:rPr>
      </w:pPr>
      <w:r w:rsidRPr="008C6B1F">
        <w:rPr>
          <w:bCs/>
          <w:noProof/>
        </w:rPr>
        <w:tab/>
      </w:r>
      <w:r w:rsidRPr="008C6B1F">
        <w:rPr>
          <w:bCs/>
          <w:noProof/>
        </w:rPr>
        <w:tab/>
      </w:r>
      <w:r w:rsidRPr="008C6B1F">
        <w:rPr>
          <w:bCs/>
          <w:noProof/>
        </w:rPr>
        <w:tab/>
      </w:r>
      <w:r w:rsidR="00996BCF">
        <w:rPr>
          <w:bCs/>
          <w:noProof/>
        </w:rPr>
        <w:t>1</w:t>
      </w:r>
      <w:r w:rsidR="00573398">
        <w:rPr>
          <w:bCs/>
          <w:noProof/>
        </w:rPr>
        <w:t>:</w:t>
      </w:r>
      <w:r w:rsidR="00996BCF">
        <w:rPr>
          <w:bCs/>
          <w:noProof/>
        </w:rPr>
        <w:t>0</w:t>
      </w:r>
      <w:r w:rsidR="00573398">
        <w:rPr>
          <w:bCs/>
          <w:noProof/>
        </w:rPr>
        <w:t xml:space="preserve">0 </w:t>
      </w:r>
      <w:r w:rsidR="00996BCF">
        <w:rPr>
          <w:bCs/>
          <w:noProof/>
        </w:rPr>
        <w:t>p</w:t>
      </w:r>
      <w:r w:rsidR="00573398">
        <w:rPr>
          <w:bCs/>
          <w:noProof/>
        </w:rPr>
        <w:t xml:space="preserve">m to </w:t>
      </w:r>
      <w:r w:rsidR="00996BCF">
        <w:rPr>
          <w:bCs/>
          <w:noProof/>
        </w:rPr>
        <w:t>3:0</w:t>
      </w:r>
      <w:r w:rsidR="00573398">
        <w:rPr>
          <w:bCs/>
          <w:noProof/>
        </w:rPr>
        <w:t xml:space="preserve">0 </w:t>
      </w:r>
      <w:r w:rsidR="00996BCF">
        <w:rPr>
          <w:bCs/>
          <w:noProof/>
        </w:rPr>
        <w:t>p</w:t>
      </w:r>
      <w:r w:rsidR="00573398">
        <w:rPr>
          <w:bCs/>
          <w:noProof/>
        </w:rPr>
        <w:t>m C</w:t>
      </w:r>
    </w:p>
    <w:p w:rsidR="00E8025A" w:rsidRDefault="009A5D8F" w:rsidP="00E8025A">
      <w:pPr>
        <w:spacing w:before="120"/>
      </w:pPr>
      <w:r w:rsidRPr="008C6B1F">
        <w:rPr>
          <w:b/>
          <w:smallCaps/>
        </w:rPr>
        <w:t>Conference Calling</w:t>
      </w:r>
      <w:r w:rsidRPr="008C6B1F">
        <w:rPr>
          <w:b/>
        </w:rPr>
        <w:t>:</w:t>
      </w:r>
      <w:r w:rsidRPr="008C6B1F">
        <w:rPr>
          <w:b/>
        </w:rPr>
        <w:tab/>
      </w:r>
      <w:r w:rsidR="00E8025A">
        <w:t>Conference number: 866-740-1260, Access code: 713356</w:t>
      </w:r>
      <w:r w:rsidR="001E35FB">
        <w:t>2, Security code: 3991</w:t>
      </w:r>
    </w:p>
    <w:p w:rsidR="00E8025A" w:rsidRDefault="00E8025A" w:rsidP="00E8025A">
      <w:pPr>
        <w:spacing w:before="120" w:after="120"/>
      </w:pPr>
      <w:r w:rsidRPr="00E8025A">
        <w:rPr>
          <w:b/>
          <w:smallCaps/>
        </w:rPr>
        <w:t>Web cast</w:t>
      </w:r>
      <w:r w:rsidRPr="00BE10D4">
        <w:t xml:space="preserve">:  </w:t>
      </w:r>
      <w:r>
        <w:tab/>
      </w:r>
      <w:r>
        <w:tab/>
      </w:r>
      <w:hyperlink r:id="rId10" w:history="1">
        <w:r w:rsidRPr="00E8025A">
          <w:rPr>
            <w:rStyle w:val="Hyperlink"/>
          </w:rPr>
          <w:t>http:// www.readytalk.com</w:t>
        </w:r>
      </w:hyperlink>
      <w:r w:rsidRPr="00BE10D4">
        <w:t>, and use the same participant access code and security code above</w:t>
      </w:r>
    </w:p>
    <w:p w:rsidR="00AE5016" w:rsidRDefault="00AE5016" w:rsidP="00E8025A">
      <w:pPr>
        <w:tabs>
          <w:tab w:val="left" w:pos="0"/>
        </w:tabs>
        <w:spacing w:before="360" w:after="120"/>
        <w:jc w:val="both"/>
      </w:pPr>
      <w:r w:rsidRPr="008C6B1F">
        <w:t xml:space="preserve">We look forward to </w:t>
      </w:r>
      <w:r w:rsidR="00A70E09">
        <w:t>your participation</w:t>
      </w:r>
      <w:r w:rsidR="00E8025A">
        <w:t>, and a</w:t>
      </w:r>
      <w:r w:rsidR="003073A4" w:rsidRPr="005B3B3B">
        <w:t xml:space="preserve">s with all NAESB meetings, these </w:t>
      </w:r>
      <w:r w:rsidR="00E8025A">
        <w:t xml:space="preserve">meetings </w:t>
      </w:r>
      <w:r w:rsidR="003073A4" w:rsidRPr="005B3B3B">
        <w:t xml:space="preserve">are open to any interested party.  </w:t>
      </w:r>
      <w:r w:rsidR="00E8025A">
        <w:t>P</w:t>
      </w:r>
      <w:r w:rsidR="003073A4" w:rsidRPr="005B3B3B">
        <w:t>lease feel free to call the NAESB office should you have any questions or comments</w:t>
      </w:r>
      <w:r w:rsidR="003073A4">
        <w:t>.</w:t>
      </w:r>
    </w:p>
    <w:p w:rsidR="00B55E20" w:rsidRPr="008C6B1F" w:rsidRDefault="00B55E20" w:rsidP="00AE5016">
      <w:pPr>
        <w:tabs>
          <w:tab w:val="left" w:pos="4320"/>
        </w:tabs>
        <w:spacing w:before="120" w:after="120"/>
        <w:ind w:left="4320"/>
        <w:jc w:val="both"/>
      </w:pPr>
      <w:r w:rsidRPr="008C6B1F">
        <w:t>Best Regards,</w:t>
      </w:r>
    </w:p>
    <w:p w:rsidR="00B55E20" w:rsidRPr="00325D6D" w:rsidRDefault="00325D6D" w:rsidP="00D5553E">
      <w:pPr>
        <w:spacing w:before="120"/>
        <w:ind w:left="4320"/>
        <w:jc w:val="both"/>
        <w:outlineLvl w:val="0"/>
        <w:rPr>
          <w:rFonts w:ascii="Rage Italic" w:hAnsi="Rage Italic"/>
          <w:sz w:val="28"/>
          <w:szCs w:val="28"/>
        </w:rPr>
      </w:pPr>
      <w:r w:rsidRPr="00325D6D">
        <w:rPr>
          <w:rFonts w:ascii="Rage Italic" w:hAnsi="Rage Italic"/>
          <w:sz w:val="28"/>
          <w:szCs w:val="28"/>
        </w:rPr>
        <w:t>Rae</w:t>
      </w:r>
      <w:r>
        <w:rPr>
          <w:rFonts w:ascii="Rage Italic" w:hAnsi="Rage Italic"/>
          <w:sz w:val="28"/>
          <w:szCs w:val="28"/>
        </w:rPr>
        <w:t xml:space="preserve"> McQuade</w:t>
      </w:r>
    </w:p>
    <w:p w:rsidR="00B55E20" w:rsidRPr="008C6B1F" w:rsidRDefault="00B55E20" w:rsidP="00D5553E">
      <w:pPr>
        <w:spacing w:before="120"/>
        <w:ind w:left="4320"/>
        <w:jc w:val="both"/>
        <w:outlineLvl w:val="0"/>
      </w:pPr>
      <w:r w:rsidRPr="008C6B1F">
        <w:t>Rae McQuade</w:t>
      </w:r>
    </w:p>
    <w:p w:rsidR="00B55E20" w:rsidRDefault="00B55E20" w:rsidP="00B55E20">
      <w:pPr>
        <w:ind w:left="4320"/>
        <w:jc w:val="both"/>
      </w:pPr>
      <w:r w:rsidRPr="008C6B1F">
        <w:t xml:space="preserve">NAESB </w:t>
      </w:r>
      <w:r w:rsidR="008252DC" w:rsidRPr="008C6B1F">
        <w:t>President</w:t>
      </w:r>
    </w:p>
    <w:p w:rsidR="00E92645" w:rsidRDefault="00554817" w:rsidP="00554817">
      <w:pPr>
        <w:spacing w:before="840"/>
      </w:pPr>
      <w:r>
        <w:t>*</w:t>
      </w:r>
      <w:r>
        <w:tab/>
        <w:t>Bill Boswell and Rae McQuade are non-voting members of the committee.</w:t>
      </w:r>
      <w:r w:rsidR="00E92645">
        <w:br w:type="page"/>
      </w:r>
    </w:p>
    <w:p w:rsidR="001A1E39" w:rsidRDefault="001A1E39" w:rsidP="00B55E20">
      <w:pPr>
        <w:ind w:left="4320"/>
        <w:jc w:val="both"/>
      </w:pPr>
    </w:p>
    <w:tbl>
      <w:tblPr>
        <w:tblW w:w="0" w:type="auto"/>
        <w:tblInd w:w="108" w:type="dxa"/>
        <w:tblLayout w:type="fixed"/>
        <w:tblLook w:val="01E0" w:firstRow="1" w:lastRow="1" w:firstColumn="1" w:lastColumn="1" w:noHBand="0" w:noVBand="0"/>
      </w:tblPr>
      <w:tblGrid>
        <w:gridCol w:w="1800"/>
        <w:gridCol w:w="8100"/>
      </w:tblGrid>
      <w:tr w:rsidR="00327B7F" w:rsidTr="00327B7F">
        <w:trPr>
          <w:tblHeader/>
        </w:trPr>
        <w:tc>
          <w:tcPr>
            <w:tcW w:w="9900" w:type="dxa"/>
            <w:gridSpan w:val="2"/>
            <w:tcBorders>
              <w:top w:val="single" w:sz="4" w:space="0" w:color="auto"/>
              <w:bottom w:val="single" w:sz="4" w:space="0" w:color="auto"/>
            </w:tcBorders>
          </w:tcPr>
          <w:p w:rsidR="00327B7F" w:rsidRDefault="00327B7F" w:rsidP="00327B7F">
            <w:pPr>
              <w:spacing w:before="120"/>
              <w:jc w:val="center"/>
              <w:rPr>
                <w:b/>
                <w:bCs/>
                <w:smallCaps/>
              </w:rPr>
            </w:pPr>
            <w:r>
              <w:rPr>
                <w:b/>
                <w:bCs/>
                <w:smallCaps/>
              </w:rPr>
              <w:t>NAESB Parliamentary Committee</w:t>
            </w:r>
          </w:p>
          <w:p w:rsidR="00327B7F" w:rsidRDefault="00327B7F">
            <w:pPr>
              <w:spacing w:after="120"/>
              <w:jc w:val="center"/>
              <w:rPr>
                <w:b/>
                <w:bCs/>
                <w:smallCaps/>
              </w:rPr>
            </w:pPr>
            <w:r>
              <w:rPr>
                <w:b/>
                <w:bCs/>
                <w:smallCaps/>
              </w:rPr>
              <w:t xml:space="preserve">Conference Call </w:t>
            </w:r>
            <w:r w:rsidR="00996BCF">
              <w:rPr>
                <w:b/>
                <w:bCs/>
                <w:smallCaps/>
              </w:rPr>
              <w:t>Thursday</w:t>
            </w:r>
            <w:r w:rsidR="005B6F31">
              <w:rPr>
                <w:b/>
                <w:bCs/>
                <w:smallCaps/>
              </w:rPr>
              <w:t xml:space="preserve">, </w:t>
            </w:r>
            <w:r w:rsidR="00996BCF">
              <w:rPr>
                <w:b/>
                <w:bCs/>
                <w:smallCaps/>
              </w:rPr>
              <w:t>February 16</w:t>
            </w:r>
            <w:r w:rsidR="005B6F31">
              <w:rPr>
                <w:b/>
                <w:bCs/>
                <w:smallCaps/>
              </w:rPr>
              <w:t>, 201</w:t>
            </w:r>
            <w:r w:rsidR="00996BCF">
              <w:rPr>
                <w:b/>
                <w:bCs/>
                <w:smallCaps/>
              </w:rPr>
              <w:t>7</w:t>
            </w:r>
            <w:r w:rsidR="005B6F31">
              <w:rPr>
                <w:b/>
                <w:bCs/>
                <w:smallCaps/>
              </w:rPr>
              <w:t xml:space="preserve"> – </w:t>
            </w:r>
            <w:r w:rsidR="00996BCF">
              <w:rPr>
                <w:b/>
                <w:bCs/>
                <w:smallCaps/>
              </w:rPr>
              <w:t>1:00 p</w:t>
            </w:r>
            <w:r w:rsidR="004E425F">
              <w:rPr>
                <w:b/>
                <w:bCs/>
                <w:smallCaps/>
              </w:rPr>
              <w:t xml:space="preserve">m to </w:t>
            </w:r>
            <w:r w:rsidR="00996BCF">
              <w:rPr>
                <w:b/>
                <w:bCs/>
                <w:smallCaps/>
              </w:rPr>
              <w:t>3:00 p</w:t>
            </w:r>
            <w:r w:rsidR="005B6F31">
              <w:rPr>
                <w:b/>
                <w:bCs/>
                <w:smallCaps/>
              </w:rPr>
              <w:t>m C</w:t>
            </w:r>
          </w:p>
        </w:tc>
      </w:tr>
      <w:tr w:rsidR="00EE7517" w:rsidTr="00723409">
        <w:trPr>
          <w:tblHeader/>
        </w:trPr>
        <w:tc>
          <w:tcPr>
            <w:tcW w:w="1800" w:type="dxa"/>
            <w:tcBorders>
              <w:top w:val="single" w:sz="4" w:space="0" w:color="auto"/>
              <w:bottom w:val="single" w:sz="4" w:space="0" w:color="auto"/>
            </w:tcBorders>
          </w:tcPr>
          <w:p w:rsidR="00EE7517" w:rsidRDefault="00EE7517" w:rsidP="00EE7517">
            <w:pPr>
              <w:tabs>
                <w:tab w:val="left" w:pos="0"/>
              </w:tabs>
              <w:spacing w:before="120" w:after="120"/>
              <w:rPr>
                <w:b/>
                <w:smallCaps/>
              </w:rPr>
            </w:pPr>
            <w:r>
              <w:rPr>
                <w:b/>
                <w:smallCaps/>
              </w:rPr>
              <w:t>Topic</w:t>
            </w:r>
          </w:p>
        </w:tc>
        <w:tc>
          <w:tcPr>
            <w:tcW w:w="8100" w:type="dxa"/>
            <w:tcBorders>
              <w:top w:val="single" w:sz="4" w:space="0" w:color="auto"/>
              <w:bottom w:val="single" w:sz="4" w:space="0" w:color="auto"/>
            </w:tcBorders>
          </w:tcPr>
          <w:p w:rsidR="00EE7517" w:rsidRDefault="00EE7517" w:rsidP="00EE7517">
            <w:pPr>
              <w:spacing w:before="120" w:after="120"/>
              <w:jc w:val="both"/>
              <w:rPr>
                <w:b/>
                <w:bCs/>
                <w:smallCaps/>
              </w:rPr>
            </w:pPr>
            <w:r>
              <w:rPr>
                <w:b/>
                <w:bCs/>
                <w:smallCaps/>
              </w:rPr>
              <w:t>Information/Requests</w:t>
            </w:r>
          </w:p>
        </w:tc>
      </w:tr>
      <w:tr w:rsidR="00EE7517" w:rsidTr="00723409">
        <w:tc>
          <w:tcPr>
            <w:tcW w:w="1800" w:type="dxa"/>
            <w:tcBorders>
              <w:bottom w:val="single" w:sz="4" w:space="0" w:color="auto"/>
            </w:tcBorders>
          </w:tcPr>
          <w:p w:rsidR="00EE7517" w:rsidRDefault="00EE7517" w:rsidP="00EE7517">
            <w:pPr>
              <w:tabs>
                <w:tab w:val="left" w:pos="0"/>
              </w:tabs>
              <w:spacing w:before="120" w:after="120"/>
            </w:pPr>
            <w:r>
              <w:t>Creation of the Group</w:t>
            </w:r>
            <w:r w:rsidR="00777578">
              <w:t xml:space="preserve"> </w:t>
            </w:r>
            <w:r w:rsidR="00777578" w:rsidRPr="00FB406C">
              <w:t>and recent status</w:t>
            </w:r>
          </w:p>
        </w:tc>
        <w:tc>
          <w:tcPr>
            <w:tcW w:w="8100" w:type="dxa"/>
            <w:tcBorders>
              <w:bottom w:val="single" w:sz="4" w:space="0" w:color="auto"/>
            </w:tcBorders>
          </w:tcPr>
          <w:p w:rsidR="00CF4071" w:rsidRPr="00CF4071" w:rsidRDefault="00CF4071" w:rsidP="00554817">
            <w:pPr>
              <w:numPr>
                <w:ilvl w:val="0"/>
                <w:numId w:val="8"/>
              </w:numPr>
              <w:tabs>
                <w:tab w:val="clear" w:pos="288"/>
                <w:tab w:val="num" w:pos="342"/>
              </w:tabs>
              <w:spacing w:before="120" w:after="120"/>
              <w:ind w:left="342" w:hanging="342"/>
              <w:rPr>
                <w:bCs/>
              </w:rPr>
            </w:pPr>
            <w:r>
              <w:t xml:space="preserve">The Parliamentary Committee is established in the NAESB </w:t>
            </w:r>
            <w:r w:rsidR="00327B7F">
              <w:t>b</w:t>
            </w:r>
            <w:r>
              <w:t xml:space="preserve">ylaws, </w:t>
            </w:r>
            <w:r w:rsidR="00327B7F" w:rsidRPr="006B13D3">
              <w:t>§</w:t>
            </w:r>
            <w:r>
              <w:t xml:space="preserve"> 7.8(c):</w:t>
            </w:r>
          </w:p>
          <w:p w:rsidR="00CF4071" w:rsidRPr="00CF4071" w:rsidRDefault="00CF4071" w:rsidP="00554817">
            <w:pPr>
              <w:tabs>
                <w:tab w:val="num" w:pos="342"/>
              </w:tabs>
              <w:spacing w:before="120" w:after="120"/>
              <w:ind w:left="342"/>
              <w:rPr>
                <w:bCs/>
                <w:i/>
              </w:rPr>
            </w:pPr>
            <w:r w:rsidRPr="00CF4071">
              <w:rPr>
                <w:bCs/>
                <w:i/>
              </w:rPr>
              <w:t>There shall be a Parliamentary Committee, consisting of members of the Board with at least two Directors from each Quadrant. The function of the Parliamentary Committee is to address issues related to corporate governance, including, but not limited to, the Certificate of Incorporation, the Bylaws and the Operating Procedures. Members of the Parliamentary Committee shall be appointed by the Chair of the Board, who shall serve as the chair of this committee.</w:t>
            </w:r>
          </w:p>
          <w:p w:rsidR="000207CB" w:rsidRPr="00F338FD" w:rsidRDefault="00996BCF" w:rsidP="00F338FD">
            <w:pPr>
              <w:numPr>
                <w:ilvl w:val="0"/>
                <w:numId w:val="8"/>
              </w:numPr>
              <w:spacing w:before="120" w:after="120"/>
              <w:rPr>
                <w:bCs/>
              </w:rPr>
            </w:pPr>
            <w:r>
              <w:t>During the previous</w:t>
            </w:r>
            <w:r w:rsidR="00E8025A" w:rsidRPr="00FB406C">
              <w:t xml:space="preserve"> Parliamentary C</w:t>
            </w:r>
            <w:r w:rsidR="00FB406C">
              <w:t>ommittee meeting held on</w:t>
            </w:r>
            <w:r w:rsidR="00A000F3">
              <w:t xml:space="preserve"> </w:t>
            </w:r>
            <w:r>
              <w:t>September 30</w:t>
            </w:r>
            <w:r w:rsidR="007417C9">
              <w:t>,</w:t>
            </w:r>
            <w:r w:rsidR="00D451BD">
              <w:t xml:space="preserve"> 2016</w:t>
            </w:r>
            <w:r w:rsidR="00F338FD">
              <w:t>,</w:t>
            </w:r>
            <w:r w:rsidR="00E8025A" w:rsidRPr="00FB406C">
              <w:t xml:space="preserve"> </w:t>
            </w:r>
            <w:r w:rsidR="0055645E">
              <w:t xml:space="preserve">the participants continued discussions </w:t>
            </w:r>
            <w:r w:rsidR="00D451BD">
              <w:t>regarding</w:t>
            </w:r>
            <w:r>
              <w:t xml:space="preserve"> the proposed NAESB Operating Practice that </w:t>
            </w:r>
            <w:r w:rsidR="00F338FD" w:rsidRPr="00F338FD">
              <w:t>would modify the way requests from regulators, other governmental bodies and the NAESB Advisory Council</w:t>
            </w:r>
            <w:r w:rsidR="00F338FD">
              <w:t xml:space="preserve"> are handled administratively.  The proposed modification was supported by the participants and forwarded to the Board of Directors for review during the board’s December 2016 meeting.  It was recommended the proposed NAESB Operating Practice be reviewed in the context of any other changes offered to address the majority voting issue previously considered by the committee.  It was also recommended that the Parliamentary Committee review the NAESB Antitrust and Other Meeting Policy language and procedures to determine if any modifications should be made</w:t>
            </w:r>
            <w:r w:rsidR="004E425F">
              <w:t xml:space="preserve">. </w:t>
            </w:r>
            <w:r w:rsidR="005B5975">
              <w:t xml:space="preserve"> </w:t>
            </w:r>
          </w:p>
        </w:tc>
      </w:tr>
      <w:tr w:rsidR="00EE7517" w:rsidTr="00723409">
        <w:tc>
          <w:tcPr>
            <w:tcW w:w="1800" w:type="dxa"/>
            <w:tcBorders>
              <w:bottom w:val="single" w:sz="4" w:space="0" w:color="auto"/>
            </w:tcBorders>
          </w:tcPr>
          <w:p w:rsidR="00EE7517" w:rsidRDefault="00327B7F" w:rsidP="00E92645">
            <w:pPr>
              <w:tabs>
                <w:tab w:val="left" w:pos="0"/>
              </w:tabs>
              <w:spacing w:before="120" w:after="120"/>
            </w:pPr>
            <w:r>
              <w:t>Purpose of Parliamentary Committee Call</w:t>
            </w:r>
          </w:p>
        </w:tc>
        <w:tc>
          <w:tcPr>
            <w:tcW w:w="8100" w:type="dxa"/>
            <w:tcBorders>
              <w:bottom w:val="single" w:sz="4" w:space="0" w:color="auto"/>
            </w:tcBorders>
          </w:tcPr>
          <w:p w:rsidR="0079788F" w:rsidRDefault="000207CB" w:rsidP="005B5975">
            <w:pPr>
              <w:numPr>
                <w:ilvl w:val="0"/>
                <w:numId w:val="8"/>
              </w:numPr>
              <w:spacing w:before="120" w:after="120"/>
            </w:pPr>
            <w:r>
              <w:t>The pu</w:t>
            </w:r>
            <w:r w:rsidR="0055645E">
              <w:t>rpose of this call is to review</w:t>
            </w:r>
            <w:r w:rsidR="006808BF">
              <w:t xml:space="preserve"> </w:t>
            </w:r>
            <w:r w:rsidR="005B5975">
              <w:t xml:space="preserve">the </w:t>
            </w:r>
            <w:r w:rsidR="00F338FD">
              <w:t xml:space="preserve">requests of the Board of Directors and to address their directive concerning the previously proposed NAESB Operating Practice. </w:t>
            </w:r>
          </w:p>
        </w:tc>
      </w:tr>
      <w:tr w:rsidR="00EE7517" w:rsidTr="00723409">
        <w:tc>
          <w:tcPr>
            <w:tcW w:w="1800" w:type="dxa"/>
            <w:tcBorders>
              <w:bottom w:val="single" w:sz="4" w:space="0" w:color="auto"/>
            </w:tcBorders>
          </w:tcPr>
          <w:p w:rsidR="00EE7517" w:rsidRDefault="00EE7517" w:rsidP="00EE7517">
            <w:pPr>
              <w:tabs>
                <w:tab w:val="left" w:pos="0"/>
              </w:tabs>
              <w:spacing w:before="120" w:after="120"/>
            </w:pPr>
            <w:r>
              <w:t>Pre-meeting Assignments</w:t>
            </w:r>
          </w:p>
        </w:tc>
        <w:tc>
          <w:tcPr>
            <w:tcW w:w="8100" w:type="dxa"/>
            <w:tcBorders>
              <w:bottom w:val="single" w:sz="4" w:space="0" w:color="auto"/>
            </w:tcBorders>
          </w:tcPr>
          <w:p w:rsidR="00EE7517" w:rsidRDefault="00EE7517">
            <w:pPr>
              <w:numPr>
                <w:ilvl w:val="0"/>
                <w:numId w:val="8"/>
              </w:numPr>
              <w:spacing w:before="120" w:after="120"/>
            </w:pPr>
            <w:r>
              <w:t xml:space="preserve">Committee members </w:t>
            </w:r>
            <w:r w:rsidR="00F338FD">
              <w:t>are</w:t>
            </w:r>
            <w:r>
              <w:t xml:space="preserve"> asked to</w:t>
            </w:r>
            <w:r w:rsidR="005B16FB">
              <w:t xml:space="preserve"> review the work papers prepared for the meeting and to review any comments submitted</w:t>
            </w:r>
            <w:r w:rsidR="00D07B80">
              <w:t xml:space="preserve"> prior to the meeting</w:t>
            </w:r>
            <w:r w:rsidR="005B16FB">
              <w:t xml:space="preserve">.  All comments should be submitted to the </w:t>
            </w:r>
            <w:r w:rsidR="00E92645">
              <w:t>NAESB office, attention of Veronica Thomason (</w:t>
            </w:r>
            <w:hyperlink r:id="rId11" w:history="1">
              <w:r w:rsidR="00E92645" w:rsidRPr="00E92645">
                <w:rPr>
                  <w:rStyle w:val="Hyperlink"/>
                </w:rPr>
                <w:t>vthomason@naesb.org</w:t>
              </w:r>
            </w:hyperlink>
            <w:r w:rsidR="00E92645">
              <w:t>)</w:t>
            </w:r>
            <w:r w:rsidR="00844A87">
              <w:t>, and will be posted to the committee website (</w:t>
            </w:r>
            <w:hyperlink r:id="rId12" w:history="1">
              <w:r w:rsidR="00844A87" w:rsidRPr="006A0D6F">
                <w:rPr>
                  <w:rStyle w:val="Hyperlink"/>
                </w:rPr>
                <w:t>https://www.naesb.org//parliamentary.asp</w:t>
              </w:r>
            </w:hyperlink>
            <w:r w:rsidR="00844A87">
              <w:t>)</w:t>
            </w:r>
            <w:r w:rsidR="00E92645">
              <w:t>.</w:t>
            </w:r>
          </w:p>
        </w:tc>
      </w:tr>
      <w:tr w:rsidR="00EE7517" w:rsidTr="00723409">
        <w:tc>
          <w:tcPr>
            <w:tcW w:w="1800" w:type="dxa"/>
            <w:tcBorders>
              <w:top w:val="single" w:sz="4" w:space="0" w:color="auto"/>
              <w:bottom w:val="single" w:sz="4" w:space="0" w:color="auto"/>
            </w:tcBorders>
          </w:tcPr>
          <w:p w:rsidR="00EE7517" w:rsidRDefault="00EE7517" w:rsidP="005B5975">
            <w:pPr>
              <w:spacing w:before="120" w:after="120"/>
            </w:pPr>
            <w:r>
              <w:t>Attendance - Call-in information</w:t>
            </w:r>
            <w:r w:rsidR="004F30A8">
              <w:t xml:space="preserve"> –</w:t>
            </w:r>
            <w:r w:rsidR="007A09CE">
              <w:t xml:space="preserve"> </w:t>
            </w:r>
            <w:r w:rsidR="00F338FD">
              <w:t>February 16, 2017</w:t>
            </w:r>
            <w:r w:rsidR="00F938E0">
              <w:t xml:space="preserve">, </w:t>
            </w:r>
            <w:r w:rsidR="00F338FD">
              <w:t>1</w:t>
            </w:r>
            <w:r w:rsidR="005B6F31">
              <w:t>:</w:t>
            </w:r>
            <w:r w:rsidR="00F338FD">
              <w:t>00 p</w:t>
            </w:r>
            <w:r w:rsidR="00F938E0">
              <w:t xml:space="preserve">m to </w:t>
            </w:r>
            <w:r w:rsidR="00F338FD">
              <w:t>3:00 p</w:t>
            </w:r>
            <w:r w:rsidR="005B6F31">
              <w:t>m C</w:t>
            </w:r>
          </w:p>
        </w:tc>
        <w:tc>
          <w:tcPr>
            <w:tcW w:w="8100" w:type="dxa"/>
            <w:tcBorders>
              <w:top w:val="single" w:sz="4" w:space="0" w:color="auto"/>
              <w:bottom w:val="single" w:sz="4" w:space="0" w:color="auto"/>
            </w:tcBorders>
          </w:tcPr>
          <w:p w:rsidR="006306D6" w:rsidRDefault="00EE7517" w:rsidP="00E92645">
            <w:pPr>
              <w:numPr>
                <w:ilvl w:val="0"/>
                <w:numId w:val="8"/>
              </w:numPr>
              <w:spacing w:before="120" w:after="120"/>
            </w:pPr>
            <w:r>
              <w:t xml:space="preserve">Call-in information for attendance by phone:  </w:t>
            </w:r>
            <w:r w:rsidR="006306D6">
              <w:t>866-740-1260, Access code: 713356</w:t>
            </w:r>
            <w:r w:rsidR="00E40927">
              <w:t>2</w:t>
            </w:r>
            <w:r w:rsidR="006306D6">
              <w:t xml:space="preserve">, Security code: </w:t>
            </w:r>
            <w:r w:rsidR="00E40927">
              <w:t>3991</w:t>
            </w:r>
          </w:p>
          <w:p w:rsidR="005A6AA4" w:rsidRDefault="005A6AA4" w:rsidP="00E92645">
            <w:pPr>
              <w:numPr>
                <w:ilvl w:val="0"/>
                <w:numId w:val="8"/>
              </w:numPr>
              <w:spacing w:before="120" w:after="120"/>
            </w:pPr>
            <w:r>
              <w:t xml:space="preserve">For web cast, ReadyTalk can be accessed from </w:t>
            </w:r>
            <w:hyperlink r:id="rId13" w:history="1">
              <w:r w:rsidRPr="00E8025A">
                <w:rPr>
                  <w:rStyle w:val="Hyperlink"/>
                </w:rPr>
                <w:t>http:// www.readytalk.com</w:t>
              </w:r>
            </w:hyperlink>
            <w:r>
              <w:t>, and using</w:t>
            </w:r>
            <w:r w:rsidRPr="00BE10D4">
              <w:t xml:space="preserve"> the same participant access code and security code above</w:t>
            </w:r>
            <w:r>
              <w:t>.</w:t>
            </w:r>
          </w:p>
          <w:p w:rsidR="00E92645" w:rsidRDefault="00E92645" w:rsidP="0055645E">
            <w:pPr>
              <w:numPr>
                <w:ilvl w:val="0"/>
                <w:numId w:val="8"/>
              </w:numPr>
              <w:tabs>
                <w:tab w:val="clear" w:pos="288"/>
                <w:tab w:val="num" w:pos="252"/>
              </w:tabs>
              <w:spacing w:before="120" w:after="120"/>
              <w:ind w:left="252" w:hanging="252"/>
            </w:pPr>
            <w:r w:rsidRPr="005B3B3B">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conference call administrator to have the line disconnected.</w:t>
            </w:r>
            <w:r>
              <w:t xml:space="preserve">  </w:t>
            </w:r>
            <w:r w:rsidRPr="005B3B3B">
              <w:t xml:space="preserve">  </w:t>
            </w:r>
            <w:r w:rsidRPr="00E92645">
              <w:t xml:space="preserve">Please contact the NAESB Office (713-356-0060 or </w:t>
            </w:r>
            <w:hyperlink r:id="rId14" w:history="1">
              <w:r w:rsidRPr="00E92645">
                <w:t>naesb@naesb.org</w:t>
              </w:r>
            </w:hyperlink>
            <w:r w:rsidRPr="00E92645">
              <w:t>) should you need any additional information or have questions or comments.</w:t>
            </w:r>
          </w:p>
        </w:tc>
      </w:tr>
      <w:tr w:rsidR="00327B7F" w:rsidTr="00723409">
        <w:tc>
          <w:tcPr>
            <w:tcW w:w="1800" w:type="dxa"/>
            <w:tcBorders>
              <w:top w:val="single" w:sz="4" w:space="0" w:color="auto"/>
              <w:bottom w:val="single" w:sz="4" w:space="0" w:color="auto"/>
            </w:tcBorders>
          </w:tcPr>
          <w:p w:rsidR="00327B7F" w:rsidRDefault="00327B7F" w:rsidP="005F6F34">
            <w:pPr>
              <w:spacing w:before="120" w:after="120"/>
            </w:pPr>
            <w:r>
              <w:t>Meeting &amp; Reference Materials</w:t>
            </w:r>
          </w:p>
        </w:tc>
        <w:tc>
          <w:tcPr>
            <w:tcW w:w="8100" w:type="dxa"/>
            <w:tcBorders>
              <w:top w:val="single" w:sz="4" w:space="0" w:color="auto"/>
              <w:bottom w:val="single" w:sz="4" w:space="0" w:color="auto"/>
            </w:tcBorders>
          </w:tcPr>
          <w:p w:rsidR="00327B7F" w:rsidRDefault="00327B7F" w:rsidP="00D47B33">
            <w:pPr>
              <w:numPr>
                <w:ilvl w:val="0"/>
                <w:numId w:val="8"/>
              </w:numPr>
              <w:tabs>
                <w:tab w:val="clear" w:pos="288"/>
                <w:tab w:val="num" w:pos="342"/>
              </w:tabs>
              <w:spacing w:before="120"/>
              <w:ind w:left="346" w:hanging="346"/>
            </w:pPr>
            <w:r>
              <w:t>Antitrust</w:t>
            </w:r>
            <w:r w:rsidR="00766297">
              <w:t xml:space="preserve"> and Other Meeting Policies</w:t>
            </w:r>
            <w:r>
              <w:t xml:space="preserve">:  </w:t>
            </w:r>
            <w:hyperlink r:id="rId15" w:history="1">
              <w:r>
                <w:rPr>
                  <w:rStyle w:val="Hyperlink"/>
                </w:rPr>
                <w:t>http://www.naesb.org/misc/antitrust_guidance.doc</w:t>
              </w:r>
            </w:hyperlink>
          </w:p>
          <w:p w:rsidR="00CE0E34" w:rsidRPr="00CE0E34" w:rsidRDefault="00CE0E34" w:rsidP="009C4896">
            <w:pPr>
              <w:pStyle w:val="ListParagraph"/>
              <w:numPr>
                <w:ilvl w:val="0"/>
                <w:numId w:val="16"/>
              </w:numPr>
              <w:spacing w:before="120"/>
              <w:contextualSpacing w:val="0"/>
              <w:rPr>
                <w:rStyle w:val="Hyperlink"/>
                <w:i/>
                <w:color w:val="auto"/>
                <w:u w:val="none"/>
              </w:rPr>
            </w:pPr>
            <w:r w:rsidRPr="00CE0E34">
              <w:rPr>
                <w:rStyle w:val="Hyperlink"/>
                <w:color w:val="auto"/>
                <w:u w:val="none"/>
              </w:rPr>
              <w:t xml:space="preserve">Certificate: </w:t>
            </w:r>
            <w:r w:rsidR="003109FD">
              <w:rPr>
                <w:rStyle w:val="Hyperlink"/>
                <w:color w:val="auto"/>
                <w:u w:val="none"/>
              </w:rPr>
              <w:t xml:space="preserve"> </w:t>
            </w:r>
            <w:hyperlink r:id="rId16" w:history="1">
              <w:r w:rsidR="009C4896" w:rsidRPr="00E72C48">
                <w:rPr>
                  <w:rStyle w:val="Hyperlink"/>
                </w:rPr>
                <w:t>http://www.naesb.org/pdf/naesb_certificate_102414.pdf</w:t>
              </w:r>
            </w:hyperlink>
            <w:r w:rsidR="009C4896">
              <w:rPr>
                <w:rStyle w:val="Hyperlink"/>
                <w:color w:val="auto"/>
                <w:u w:val="none"/>
              </w:rPr>
              <w:t xml:space="preserve"> </w:t>
            </w:r>
          </w:p>
          <w:p w:rsidR="00CE0E34" w:rsidRPr="00CE0E34" w:rsidRDefault="00CE0E34" w:rsidP="003109FD">
            <w:pPr>
              <w:pStyle w:val="ListParagraph"/>
              <w:numPr>
                <w:ilvl w:val="0"/>
                <w:numId w:val="16"/>
              </w:numPr>
              <w:spacing w:before="120"/>
              <w:ind w:left="342" w:hanging="342"/>
              <w:contextualSpacing w:val="0"/>
              <w:rPr>
                <w:rStyle w:val="Hyperlink"/>
                <w:i/>
                <w:color w:val="auto"/>
                <w:u w:val="none"/>
              </w:rPr>
            </w:pPr>
            <w:r w:rsidRPr="00CE0E34">
              <w:rPr>
                <w:rStyle w:val="Hyperlink"/>
                <w:color w:val="auto"/>
                <w:u w:val="none"/>
              </w:rPr>
              <w:t xml:space="preserve">Bylaws: </w:t>
            </w:r>
            <w:hyperlink r:id="rId17" w:history="1">
              <w:r w:rsidR="003109FD" w:rsidRPr="003109FD">
                <w:rPr>
                  <w:rStyle w:val="Hyperlink"/>
                </w:rPr>
                <w:t>http://www.naesb.org/pdf/naesbbylaws.pdf</w:t>
              </w:r>
            </w:hyperlink>
          </w:p>
          <w:p w:rsidR="00CB330E" w:rsidRPr="00844A87" w:rsidRDefault="00D07479" w:rsidP="00D07479">
            <w:pPr>
              <w:pStyle w:val="ListParagraph"/>
              <w:numPr>
                <w:ilvl w:val="0"/>
                <w:numId w:val="16"/>
              </w:numPr>
              <w:spacing w:before="120" w:after="120"/>
              <w:ind w:left="346" w:hanging="346"/>
              <w:contextualSpacing w:val="0"/>
              <w:rPr>
                <w:i/>
              </w:rPr>
            </w:pPr>
            <w:r>
              <w:rPr>
                <w:rStyle w:val="Hyperlink"/>
                <w:color w:val="auto"/>
                <w:u w:val="none"/>
              </w:rPr>
              <w:lastRenderedPageBreak/>
              <w:t>NAESB Operating Procedures</w:t>
            </w:r>
            <w:r w:rsidR="00CE0E34" w:rsidRPr="00CE0E34">
              <w:rPr>
                <w:rStyle w:val="Hyperlink"/>
                <w:color w:val="auto"/>
                <w:u w:val="none"/>
              </w:rPr>
              <w:t>:</w:t>
            </w:r>
            <w:r w:rsidR="003109FD">
              <w:rPr>
                <w:rStyle w:val="Hyperlink"/>
                <w:color w:val="auto"/>
                <w:u w:val="none"/>
              </w:rPr>
              <w:t xml:space="preserve"> </w:t>
            </w:r>
            <w:hyperlink r:id="rId18" w:history="1">
              <w:r w:rsidR="003109FD" w:rsidRPr="003109FD">
                <w:rPr>
                  <w:rStyle w:val="Hyperlink"/>
                </w:rPr>
                <w:t>http://www.naesb.org/pdf/operating_procedures.pdf</w:t>
              </w:r>
            </w:hyperlink>
          </w:p>
        </w:tc>
      </w:tr>
      <w:tr w:rsidR="00EE7517" w:rsidTr="00723409">
        <w:tc>
          <w:tcPr>
            <w:tcW w:w="1800" w:type="dxa"/>
            <w:tcBorders>
              <w:top w:val="single" w:sz="4" w:space="0" w:color="auto"/>
              <w:bottom w:val="single" w:sz="4" w:space="0" w:color="auto"/>
            </w:tcBorders>
          </w:tcPr>
          <w:p w:rsidR="00EE7517" w:rsidRDefault="00EE7517" w:rsidP="005F6F34">
            <w:pPr>
              <w:keepNext/>
              <w:spacing w:before="120" w:after="120"/>
            </w:pPr>
            <w:r>
              <w:lastRenderedPageBreak/>
              <w:t>Draft Agenda</w:t>
            </w:r>
          </w:p>
        </w:tc>
        <w:tc>
          <w:tcPr>
            <w:tcW w:w="8100" w:type="dxa"/>
            <w:tcBorders>
              <w:top w:val="single" w:sz="4" w:space="0" w:color="auto"/>
              <w:bottom w:val="single" w:sz="4" w:space="0" w:color="auto"/>
            </w:tcBorders>
          </w:tcPr>
          <w:p w:rsidR="005B5975" w:rsidRPr="005B5975" w:rsidRDefault="00E92645" w:rsidP="003D08C0">
            <w:pPr>
              <w:pStyle w:val="ListParagraph"/>
              <w:numPr>
                <w:ilvl w:val="0"/>
                <w:numId w:val="22"/>
              </w:numPr>
              <w:tabs>
                <w:tab w:val="left" w:pos="0"/>
                <w:tab w:val="left" w:pos="720"/>
                <w:tab w:val="left" w:pos="1440"/>
              </w:tabs>
              <w:spacing w:before="120" w:after="120"/>
              <w:contextualSpacing w:val="0"/>
              <w:jc w:val="both"/>
              <w:rPr>
                <w:i/>
              </w:rPr>
            </w:pPr>
            <w:r w:rsidRPr="006B13D3">
              <w:t>Administration and Welcome</w:t>
            </w:r>
          </w:p>
          <w:p w:rsidR="005B5975" w:rsidRPr="005B5975" w:rsidRDefault="00E92645" w:rsidP="005B5975">
            <w:pPr>
              <w:pStyle w:val="ListParagraph"/>
              <w:numPr>
                <w:ilvl w:val="1"/>
                <w:numId w:val="22"/>
              </w:numPr>
              <w:tabs>
                <w:tab w:val="left" w:pos="0"/>
                <w:tab w:val="left" w:pos="720"/>
                <w:tab w:val="left" w:pos="1440"/>
              </w:tabs>
              <w:spacing w:before="120" w:after="120"/>
              <w:contextualSpacing w:val="0"/>
              <w:jc w:val="both"/>
              <w:rPr>
                <w:i/>
              </w:rPr>
            </w:pPr>
            <w:r w:rsidRPr="003D08C0">
              <w:t xml:space="preserve">Antitrust </w:t>
            </w:r>
            <w:r w:rsidR="006C7E3E">
              <w:t>and meeting p</w:t>
            </w:r>
            <w:r w:rsidR="005F54E3" w:rsidRPr="003D08C0">
              <w:t xml:space="preserve">olicy </w:t>
            </w:r>
            <w:r w:rsidR="006C7E3E">
              <w:t>g</w:t>
            </w:r>
            <w:r w:rsidRPr="003D08C0">
              <w:t>uidance</w:t>
            </w:r>
            <w:r w:rsidR="003D08C0">
              <w:t xml:space="preserve"> </w:t>
            </w:r>
          </w:p>
          <w:p w:rsidR="005B5975" w:rsidRPr="005B5975" w:rsidRDefault="005B5975" w:rsidP="005B5975">
            <w:pPr>
              <w:pStyle w:val="ListParagraph"/>
              <w:numPr>
                <w:ilvl w:val="1"/>
                <w:numId w:val="22"/>
              </w:numPr>
              <w:tabs>
                <w:tab w:val="left" w:pos="0"/>
                <w:tab w:val="left" w:pos="720"/>
                <w:tab w:val="left" w:pos="1440"/>
              </w:tabs>
              <w:spacing w:before="120" w:after="120"/>
              <w:contextualSpacing w:val="0"/>
              <w:jc w:val="both"/>
              <w:rPr>
                <w:i/>
              </w:rPr>
            </w:pPr>
            <w:r>
              <w:t>R</w:t>
            </w:r>
            <w:r w:rsidR="00E92645" w:rsidRPr="003D08C0">
              <w:t xml:space="preserve">oll </w:t>
            </w:r>
            <w:r>
              <w:t>c</w:t>
            </w:r>
            <w:r w:rsidR="00E92645" w:rsidRPr="003D08C0">
              <w:t xml:space="preserve">all to </w:t>
            </w:r>
            <w:r w:rsidR="00327B7F" w:rsidRPr="003D08C0">
              <w:t>e</w:t>
            </w:r>
            <w:r w:rsidR="00E92645" w:rsidRPr="003D08C0">
              <w:t xml:space="preserve">stablish </w:t>
            </w:r>
            <w:r w:rsidR="00327B7F" w:rsidRPr="003D08C0">
              <w:t>q</w:t>
            </w:r>
            <w:r w:rsidR="00E92645" w:rsidRPr="003D08C0">
              <w:t>uorum</w:t>
            </w:r>
            <w:r>
              <w:t xml:space="preserve"> </w:t>
            </w:r>
          </w:p>
          <w:p w:rsidR="005B5975" w:rsidRPr="005B5975" w:rsidRDefault="00E92645" w:rsidP="005B5975">
            <w:pPr>
              <w:pStyle w:val="ListParagraph"/>
              <w:numPr>
                <w:ilvl w:val="1"/>
                <w:numId w:val="22"/>
              </w:numPr>
              <w:tabs>
                <w:tab w:val="left" w:pos="0"/>
                <w:tab w:val="left" w:pos="720"/>
                <w:tab w:val="left" w:pos="1440"/>
              </w:tabs>
              <w:spacing w:before="120" w:after="120"/>
              <w:contextualSpacing w:val="0"/>
              <w:jc w:val="both"/>
              <w:rPr>
                <w:i/>
              </w:rPr>
            </w:pPr>
            <w:r w:rsidRPr="003D08C0">
              <w:t xml:space="preserve">Adoption of the </w:t>
            </w:r>
            <w:r w:rsidR="00327B7F" w:rsidRPr="003D08C0">
              <w:t>a</w:t>
            </w:r>
            <w:r w:rsidRPr="003D08C0">
              <w:t>genda</w:t>
            </w:r>
            <w:r w:rsidR="003D08C0">
              <w:t xml:space="preserve">, </w:t>
            </w:r>
          </w:p>
          <w:p w:rsidR="00E92645" w:rsidRPr="003D08C0" w:rsidRDefault="005B5975" w:rsidP="005B5975">
            <w:pPr>
              <w:pStyle w:val="ListParagraph"/>
              <w:numPr>
                <w:ilvl w:val="1"/>
                <w:numId w:val="22"/>
              </w:numPr>
              <w:tabs>
                <w:tab w:val="left" w:pos="0"/>
                <w:tab w:val="left" w:pos="720"/>
                <w:tab w:val="left" w:pos="1440"/>
              </w:tabs>
              <w:spacing w:before="120" w:after="120"/>
              <w:contextualSpacing w:val="0"/>
              <w:jc w:val="both"/>
              <w:rPr>
                <w:i/>
              </w:rPr>
            </w:pPr>
            <w:r>
              <w:t xml:space="preserve">Adoption of the </w:t>
            </w:r>
            <w:r w:rsidR="00F338FD">
              <w:t>September 30</w:t>
            </w:r>
            <w:r w:rsidR="005A6AA4" w:rsidRPr="003D08C0">
              <w:t>, 201</w:t>
            </w:r>
            <w:r w:rsidR="007A09CE">
              <w:t>6</w:t>
            </w:r>
            <w:r w:rsidR="00E92645" w:rsidRPr="003D08C0">
              <w:t xml:space="preserve"> </w:t>
            </w:r>
            <w:r w:rsidR="00327B7F" w:rsidRPr="003D08C0">
              <w:t>d</w:t>
            </w:r>
            <w:r w:rsidR="00E92645" w:rsidRPr="003D08C0">
              <w:t xml:space="preserve">raft </w:t>
            </w:r>
            <w:r w:rsidR="00327B7F" w:rsidRPr="003D08C0">
              <w:t>m</w:t>
            </w:r>
            <w:r w:rsidR="00E92645" w:rsidRPr="003D08C0">
              <w:t>inutes</w:t>
            </w:r>
          </w:p>
          <w:p w:rsidR="00C205CC" w:rsidRDefault="005B5975" w:rsidP="003D08C0">
            <w:pPr>
              <w:pStyle w:val="ListParagraph"/>
              <w:numPr>
                <w:ilvl w:val="0"/>
                <w:numId w:val="22"/>
              </w:numPr>
              <w:tabs>
                <w:tab w:val="left" w:pos="720"/>
              </w:tabs>
              <w:spacing w:before="120" w:after="120"/>
              <w:contextualSpacing w:val="0"/>
              <w:jc w:val="both"/>
            </w:pPr>
            <w:r>
              <w:t>Review and d</w:t>
            </w:r>
            <w:r w:rsidR="007A09CE">
              <w:t xml:space="preserve">iscuss the </w:t>
            </w:r>
            <w:r w:rsidR="007674D6">
              <w:t>request of the Board of Directors from the December 8, 2016 meeting concerning the NAESB Antitrust and Other Meeting Policies</w:t>
            </w:r>
          </w:p>
          <w:p w:rsidR="003E55F4" w:rsidRDefault="00BF22F1" w:rsidP="003D08C0">
            <w:pPr>
              <w:pStyle w:val="ListParagraph"/>
              <w:numPr>
                <w:ilvl w:val="0"/>
                <w:numId w:val="22"/>
              </w:numPr>
              <w:tabs>
                <w:tab w:val="left" w:pos="720"/>
              </w:tabs>
              <w:spacing w:before="120" w:after="120"/>
              <w:contextualSpacing w:val="0"/>
              <w:jc w:val="both"/>
            </w:pPr>
            <w:r>
              <w:t>Review</w:t>
            </w:r>
            <w:r w:rsidR="00C205CC">
              <w:t xml:space="preserve"> </w:t>
            </w:r>
            <w:r w:rsidR="007674D6">
              <w:t>and discuss the request of the Board of Directors from the December 8, 2016 meeting concerning the majority voting issue</w:t>
            </w:r>
          </w:p>
          <w:p w:rsidR="001F0786" w:rsidRDefault="005B5975" w:rsidP="003D08C0">
            <w:pPr>
              <w:pStyle w:val="ListParagraph"/>
              <w:numPr>
                <w:ilvl w:val="0"/>
                <w:numId w:val="22"/>
              </w:numPr>
              <w:tabs>
                <w:tab w:val="left" w:pos="0"/>
              </w:tabs>
              <w:spacing w:before="120" w:after="120"/>
              <w:contextualSpacing w:val="0"/>
              <w:jc w:val="both"/>
            </w:pPr>
            <w:r>
              <w:t>Determine s</w:t>
            </w:r>
            <w:r w:rsidR="001F0786">
              <w:t xml:space="preserve">ext </w:t>
            </w:r>
            <w:r>
              <w:t>s</w:t>
            </w:r>
            <w:r w:rsidR="001F0786">
              <w:t>teps</w:t>
            </w:r>
          </w:p>
          <w:p w:rsidR="00E92645" w:rsidRDefault="00E92645" w:rsidP="003D08C0">
            <w:pPr>
              <w:pStyle w:val="ListParagraph"/>
              <w:numPr>
                <w:ilvl w:val="0"/>
                <w:numId w:val="22"/>
              </w:numPr>
              <w:tabs>
                <w:tab w:val="left" w:pos="0"/>
              </w:tabs>
              <w:spacing w:before="120" w:after="120"/>
              <w:contextualSpacing w:val="0"/>
              <w:jc w:val="both"/>
            </w:pPr>
            <w:r w:rsidRPr="006B13D3">
              <w:t xml:space="preserve">Other </w:t>
            </w:r>
            <w:r w:rsidR="005B5975">
              <w:t>b</w:t>
            </w:r>
            <w:r w:rsidRPr="006B13D3">
              <w:t>usiness</w:t>
            </w:r>
            <w:r w:rsidR="003D08C0">
              <w:t xml:space="preserve"> &amp;</w:t>
            </w:r>
            <w:r w:rsidR="005B5975">
              <w:t xml:space="preserve"> action i</w:t>
            </w:r>
            <w:r w:rsidR="003D08C0">
              <w:t>tems</w:t>
            </w:r>
          </w:p>
          <w:p w:rsidR="00EE7517" w:rsidRDefault="00E92645" w:rsidP="003D08C0">
            <w:pPr>
              <w:pStyle w:val="ListParagraph"/>
              <w:numPr>
                <w:ilvl w:val="0"/>
                <w:numId w:val="22"/>
              </w:numPr>
              <w:tabs>
                <w:tab w:val="left" w:pos="0"/>
              </w:tabs>
              <w:spacing w:before="120" w:after="120"/>
              <w:contextualSpacing w:val="0"/>
              <w:jc w:val="both"/>
            </w:pPr>
            <w:r w:rsidRPr="006B13D3">
              <w:t>Adjourn</w:t>
            </w:r>
          </w:p>
        </w:tc>
      </w:tr>
      <w:tr w:rsidR="00CB330E" w:rsidTr="00723409">
        <w:tc>
          <w:tcPr>
            <w:tcW w:w="1800" w:type="dxa"/>
            <w:tcBorders>
              <w:top w:val="single" w:sz="4" w:space="0" w:color="auto"/>
              <w:bottom w:val="single" w:sz="4" w:space="0" w:color="auto"/>
            </w:tcBorders>
          </w:tcPr>
          <w:p w:rsidR="00CB330E" w:rsidRDefault="00844A87" w:rsidP="00086723">
            <w:pPr>
              <w:spacing w:before="120" w:after="120"/>
            </w:pPr>
            <w:r>
              <w:t>Meeting Materials and Work Papers</w:t>
            </w:r>
          </w:p>
        </w:tc>
        <w:tc>
          <w:tcPr>
            <w:tcW w:w="8100" w:type="dxa"/>
            <w:tcBorders>
              <w:top w:val="single" w:sz="4" w:space="0" w:color="auto"/>
              <w:bottom w:val="single" w:sz="4" w:space="0" w:color="auto"/>
            </w:tcBorders>
          </w:tcPr>
          <w:p w:rsidR="001135C2" w:rsidRDefault="00844A87" w:rsidP="001D0929">
            <w:pPr>
              <w:numPr>
                <w:ilvl w:val="0"/>
                <w:numId w:val="20"/>
              </w:numPr>
              <w:spacing w:before="120" w:after="120"/>
              <w:outlineLvl w:val="0"/>
            </w:pPr>
            <w:r>
              <w:rPr>
                <w:b/>
              </w:rPr>
              <w:t>Agenda Item 1:</w:t>
            </w:r>
            <w:r>
              <w:t xml:space="preserve">  Administration:</w:t>
            </w:r>
            <w:r w:rsidR="00591E72">
              <w:t xml:space="preserve"> </w:t>
            </w:r>
            <w:hyperlink r:id="rId19" w:history="1">
              <w:r w:rsidR="00591E72" w:rsidRPr="00D75F84">
                <w:rPr>
                  <w:rStyle w:val="Hyperlink"/>
                </w:rPr>
                <w:t>http://www.naesb.org/pdf4/parliamentary_committee_roster.pdf</w:t>
              </w:r>
            </w:hyperlink>
            <w:r w:rsidR="003A47E0">
              <w:t xml:space="preserve"> (roster); </w:t>
            </w:r>
            <w:r>
              <w:rPr>
                <w:rStyle w:val="Hyperlink"/>
              </w:rPr>
              <w:t xml:space="preserve"> </w:t>
            </w:r>
            <w:hyperlink r:id="rId20" w:history="1">
              <w:r w:rsidR="007674D6" w:rsidRPr="007674D6">
                <w:rPr>
                  <w:rStyle w:val="Hyperlink"/>
                </w:rPr>
                <w:t>https://www.naesb.org/pdf4/parliamentary021617a.docx</w:t>
              </w:r>
            </w:hyperlink>
            <w:r w:rsidR="007674D6" w:rsidRPr="007674D6">
              <w:t xml:space="preserve"> </w:t>
            </w:r>
            <w:r w:rsidR="003A47E0" w:rsidRPr="007674D6">
              <w:rPr>
                <w:rStyle w:val="Hyperlink"/>
                <w:color w:val="auto"/>
                <w:u w:val="none"/>
              </w:rPr>
              <w:t xml:space="preserve">(agenda); </w:t>
            </w:r>
            <w:hyperlink r:id="rId21" w:history="1">
              <w:r w:rsidR="007674D6" w:rsidRPr="007674D6">
                <w:rPr>
                  <w:rStyle w:val="Hyperlink"/>
                </w:rPr>
                <w:t>https://www.naesb.org/pdf4/parliamentary093016dm.docx</w:t>
              </w:r>
            </w:hyperlink>
            <w:r w:rsidR="007674D6" w:rsidRPr="007674D6">
              <w:t xml:space="preserve"> </w:t>
            </w:r>
            <w:r w:rsidR="003A47E0" w:rsidRPr="007674D6">
              <w:t>(notes</w:t>
            </w:r>
            <w:r w:rsidR="003A47E0">
              <w:t>)</w:t>
            </w:r>
          </w:p>
          <w:p w:rsidR="005F6F34" w:rsidRDefault="00745B96" w:rsidP="007674D6">
            <w:pPr>
              <w:pStyle w:val="ListParagraph"/>
              <w:numPr>
                <w:ilvl w:val="0"/>
                <w:numId w:val="20"/>
              </w:numPr>
              <w:spacing w:before="120" w:after="120"/>
              <w:outlineLvl w:val="0"/>
            </w:pPr>
            <w:r w:rsidRPr="001F0786">
              <w:rPr>
                <w:b/>
              </w:rPr>
              <w:t>Agenda Item 2:</w:t>
            </w:r>
            <w:r w:rsidR="003E55F4">
              <w:rPr>
                <w:b/>
              </w:rPr>
              <w:t xml:space="preserve"> </w:t>
            </w:r>
            <w:r w:rsidR="003E55F4" w:rsidRPr="003E55F4">
              <w:t xml:space="preserve"> </w:t>
            </w:r>
            <w:r w:rsidR="007674D6">
              <w:t xml:space="preserve">Board of Directors Draft Meeting Minutes – December 8, 2016:  </w:t>
            </w:r>
            <w:hyperlink r:id="rId22" w:history="1">
              <w:r w:rsidR="007674D6" w:rsidRPr="005959C3">
                <w:rPr>
                  <w:rStyle w:val="Hyperlink"/>
                </w:rPr>
                <w:t>https://naesb.org//pdf4/bd120816dm.docx</w:t>
              </w:r>
            </w:hyperlink>
            <w:r w:rsidR="007674D6">
              <w:t xml:space="preserve">  </w:t>
            </w:r>
          </w:p>
          <w:p w:rsidR="00C205CC" w:rsidRDefault="005C52E7" w:rsidP="00C205CC">
            <w:pPr>
              <w:numPr>
                <w:ilvl w:val="0"/>
                <w:numId w:val="20"/>
              </w:numPr>
              <w:spacing w:before="120" w:after="120"/>
              <w:outlineLvl w:val="0"/>
            </w:pPr>
            <w:hyperlink r:id="rId23" w:history="1"/>
            <w:r w:rsidR="00C205CC" w:rsidRPr="001F0786">
              <w:rPr>
                <w:b/>
              </w:rPr>
              <w:t xml:space="preserve">Agenda Item </w:t>
            </w:r>
            <w:r w:rsidR="00C205CC">
              <w:rPr>
                <w:b/>
              </w:rPr>
              <w:t>3</w:t>
            </w:r>
            <w:r w:rsidR="00C205CC" w:rsidRPr="001F0786">
              <w:rPr>
                <w:b/>
              </w:rPr>
              <w:t>:</w:t>
            </w:r>
            <w:r w:rsidR="00C205CC">
              <w:rPr>
                <w:b/>
              </w:rPr>
              <w:t xml:space="preserve"> </w:t>
            </w:r>
            <w:r w:rsidR="00C205CC" w:rsidRPr="003E55F4">
              <w:t xml:space="preserve"> </w:t>
            </w:r>
            <w:r w:rsidR="007674D6">
              <w:t xml:space="preserve">Majority/majority Governance Documents Work Paper: </w:t>
            </w:r>
            <w:hyperlink r:id="rId24" w:history="1">
              <w:r w:rsidR="009933A3">
                <w:rPr>
                  <w:rStyle w:val="Hyperlink"/>
                </w:rPr>
                <w:t>https://www.naesb.org/misc/parliamentary_majority_matrix_021617.docx</w:t>
              </w:r>
            </w:hyperlink>
            <w:r w:rsidR="00C205CC">
              <w:t xml:space="preserve"> </w:t>
            </w:r>
          </w:p>
          <w:p w:rsidR="007674D6" w:rsidRPr="007674D6" w:rsidRDefault="007674D6" w:rsidP="007674D6">
            <w:pPr>
              <w:numPr>
                <w:ilvl w:val="0"/>
                <w:numId w:val="20"/>
              </w:numPr>
              <w:spacing w:before="120" w:after="120"/>
              <w:outlineLvl w:val="0"/>
            </w:pPr>
            <w:r w:rsidRPr="007674D6">
              <w:rPr>
                <w:b/>
              </w:rPr>
              <w:t>Agenda Item 4 &amp; 5:</w:t>
            </w:r>
            <w:r>
              <w:rPr>
                <w:b/>
              </w:rPr>
              <w:t xml:space="preserve">  </w:t>
            </w:r>
            <w:r w:rsidRPr="00C205CC">
              <w:rPr>
                <w:i/>
              </w:rPr>
              <w:t>Comments, Questions and Work Papers will be Posted as Submitted</w:t>
            </w:r>
            <w:r>
              <w:t xml:space="preserve"> </w:t>
            </w:r>
          </w:p>
        </w:tc>
      </w:tr>
    </w:tbl>
    <w:p w:rsidR="001A1E39" w:rsidRDefault="001A1E39" w:rsidP="001A1E39">
      <w:pPr>
        <w:jc w:val="both"/>
      </w:pPr>
    </w:p>
    <w:sectPr w:rsidR="001A1E39">
      <w:headerReference w:type="default" r:id="rId25"/>
      <w:footerReference w:type="default" r:id="rId26"/>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E7" w:rsidRDefault="005C52E7">
      <w:r>
        <w:separator/>
      </w:r>
    </w:p>
  </w:endnote>
  <w:endnote w:type="continuationSeparator" w:id="0">
    <w:p w:rsidR="005C52E7" w:rsidRDefault="005C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35" w:rsidRPr="0035582C" w:rsidRDefault="00267235">
    <w:pPr>
      <w:pStyle w:val="Footer"/>
      <w:pBdr>
        <w:top w:val="single" w:sz="4" w:space="1" w:color="auto"/>
      </w:pBdr>
      <w:jc w:val="right"/>
    </w:pPr>
    <w:r w:rsidRPr="0035582C">
      <w:t xml:space="preserve">NAESB </w:t>
    </w:r>
    <w:r>
      <w:t xml:space="preserve">Parliamentary Committee </w:t>
    </w:r>
    <w:r w:rsidRPr="0035582C">
      <w:t>Meeting Announcement and Agenda –</w:t>
    </w:r>
    <w:r w:rsidR="00A000F3">
      <w:t xml:space="preserve"> </w:t>
    </w:r>
    <w:r w:rsidR="00996BCF">
      <w:t>February 16</w:t>
    </w:r>
    <w:r w:rsidR="00573398">
      <w:t>, 201</w:t>
    </w:r>
    <w:r w:rsidR="00996BCF">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E7" w:rsidRDefault="005C52E7">
      <w:r>
        <w:separator/>
      </w:r>
    </w:p>
  </w:footnote>
  <w:footnote w:type="continuationSeparator" w:id="0">
    <w:p w:rsidR="005C52E7" w:rsidRDefault="005C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35" w:rsidRDefault="00267235">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14:anchorId="5C9B5A77" wp14:editId="4EEA6BDC">
          <wp:simplePos x="0" y="0"/>
          <wp:positionH relativeFrom="column">
            <wp:posOffset>108585</wp:posOffset>
          </wp:positionH>
          <wp:positionV relativeFrom="paragraph">
            <wp:posOffset>-226060</wp:posOffset>
          </wp:positionV>
          <wp:extent cx="1226185" cy="1485900"/>
          <wp:effectExtent l="0" t="0" r="0" b="0"/>
          <wp:wrapNone/>
          <wp:docPr id="8"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235" w:rsidRDefault="00267235">
    <w:pPr>
      <w:pStyle w:val="Header"/>
      <w:tabs>
        <w:tab w:val="left" w:pos="1080"/>
      </w:tabs>
      <w:jc w:val="center"/>
      <w:rPr>
        <w:rFonts w:ascii="Bookman Old Style" w:hAnsi="Bookman Old Style"/>
        <w:b/>
        <w:sz w:val="28"/>
      </w:rPr>
    </w:pPr>
  </w:p>
  <w:p w:rsidR="00267235" w:rsidRPr="0035582C" w:rsidRDefault="00267235" w:rsidP="0035582C">
    <w:pPr>
      <w:pStyle w:val="Header"/>
      <w:tabs>
        <w:tab w:val="left" w:pos="1080"/>
      </w:tabs>
      <w:jc w:val="right"/>
      <w:rPr>
        <w:b/>
        <w:sz w:val="28"/>
      </w:rPr>
    </w:pPr>
    <w:r>
      <w:rPr>
        <w:rFonts w:ascii="Bookman Old Style" w:hAnsi="Bookman Old Style"/>
        <w:b/>
        <w:sz w:val="28"/>
      </w:rPr>
      <w:t xml:space="preserve">                                        </w:t>
    </w:r>
    <w:r w:rsidRPr="0035582C">
      <w:rPr>
        <w:b/>
        <w:sz w:val="28"/>
      </w:rPr>
      <w:t>North American Energy Standards Board</w:t>
    </w:r>
  </w:p>
  <w:p w:rsidR="00267235" w:rsidRPr="002073E4" w:rsidRDefault="00267235" w:rsidP="001A1E39">
    <w:pPr>
      <w:pStyle w:val="Header"/>
      <w:tabs>
        <w:tab w:val="left" w:pos="680"/>
        <w:tab w:val="right" w:pos="9810"/>
      </w:tabs>
      <w:spacing w:before="60"/>
      <w:ind w:left="1800"/>
      <w:jc w:val="right"/>
    </w:pPr>
    <w:r>
      <w:t>801 Travis, Suite 1675</w:t>
    </w:r>
    <w:r w:rsidRPr="002073E4">
      <w:t>, Houston, Texas 77002</w:t>
    </w:r>
  </w:p>
  <w:p w:rsidR="00267235" w:rsidRPr="002073E4" w:rsidRDefault="00267235" w:rsidP="001A1E39">
    <w:pPr>
      <w:pStyle w:val="Header"/>
      <w:ind w:left="1800"/>
      <w:jc w:val="right"/>
    </w:pPr>
    <w:r w:rsidRPr="002073E4">
      <w:t>Phone:  (713) 356-0060, Fax:  (713) 356-0067, E-mail: naesb@naesb.org</w:t>
    </w:r>
  </w:p>
  <w:p w:rsidR="00267235" w:rsidRPr="002073E4" w:rsidRDefault="00267235" w:rsidP="001A1E39">
    <w:pPr>
      <w:pStyle w:val="Header"/>
      <w:pBdr>
        <w:bottom w:val="single" w:sz="18" w:space="1" w:color="auto"/>
      </w:pBdr>
      <w:ind w:left="1800" w:hanging="1800"/>
      <w:jc w:val="right"/>
    </w:pPr>
    <w:r w:rsidRPr="002073E4">
      <w:tab/>
      <w:t xml:space="preserve">Home Page: </w:t>
    </w:r>
    <w:hyperlink r:id="rId2" w:history="1">
      <w:r w:rsidRPr="002073E4">
        <w:rPr>
          <w:rStyle w:val="Hyperlink"/>
        </w:rPr>
        <w:t>www.naesb.org</w:t>
      </w:r>
    </w:hyperlink>
  </w:p>
  <w:p w:rsidR="00267235" w:rsidRPr="0035582C" w:rsidRDefault="00267235" w:rsidP="001A1E3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5304258"/>
    <w:multiLevelType w:val="hybridMultilevel"/>
    <w:tmpl w:val="07AA893C"/>
    <w:lvl w:ilvl="0" w:tplc="6FE4DA76">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E0B5FC2"/>
    <w:multiLevelType w:val="hybridMultilevel"/>
    <w:tmpl w:val="D96A3564"/>
    <w:lvl w:ilvl="0" w:tplc="6FE4DA76">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0EAC15D5"/>
    <w:multiLevelType w:val="hybridMultilevel"/>
    <w:tmpl w:val="F17A764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1E95562"/>
    <w:multiLevelType w:val="hybridMultilevel"/>
    <w:tmpl w:val="C43E316C"/>
    <w:lvl w:ilvl="0" w:tplc="04090001">
      <w:start w:val="1"/>
      <w:numFmt w:val="bullet"/>
      <w:lvlText w:val=""/>
      <w:lvlJc w:val="left"/>
      <w:pPr>
        <w:tabs>
          <w:tab w:val="num" w:pos="1080"/>
        </w:tabs>
        <w:ind w:left="1080" w:hanging="360"/>
      </w:pPr>
      <w:rPr>
        <w:rFonts w:ascii="Symbol" w:hAnsi="Symbol" w:hint="default"/>
      </w:rPr>
    </w:lvl>
    <w:lvl w:ilvl="1" w:tplc="85E2C9AE">
      <w:start w:val="1"/>
      <w:numFmt w:val="bullet"/>
      <w:lvlText w:val=""/>
      <w:lvlJc w:val="left"/>
      <w:pPr>
        <w:tabs>
          <w:tab w:val="num" w:pos="1800"/>
        </w:tabs>
        <w:ind w:left="1800" w:hanging="360"/>
      </w:pPr>
      <w:rPr>
        <w:rFonts w:ascii="Symbol" w:hAnsi="Symbol" w:hint="default"/>
        <w:b w:val="0"/>
        <w:i w:val="0"/>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8C14889"/>
    <w:multiLevelType w:val="hybridMultilevel"/>
    <w:tmpl w:val="E35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84F2D"/>
    <w:multiLevelType w:val="hybridMultilevel"/>
    <w:tmpl w:val="C42A0A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5129C"/>
    <w:multiLevelType w:val="hybridMultilevel"/>
    <w:tmpl w:val="33CEE192"/>
    <w:lvl w:ilvl="0" w:tplc="88DCC9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6E2328E"/>
    <w:multiLevelType w:val="hybridMultilevel"/>
    <w:tmpl w:val="49BC240C"/>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876661"/>
    <w:multiLevelType w:val="hybridMultilevel"/>
    <w:tmpl w:val="660A287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DC5E68"/>
    <w:multiLevelType w:val="hybridMultilevel"/>
    <w:tmpl w:val="419C7346"/>
    <w:lvl w:ilvl="0" w:tplc="04090011">
      <w:start w:val="1"/>
      <w:numFmt w:val="decimal"/>
      <w:lvlText w:val="%1)"/>
      <w:lvlJc w:val="left"/>
      <w:pPr>
        <w:ind w:left="720" w:hanging="360"/>
      </w:pPr>
      <w:rPr>
        <w:rFonts w:hint="default"/>
        <w:b w:val="0"/>
        <w:i w:val="0"/>
        <w:sz w:val="18"/>
        <w:szCs w:val="1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851C88"/>
    <w:multiLevelType w:val="hybridMultilevel"/>
    <w:tmpl w:val="0C602C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E4AB7"/>
    <w:multiLevelType w:val="singleLevel"/>
    <w:tmpl w:val="28049048"/>
    <w:lvl w:ilvl="0">
      <w:start w:val="19"/>
      <w:numFmt w:val="lowerLetter"/>
      <w:lvlText w:val="(%1)"/>
      <w:lvlJc w:val="left"/>
      <w:pPr>
        <w:tabs>
          <w:tab w:val="num" w:pos="3960"/>
        </w:tabs>
        <w:ind w:left="3960" w:hanging="360"/>
      </w:pPr>
      <w:rPr>
        <w:rFonts w:hint="default"/>
      </w:rPr>
    </w:lvl>
  </w:abstractNum>
  <w:abstractNum w:abstractNumId="15">
    <w:nsid w:val="6C4E298F"/>
    <w:multiLevelType w:val="hybridMultilevel"/>
    <w:tmpl w:val="BF5E32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BB7733"/>
    <w:multiLevelType w:val="hybridMultilevel"/>
    <w:tmpl w:val="564AD638"/>
    <w:lvl w:ilvl="0" w:tplc="40F8C054">
      <w:start w:val="1"/>
      <w:numFmt w:val="bullet"/>
      <w:lvlText w:val=""/>
      <w:lvlJc w:val="left"/>
      <w:pPr>
        <w:tabs>
          <w:tab w:val="num" w:pos="1080"/>
        </w:tabs>
        <w:ind w:left="1080" w:hanging="360"/>
      </w:pPr>
      <w:rPr>
        <w:rFonts w:ascii="Symbol" w:hAnsi="Symbol" w:hint="default"/>
      </w:rPr>
    </w:lvl>
    <w:lvl w:ilvl="1" w:tplc="E460F2D4" w:tentative="1">
      <w:start w:val="1"/>
      <w:numFmt w:val="bullet"/>
      <w:lvlText w:val="o"/>
      <w:lvlJc w:val="left"/>
      <w:pPr>
        <w:tabs>
          <w:tab w:val="num" w:pos="1800"/>
        </w:tabs>
        <w:ind w:left="1800" w:hanging="360"/>
      </w:pPr>
      <w:rPr>
        <w:rFonts w:ascii="Courier New" w:hAnsi="Courier New" w:hint="default"/>
      </w:rPr>
    </w:lvl>
    <w:lvl w:ilvl="2" w:tplc="6B16AD86" w:tentative="1">
      <w:start w:val="1"/>
      <w:numFmt w:val="bullet"/>
      <w:lvlText w:val=""/>
      <w:lvlJc w:val="left"/>
      <w:pPr>
        <w:tabs>
          <w:tab w:val="num" w:pos="2520"/>
        </w:tabs>
        <w:ind w:left="2520" w:hanging="360"/>
      </w:pPr>
      <w:rPr>
        <w:rFonts w:ascii="Wingdings" w:hAnsi="Wingdings" w:hint="default"/>
      </w:rPr>
    </w:lvl>
    <w:lvl w:ilvl="3" w:tplc="98DA6B28" w:tentative="1">
      <w:start w:val="1"/>
      <w:numFmt w:val="bullet"/>
      <w:lvlText w:val=""/>
      <w:lvlJc w:val="left"/>
      <w:pPr>
        <w:tabs>
          <w:tab w:val="num" w:pos="3240"/>
        </w:tabs>
        <w:ind w:left="3240" w:hanging="360"/>
      </w:pPr>
      <w:rPr>
        <w:rFonts w:ascii="Symbol" w:hAnsi="Symbol" w:hint="default"/>
      </w:rPr>
    </w:lvl>
    <w:lvl w:ilvl="4" w:tplc="55586632" w:tentative="1">
      <w:start w:val="1"/>
      <w:numFmt w:val="bullet"/>
      <w:lvlText w:val="o"/>
      <w:lvlJc w:val="left"/>
      <w:pPr>
        <w:tabs>
          <w:tab w:val="num" w:pos="3960"/>
        </w:tabs>
        <w:ind w:left="3960" w:hanging="360"/>
      </w:pPr>
      <w:rPr>
        <w:rFonts w:ascii="Courier New" w:hAnsi="Courier New" w:hint="default"/>
      </w:rPr>
    </w:lvl>
    <w:lvl w:ilvl="5" w:tplc="E41814DC" w:tentative="1">
      <w:start w:val="1"/>
      <w:numFmt w:val="bullet"/>
      <w:lvlText w:val=""/>
      <w:lvlJc w:val="left"/>
      <w:pPr>
        <w:tabs>
          <w:tab w:val="num" w:pos="4680"/>
        </w:tabs>
        <w:ind w:left="4680" w:hanging="360"/>
      </w:pPr>
      <w:rPr>
        <w:rFonts w:ascii="Wingdings" w:hAnsi="Wingdings" w:hint="default"/>
      </w:rPr>
    </w:lvl>
    <w:lvl w:ilvl="6" w:tplc="7AAC8D1A" w:tentative="1">
      <w:start w:val="1"/>
      <w:numFmt w:val="bullet"/>
      <w:lvlText w:val=""/>
      <w:lvlJc w:val="left"/>
      <w:pPr>
        <w:tabs>
          <w:tab w:val="num" w:pos="5400"/>
        </w:tabs>
        <w:ind w:left="5400" w:hanging="360"/>
      </w:pPr>
      <w:rPr>
        <w:rFonts w:ascii="Symbol" w:hAnsi="Symbol" w:hint="default"/>
      </w:rPr>
    </w:lvl>
    <w:lvl w:ilvl="7" w:tplc="905C875A" w:tentative="1">
      <w:start w:val="1"/>
      <w:numFmt w:val="bullet"/>
      <w:lvlText w:val="o"/>
      <w:lvlJc w:val="left"/>
      <w:pPr>
        <w:tabs>
          <w:tab w:val="num" w:pos="6120"/>
        </w:tabs>
        <w:ind w:left="6120" w:hanging="360"/>
      </w:pPr>
      <w:rPr>
        <w:rFonts w:ascii="Courier New" w:hAnsi="Courier New" w:hint="default"/>
      </w:rPr>
    </w:lvl>
    <w:lvl w:ilvl="8" w:tplc="15023BE0" w:tentative="1">
      <w:start w:val="1"/>
      <w:numFmt w:val="bullet"/>
      <w:lvlText w:val=""/>
      <w:lvlJc w:val="left"/>
      <w:pPr>
        <w:tabs>
          <w:tab w:val="num" w:pos="6840"/>
        </w:tabs>
        <w:ind w:left="6840" w:hanging="360"/>
      </w:pPr>
      <w:rPr>
        <w:rFonts w:ascii="Wingdings" w:hAnsi="Wingdings" w:hint="default"/>
      </w:rPr>
    </w:lvl>
  </w:abstractNum>
  <w:abstractNum w:abstractNumId="17">
    <w:nsid w:val="709A0F83"/>
    <w:multiLevelType w:val="hybridMultilevel"/>
    <w:tmpl w:val="8C38B8CE"/>
    <w:lvl w:ilvl="0" w:tplc="6FE4DA7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1312FEA"/>
    <w:multiLevelType w:val="hybridMultilevel"/>
    <w:tmpl w:val="EF3A2336"/>
    <w:lvl w:ilvl="0" w:tplc="9A403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63E69"/>
    <w:multiLevelType w:val="hybridMultilevel"/>
    <w:tmpl w:val="01349872"/>
    <w:lvl w:ilvl="0" w:tplc="6FE4DA7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100DB5"/>
    <w:multiLevelType w:val="hybridMultilevel"/>
    <w:tmpl w:val="A4DACAE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E75EB"/>
    <w:multiLevelType w:val="hybridMultilevel"/>
    <w:tmpl w:val="3C6ED3F0"/>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CD1530"/>
    <w:multiLevelType w:val="hybridMultilevel"/>
    <w:tmpl w:val="1D3AAC1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46779"/>
    <w:multiLevelType w:val="hybridMultilevel"/>
    <w:tmpl w:val="D4682C12"/>
    <w:lvl w:ilvl="0" w:tplc="6FE4DA7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13"/>
  </w:num>
  <w:num w:numId="4">
    <w:abstractNumId w:val="21"/>
  </w:num>
  <w:num w:numId="5">
    <w:abstractNumId w:val="4"/>
  </w:num>
  <w:num w:numId="6">
    <w:abstractNumId w:val="24"/>
  </w:num>
  <w:num w:numId="7">
    <w:abstractNumId w:val="5"/>
  </w:num>
  <w:num w:numId="8">
    <w:abstractNumId w:val="10"/>
  </w:num>
  <w:num w:numId="9">
    <w:abstractNumId w:val="9"/>
  </w:num>
  <w:num w:numId="10">
    <w:abstractNumId w:val="2"/>
  </w:num>
  <w:num w:numId="11">
    <w:abstractNumId w:val="23"/>
  </w:num>
  <w:num w:numId="12">
    <w:abstractNumId w:val="17"/>
  </w:num>
  <w:num w:numId="13">
    <w:abstractNumId w:val="12"/>
  </w:num>
  <w:num w:numId="14">
    <w:abstractNumId w:val="15"/>
  </w:num>
  <w:num w:numId="15">
    <w:abstractNumId w:val="6"/>
  </w:num>
  <w:num w:numId="16">
    <w:abstractNumId w:val="19"/>
  </w:num>
  <w:num w:numId="17">
    <w:abstractNumId w:val="8"/>
  </w:num>
  <w:num w:numId="18">
    <w:abstractNumId w:val="22"/>
  </w:num>
  <w:num w:numId="19">
    <w:abstractNumId w:val="1"/>
  </w:num>
  <w:num w:numId="20">
    <w:abstractNumId w:val="10"/>
  </w:num>
  <w:num w:numId="21">
    <w:abstractNumId w:val="3"/>
  </w:num>
  <w:num w:numId="22">
    <w:abstractNumId w:val="11"/>
  </w:num>
  <w:num w:numId="23">
    <w:abstractNumId w:val="18"/>
  </w:num>
  <w:num w:numId="24">
    <w:abstractNumId w:val="2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11BF"/>
    <w:rsid w:val="00002661"/>
    <w:rsid w:val="00004C2D"/>
    <w:rsid w:val="000050BE"/>
    <w:rsid w:val="000067CD"/>
    <w:rsid w:val="00007FB4"/>
    <w:rsid w:val="00011EE4"/>
    <w:rsid w:val="00013BDB"/>
    <w:rsid w:val="0001666B"/>
    <w:rsid w:val="00016F8A"/>
    <w:rsid w:val="000207CB"/>
    <w:rsid w:val="0002255A"/>
    <w:rsid w:val="00024B5B"/>
    <w:rsid w:val="00026C28"/>
    <w:rsid w:val="000278DF"/>
    <w:rsid w:val="00027D22"/>
    <w:rsid w:val="000325A8"/>
    <w:rsid w:val="000357FE"/>
    <w:rsid w:val="00037CA3"/>
    <w:rsid w:val="00040B6B"/>
    <w:rsid w:val="00041B07"/>
    <w:rsid w:val="00050222"/>
    <w:rsid w:val="0005232C"/>
    <w:rsid w:val="00052D58"/>
    <w:rsid w:val="00053822"/>
    <w:rsid w:val="00056B2F"/>
    <w:rsid w:val="00057EE7"/>
    <w:rsid w:val="0006033B"/>
    <w:rsid w:val="000651D7"/>
    <w:rsid w:val="00073C41"/>
    <w:rsid w:val="000769CE"/>
    <w:rsid w:val="00081095"/>
    <w:rsid w:val="00082A1B"/>
    <w:rsid w:val="000853E4"/>
    <w:rsid w:val="00086723"/>
    <w:rsid w:val="00090D67"/>
    <w:rsid w:val="0009396B"/>
    <w:rsid w:val="000945C4"/>
    <w:rsid w:val="000946A2"/>
    <w:rsid w:val="000A011D"/>
    <w:rsid w:val="000A15F0"/>
    <w:rsid w:val="000A3AA8"/>
    <w:rsid w:val="000A4253"/>
    <w:rsid w:val="000B34A0"/>
    <w:rsid w:val="000B3BB6"/>
    <w:rsid w:val="000B53A6"/>
    <w:rsid w:val="000C2FD7"/>
    <w:rsid w:val="000C37BD"/>
    <w:rsid w:val="000C4406"/>
    <w:rsid w:val="000E181D"/>
    <w:rsid w:val="000E212E"/>
    <w:rsid w:val="000E3308"/>
    <w:rsid w:val="000E72B1"/>
    <w:rsid w:val="001011EC"/>
    <w:rsid w:val="001112DF"/>
    <w:rsid w:val="001135C2"/>
    <w:rsid w:val="001143A2"/>
    <w:rsid w:val="00114E34"/>
    <w:rsid w:val="001301F8"/>
    <w:rsid w:val="00130BBA"/>
    <w:rsid w:val="00134572"/>
    <w:rsid w:val="00134C2F"/>
    <w:rsid w:val="001369D0"/>
    <w:rsid w:val="00140755"/>
    <w:rsid w:val="0014499F"/>
    <w:rsid w:val="00147170"/>
    <w:rsid w:val="00164E11"/>
    <w:rsid w:val="0016678B"/>
    <w:rsid w:val="0016737A"/>
    <w:rsid w:val="0017410D"/>
    <w:rsid w:val="00181860"/>
    <w:rsid w:val="00183998"/>
    <w:rsid w:val="00184D02"/>
    <w:rsid w:val="001878C0"/>
    <w:rsid w:val="001901CC"/>
    <w:rsid w:val="00193CEA"/>
    <w:rsid w:val="0019550E"/>
    <w:rsid w:val="001A1E39"/>
    <w:rsid w:val="001A3016"/>
    <w:rsid w:val="001A6A93"/>
    <w:rsid w:val="001B2F5A"/>
    <w:rsid w:val="001C0BFC"/>
    <w:rsid w:val="001C44C5"/>
    <w:rsid w:val="001C4700"/>
    <w:rsid w:val="001C60A3"/>
    <w:rsid w:val="001D0929"/>
    <w:rsid w:val="001D3588"/>
    <w:rsid w:val="001D3763"/>
    <w:rsid w:val="001D43C8"/>
    <w:rsid w:val="001D5B56"/>
    <w:rsid w:val="001E0A33"/>
    <w:rsid w:val="001E35FB"/>
    <w:rsid w:val="001E6D05"/>
    <w:rsid w:val="001E72AE"/>
    <w:rsid w:val="001F0786"/>
    <w:rsid w:val="002169B2"/>
    <w:rsid w:val="00217AB0"/>
    <w:rsid w:val="00221E9E"/>
    <w:rsid w:val="00222CC8"/>
    <w:rsid w:val="00231E0C"/>
    <w:rsid w:val="002443E2"/>
    <w:rsid w:val="002459AA"/>
    <w:rsid w:val="002534EE"/>
    <w:rsid w:val="00253ECC"/>
    <w:rsid w:val="00267235"/>
    <w:rsid w:val="002713B0"/>
    <w:rsid w:val="0027744B"/>
    <w:rsid w:val="00277F98"/>
    <w:rsid w:val="00282CA1"/>
    <w:rsid w:val="002A0765"/>
    <w:rsid w:val="002A3936"/>
    <w:rsid w:val="002A6F76"/>
    <w:rsid w:val="002A7953"/>
    <w:rsid w:val="002A7E64"/>
    <w:rsid w:val="002B1246"/>
    <w:rsid w:val="002B56F1"/>
    <w:rsid w:val="002B5CDF"/>
    <w:rsid w:val="002B7A84"/>
    <w:rsid w:val="002C037D"/>
    <w:rsid w:val="002C3111"/>
    <w:rsid w:val="002C45EC"/>
    <w:rsid w:val="002C5F4D"/>
    <w:rsid w:val="002C6E3B"/>
    <w:rsid w:val="002D1745"/>
    <w:rsid w:val="002D2D28"/>
    <w:rsid w:val="002E1DAE"/>
    <w:rsid w:val="002E2519"/>
    <w:rsid w:val="002E6BDC"/>
    <w:rsid w:val="002F7A93"/>
    <w:rsid w:val="00301E62"/>
    <w:rsid w:val="00303EF1"/>
    <w:rsid w:val="003073A4"/>
    <w:rsid w:val="003109FD"/>
    <w:rsid w:val="00313D88"/>
    <w:rsid w:val="00315C4A"/>
    <w:rsid w:val="003170AA"/>
    <w:rsid w:val="003173DA"/>
    <w:rsid w:val="003177D0"/>
    <w:rsid w:val="00317E20"/>
    <w:rsid w:val="00321F9E"/>
    <w:rsid w:val="00325D6D"/>
    <w:rsid w:val="00327B7F"/>
    <w:rsid w:val="003354D9"/>
    <w:rsid w:val="00336EF4"/>
    <w:rsid w:val="0034053D"/>
    <w:rsid w:val="00351A5E"/>
    <w:rsid w:val="00353FA0"/>
    <w:rsid w:val="00355049"/>
    <w:rsid w:val="0035582C"/>
    <w:rsid w:val="003721EF"/>
    <w:rsid w:val="00373F20"/>
    <w:rsid w:val="00374E27"/>
    <w:rsid w:val="0037630D"/>
    <w:rsid w:val="00382D4A"/>
    <w:rsid w:val="00384051"/>
    <w:rsid w:val="003845E0"/>
    <w:rsid w:val="00385DA5"/>
    <w:rsid w:val="00390942"/>
    <w:rsid w:val="00392291"/>
    <w:rsid w:val="0039558B"/>
    <w:rsid w:val="003A47E0"/>
    <w:rsid w:val="003A6444"/>
    <w:rsid w:val="003A64E9"/>
    <w:rsid w:val="003B0D59"/>
    <w:rsid w:val="003B6740"/>
    <w:rsid w:val="003D08C0"/>
    <w:rsid w:val="003E55F4"/>
    <w:rsid w:val="003F790B"/>
    <w:rsid w:val="00412218"/>
    <w:rsid w:val="00412FF8"/>
    <w:rsid w:val="00423A6E"/>
    <w:rsid w:val="00424397"/>
    <w:rsid w:val="00432C8A"/>
    <w:rsid w:val="00437931"/>
    <w:rsid w:val="004403BA"/>
    <w:rsid w:val="004425BC"/>
    <w:rsid w:val="004445D1"/>
    <w:rsid w:val="0045263C"/>
    <w:rsid w:val="004575EB"/>
    <w:rsid w:val="0046475F"/>
    <w:rsid w:val="00465F57"/>
    <w:rsid w:val="00467736"/>
    <w:rsid w:val="0047157E"/>
    <w:rsid w:val="004717E3"/>
    <w:rsid w:val="0047276D"/>
    <w:rsid w:val="00477AE0"/>
    <w:rsid w:val="0048179C"/>
    <w:rsid w:val="0048423D"/>
    <w:rsid w:val="00485100"/>
    <w:rsid w:val="00490257"/>
    <w:rsid w:val="0049093C"/>
    <w:rsid w:val="00490EBF"/>
    <w:rsid w:val="00493901"/>
    <w:rsid w:val="00497150"/>
    <w:rsid w:val="004A0C20"/>
    <w:rsid w:val="004A0D8D"/>
    <w:rsid w:val="004A5FC0"/>
    <w:rsid w:val="004A71C2"/>
    <w:rsid w:val="004B54B3"/>
    <w:rsid w:val="004B7826"/>
    <w:rsid w:val="004C3E39"/>
    <w:rsid w:val="004D45BD"/>
    <w:rsid w:val="004E03CB"/>
    <w:rsid w:val="004E2336"/>
    <w:rsid w:val="004E425F"/>
    <w:rsid w:val="004E426B"/>
    <w:rsid w:val="004F0E1D"/>
    <w:rsid w:val="004F30A8"/>
    <w:rsid w:val="004F3EC3"/>
    <w:rsid w:val="004F6C87"/>
    <w:rsid w:val="004F7E1E"/>
    <w:rsid w:val="00500F4E"/>
    <w:rsid w:val="00503651"/>
    <w:rsid w:val="00507C89"/>
    <w:rsid w:val="005106EB"/>
    <w:rsid w:val="005119DA"/>
    <w:rsid w:val="005161A0"/>
    <w:rsid w:val="00517163"/>
    <w:rsid w:val="0051757A"/>
    <w:rsid w:val="00520ECE"/>
    <w:rsid w:val="00524004"/>
    <w:rsid w:val="005279BE"/>
    <w:rsid w:val="0053010B"/>
    <w:rsid w:val="005312F6"/>
    <w:rsid w:val="00534895"/>
    <w:rsid w:val="00534FC1"/>
    <w:rsid w:val="00535EE7"/>
    <w:rsid w:val="00536CCF"/>
    <w:rsid w:val="00547C3D"/>
    <w:rsid w:val="00554817"/>
    <w:rsid w:val="0055645E"/>
    <w:rsid w:val="005573E7"/>
    <w:rsid w:val="005625CC"/>
    <w:rsid w:val="00572048"/>
    <w:rsid w:val="00573398"/>
    <w:rsid w:val="00581C9E"/>
    <w:rsid w:val="0058688D"/>
    <w:rsid w:val="005873CF"/>
    <w:rsid w:val="005901AA"/>
    <w:rsid w:val="00590575"/>
    <w:rsid w:val="00591E72"/>
    <w:rsid w:val="00593E3B"/>
    <w:rsid w:val="00594313"/>
    <w:rsid w:val="00597AE0"/>
    <w:rsid w:val="005A5290"/>
    <w:rsid w:val="005A6AA4"/>
    <w:rsid w:val="005A6E12"/>
    <w:rsid w:val="005B16FB"/>
    <w:rsid w:val="005B5975"/>
    <w:rsid w:val="005B62D2"/>
    <w:rsid w:val="005B6F31"/>
    <w:rsid w:val="005C52E7"/>
    <w:rsid w:val="005D1036"/>
    <w:rsid w:val="005D1A63"/>
    <w:rsid w:val="005D297D"/>
    <w:rsid w:val="005D7342"/>
    <w:rsid w:val="005E330C"/>
    <w:rsid w:val="005E679D"/>
    <w:rsid w:val="005E6897"/>
    <w:rsid w:val="005E797E"/>
    <w:rsid w:val="005F0EF1"/>
    <w:rsid w:val="005F54E3"/>
    <w:rsid w:val="005F6F34"/>
    <w:rsid w:val="00605F6D"/>
    <w:rsid w:val="006063C8"/>
    <w:rsid w:val="00607846"/>
    <w:rsid w:val="0061089E"/>
    <w:rsid w:val="00612D68"/>
    <w:rsid w:val="0061699F"/>
    <w:rsid w:val="006220D7"/>
    <w:rsid w:val="00624054"/>
    <w:rsid w:val="00626502"/>
    <w:rsid w:val="006306D6"/>
    <w:rsid w:val="00646167"/>
    <w:rsid w:val="0065036A"/>
    <w:rsid w:val="006553C5"/>
    <w:rsid w:val="00656237"/>
    <w:rsid w:val="00657C0E"/>
    <w:rsid w:val="006657E3"/>
    <w:rsid w:val="00672073"/>
    <w:rsid w:val="00672AAC"/>
    <w:rsid w:val="006734B2"/>
    <w:rsid w:val="00674F7F"/>
    <w:rsid w:val="006776FA"/>
    <w:rsid w:val="00677E4B"/>
    <w:rsid w:val="00677F89"/>
    <w:rsid w:val="006808BF"/>
    <w:rsid w:val="006974EA"/>
    <w:rsid w:val="006978B8"/>
    <w:rsid w:val="006B13D3"/>
    <w:rsid w:val="006B3491"/>
    <w:rsid w:val="006C34DC"/>
    <w:rsid w:val="006C5C39"/>
    <w:rsid w:val="006C7E3E"/>
    <w:rsid w:val="006D0F02"/>
    <w:rsid w:val="006D300F"/>
    <w:rsid w:val="006D55CD"/>
    <w:rsid w:val="006D767B"/>
    <w:rsid w:val="006E39F6"/>
    <w:rsid w:val="006E56CC"/>
    <w:rsid w:val="006E6D5F"/>
    <w:rsid w:val="006F111C"/>
    <w:rsid w:val="007003D3"/>
    <w:rsid w:val="007046AA"/>
    <w:rsid w:val="00704E33"/>
    <w:rsid w:val="00706121"/>
    <w:rsid w:val="00706EE6"/>
    <w:rsid w:val="0071488D"/>
    <w:rsid w:val="00714A52"/>
    <w:rsid w:val="00714EB7"/>
    <w:rsid w:val="007153C2"/>
    <w:rsid w:val="00715A39"/>
    <w:rsid w:val="0071719D"/>
    <w:rsid w:val="007212B4"/>
    <w:rsid w:val="00721AE4"/>
    <w:rsid w:val="00722180"/>
    <w:rsid w:val="00723409"/>
    <w:rsid w:val="007341C4"/>
    <w:rsid w:val="0073541A"/>
    <w:rsid w:val="007417C9"/>
    <w:rsid w:val="007426AC"/>
    <w:rsid w:val="00744F43"/>
    <w:rsid w:val="00745B96"/>
    <w:rsid w:val="007529A3"/>
    <w:rsid w:val="00752EA9"/>
    <w:rsid w:val="007534C9"/>
    <w:rsid w:val="0075518E"/>
    <w:rsid w:val="00755B0E"/>
    <w:rsid w:val="0076116F"/>
    <w:rsid w:val="00762BF5"/>
    <w:rsid w:val="00766297"/>
    <w:rsid w:val="007674D6"/>
    <w:rsid w:val="007700B8"/>
    <w:rsid w:val="00770211"/>
    <w:rsid w:val="00770A0F"/>
    <w:rsid w:val="007730B4"/>
    <w:rsid w:val="0077532E"/>
    <w:rsid w:val="00777578"/>
    <w:rsid w:val="00782B03"/>
    <w:rsid w:val="007838D5"/>
    <w:rsid w:val="00786794"/>
    <w:rsid w:val="007877A0"/>
    <w:rsid w:val="00794B52"/>
    <w:rsid w:val="00796C29"/>
    <w:rsid w:val="0079788F"/>
    <w:rsid w:val="007A09CE"/>
    <w:rsid w:val="007A7130"/>
    <w:rsid w:val="007B010E"/>
    <w:rsid w:val="007C312D"/>
    <w:rsid w:val="007D462F"/>
    <w:rsid w:val="007E08A5"/>
    <w:rsid w:val="007E54D3"/>
    <w:rsid w:val="007E643E"/>
    <w:rsid w:val="007F0FD2"/>
    <w:rsid w:val="007F7883"/>
    <w:rsid w:val="007F7BDC"/>
    <w:rsid w:val="0080595F"/>
    <w:rsid w:val="00806126"/>
    <w:rsid w:val="008134A5"/>
    <w:rsid w:val="0081517C"/>
    <w:rsid w:val="00816CAF"/>
    <w:rsid w:val="00817E71"/>
    <w:rsid w:val="00823BD7"/>
    <w:rsid w:val="00824F54"/>
    <w:rsid w:val="008252DC"/>
    <w:rsid w:val="008354BA"/>
    <w:rsid w:val="00836606"/>
    <w:rsid w:val="0083716B"/>
    <w:rsid w:val="00840A0A"/>
    <w:rsid w:val="00841933"/>
    <w:rsid w:val="00844A87"/>
    <w:rsid w:val="00860466"/>
    <w:rsid w:val="0086767D"/>
    <w:rsid w:val="008809F7"/>
    <w:rsid w:val="0088574C"/>
    <w:rsid w:val="00885A0D"/>
    <w:rsid w:val="008A3B06"/>
    <w:rsid w:val="008A7166"/>
    <w:rsid w:val="008B235B"/>
    <w:rsid w:val="008B5628"/>
    <w:rsid w:val="008B5D51"/>
    <w:rsid w:val="008B7994"/>
    <w:rsid w:val="008C2D04"/>
    <w:rsid w:val="008C4064"/>
    <w:rsid w:val="008C48C8"/>
    <w:rsid w:val="008C6B1F"/>
    <w:rsid w:val="008C7C47"/>
    <w:rsid w:val="008D3289"/>
    <w:rsid w:val="008D756C"/>
    <w:rsid w:val="008E4F7B"/>
    <w:rsid w:val="008E62A3"/>
    <w:rsid w:val="008E6742"/>
    <w:rsid w:val="008F3786"/>
    <w:rsid w:val="00905B56"/>
    <w:rsid w:val="009060EC"/>
    <w:rsid w:val="00911723"/>
    <w:rsid w:val="009142F4"/>
    <w:rsid w:val="00916147"/>
    <w:rsid w:val="00917FF9"/>
    <w:rsid w:val="009221BC"/>
    <w:rsid w:val="00924316"/>
    <w:rsid w:val="00927648"/>
    <w:rsid w:val="0093249E"/>
    <w:rsid w:val="00946B0E"/>
    <w:rsid w:val="00953157"/>
    <w:rsid w:val="00955CE7"/>
    <w:rsid w:val="00960E6F"/>
    <w:rsid w:val="00960E77"/>
    <w:rsid w:val="009644AA"/>
    <w:rsid w:val="009672BE"/>
    <w:rsid w:val="0096769B"/>
    <w:rsid w:val="00975137"/>
    <w:rsid w:val="00980C59"/>
    <w:rsid w:val="00981A22"/>
    <w:rsid w:val="00982374"/>
    <w:rsid w:val="0098342B"/>
    <w:rsid w:val="00983D73"/>
    <w:rsid w:val="009908AB"/>
    <w:rsid w:val="009933A3"/>
    <w:rsid w:val="00996BCF"/>
    <w:rsid w:val="009A0ED3"/>
    <w:rsid w:val="009A2403"/>
    <w:rsid w:val="009A2D89"/>
    <w:rsid w:val="009A5D8F"/>
    <w:rsid w:val="009A7B2D"/>
    <w:rsid w:val="009B149B"/>
    <w:rsid w:val="009C4896"/>
    <w:rsid w:val="009D675D"/>
    <w:rsid w:val="009F46CC"/>
    <w:rsid w:val="00A000F3"/>
    <w:rsid w:val="00A110E8"/>
    <w:rsid w:val="00A20AD3"/>
    <w:rsid w:val="00A22F2E"/>
    <w:rsid w:val="00A31260"/>
    <w:rsid w:val="00A326EA"/>
    <w:rsid w:val="00A33C04"/>
    <w:rsid w:val="00A412BD"/>
    <w:rsid w:val="00A43AEC"/>
    <w:rsid w:val="00A45BE6"/>
    <w:rsid w:val="00A463A6"/>
    <w:rsid w:val="00A51305"/>
    <w:rsid w:val="00A55CDC"/>
    <w:rsid w:val="00A5634F"/>
    <w:rsid w:val="00A63CD9"/>
    <w:rsid w:val="00A70703"/>
    <w:rsid w:val="00A70E09"/>
    <w:rsid w:val="00A728A4"/>
    <w:rsid w:val="00A741FF"/>
    <w:rsid w:val="00A82F88"/>
    <w:rsid w:val="00A837C8"/>
    <w:rsid w:val="00A96CE9"/>
    <w:rsid w:val="00AA015E"/>
    <w:rsid w:val="00AA1982"/>
    <w:rsid w:val="00AA297F"/>
    <w:rsid w:val="00AA5F4B"/>
    <w:rsid w:val="00AA781B"/>
    <w:rsid w:val="00AB042D"/>
    <w:rsid w:val="00AB322A"/>
    <w:rsid w:val="00AB71D9"/>
    <w:rsid w:val="00AC4DF9"/>
    <w:rsid w:val="00AC6F93"/>
    <w:rsid w:val="00AD008F"/>
    <w:rsid w:val="00AD06B2"/>
    <w:rsid w:val="00AD796E"/>
    <w:rsid w:val="00AE5016"/>
    <w:rsid w:val="00AE5E2B"/>
    <w:rsid w:val="00AF2C09"/>
    <w:rsid w:val="00AF2D93"/>
    <w:rsid w:val="00AF7636"/>
    <w:rsid w:val="00AF7D9D"/>
    <w:rsid w:val="00B04A04"/>
    <w:rsid w:val="00B1037C"/>
    <w:rsid w:val="00B10AD0"/>
    <w:rsid w:val="00B159C0"/>
    <w:rsid w:val="00B249F4"/>
    <w:rsid w:val="00B2515F"/>
    <w:rsid w:val="00B31352"/>
    <w:rsid w:val="00B32334"/>
    <w:rsid w:val="00B33B49"/>
    <w:rsid w:val="00B36470"/>
    <w:rsid w:val="00B40451"/>
    <w:rsid w:val="00B42224"/>
    <w:rsid w:val="00B50BB0"/>
    <w:rsid w:val="00B55E20"/>
    <w:rsid w:val="00B6008D"/>
    <w:rsid w:val="00B60A8F"/>
    <w:rsid w:val="00B63D75"/>
    <w:rsid w:val="00B63E28"/>
    <w:rsid w:val="00B676D1"/>
    <w:rsid w:val="00B731DF"/>
    <w:rsid w:val="00B7482E"/>
    <w:rsid w:val="00B860CB"/>
    <w:rsid w:val="00B923D6"/>
    <w:rsid w:val="00B96086"/>
    <w:rsid w:val="00BA3D3D"/>
    <w:rsid w:val="00BB5121"/>
    <w:rsid w:val="00BC44BE"/>
    <w:rsid w:val="00BC7D86"/>
    <w:rsid w:val="00BD0255"/>
    <w:rsid w:val="00BE17FF"/>
    <w:rsid w:val="00BE2DF5"/>
    <w:rsid w:val="00BE2E94"/>
    <w:rsid w:val="00BE50BB"/>
    <w:rsid w:val="00BF0880"/>
    <w:rsid w:val="00BF22F1"/>
    <w:rsid w:val="00C12083"/>
    <w:rsid w:val="00C1264A"/>
    <w:rsid w:val="00C205CC"/>
    <w:rsid w:val="00C208AD"/>
    <w:rsid w:val="00C21170"/>
    <w:rsid w:val="00C3247A"/>
    <w:rsid w:val="00C32AFB"/>
    <w:rsid w:val="00C32FAC"/>
    <w:rsid w:val="00C37E6D"/>
    <w:rsid w:val="00C45C32"/>
    <w:rsid w:val="00C47DE3"/>
    <w:rsid w:val="00C51AA2"/>
    <w:rsid w:val="00C51D6E"/>
    <w:rsid w:val="00C5237A"/>
    <w:rsid w:val="00C6331C"/>
    <w:rsid w:val="00C635F4"/>
    <w:rsid w:val="00C64BEA"/>
    <w:rsid w:val="00C6515E"/>
    <w:rsid w:val="00C7510F"/>
    <w:rsid w:val="00C758BD"/>
    <w:rsid w:val="00C84534"/>
    <w:rsid w:val="00C8554A"/>
    <w:rsid w:val="00C879E8"/>
    <w:rsid w:val="00C91580"/>
    <w:rsid w:val="00C971CD"/>
    <w:rsid w:val="00CB330E"/>
    <w:rsid w:val="00CB3E95"/>
    <w:rsid w:val="00CC0772"/>
    <w:rsid w:val="00CC20CF"/>
    <w:rsid w:val="00CC496C"/>
    <w:rsid w:val="00CC5613"/>
    <w:rsid w:val="00CC654C"/>
    <w:rsid w:val="00CD2AA8"/>
    <w:rsid w:val="00CE0E34"/>
    <w:rsid w:val="00CE3092"/>
    <w:rsid w:val="00CE661C"/>
    <w:rsid w:val="00CF23AE"/>
    <w:rsid w:val="00CF4071"/>
    <w:rsid w:val="00CF54F6"/>
    <w:rsid w:val="00CF6FFA"/>
    <w:rsid w:val="00D00B5C"/>
    <w:rsid w:val="00D03897"/>
    <w:rsid w:val="00D07479"/>
    <w:rsid w:val="00D07B80"/>
    <w:rsid w:val="00D1512B"/>
    <w:rsid w:val="00D21211"/>
    <w:rsid w:val="00D24C5D"/>
    <w:rsid w:val="00D2581A"/>
    <w:rsid w:val="00D2790E"/>
    <w:rsid w:val="00D3011D"/>
    <w:rsid w:val="00D451BD"/>
    <w:rsid w:val="00D47B33"/>
    <w:rsid w:val="00D5062A"/>
    <w:rsid w:val="00D52576"/>
    <w:rsid w:val="00D52B98"/>
    <w:rsid w:val="00D5553E"/>
    <w:rsid w:val="00D5566C"/>
    <w:rsid w:val="00D55BC3"/>
    <w:rsid w:val="00D60BA8"/>
    <w:rsid w:val="00D610CA"/>
    <w:rsid w:val="00D61887"/>
    <w:rsid w:val="00D65EBC"/>
    <w:rsid w:val="00D85ADE"/>
    <w:rsid w:val="00D86686"/>
    <w:rsid w:val="00D86A11"/>
    <w:rsid w:val="00D92F8F"/>
    <w:rsid w:val="00DA0868"/>
    <w:rsid w:val="00DB2C51"/>
    <w:rsid w:val="00DB4D63"/>
    <w:rsid w:val="00DB567E"/>
    <w:rsid w:val="00DC14B2"/>
    <w:rsid w:val="00DC3F90"/>
    <w:rsid w:val="00DC58E8"/>
    <w:rsid w:val="00DD2078"/>
    <w:rsid w:val="00DE1BF2"/>
    <w:rsid w:val="00DE3723"/>
    <w:rsid w:val="00DF2167"/>
    <w:rsid w:val="00DF4289"/>
    <w:rsid w:val="00DF512C"/>
    <w:rsid w:val="00DF6DB8"/>
    <w:rsid w:val="00E021A8"/>
    <w:rsid w:val="00E10EB5"/>
    <w:rsid w:val="00E16E95"/>
    <w:rsid w:val="00E20239"/>
    <w:rsid w:val="00E20A1D"/>
    <w:rsid w:val="00E23598"/>
    <w:rsid w:val="00E24780"/>
    <w:rsid w:val="00E30D4E"/>
    <w:rsid w:val="00E33D84"/>
    <w:rsid w:val="00E40927"/>
    <w:rsid w:val="00E40B93"/>
    <w:rsid w:val="00E428AC"/>
    <w:rsid w:val="00E54644"/>
    <w:rsid w:val="00E5537F"/>
    <w:rsid w:val="00E574CB"/>
    <w:rsid w:val="00E6465A"/>
    <w:rsid w:val="00E7042D"/>
    <w:rsid w:val="00E70A35"/>
    <w:rsid w:val="00E8025A"/>
    <w:rsid w:val="00E82F7F"/>
    <w:rsid w:val="00E8515E"/>
    <w:rsid w:val="00E85F1E"/>
    <w:rsid w:val="00E86A3C"/>
    <w:rsid w:val="00E87592"/>
    <w:rsid w:val="00E913F3"/>
    <w:rsid w:val="00E924FB"/>
    <w:rsid w:val="00E92645"/>
    <w:rsid w:val="00E929F6"/>
    <w:rsid w:val="00E92C60"/>
    <w:rsid w:val="00EB1207"/>
    <w:rsid w:val="00EB6410"/>
    <w:rsid w:val="00EC5301"/>
    <w:rsid w:val="00EC67CF"/>
    <w:rsid w:val="00EC7DE5"/>
    <w:rsid w:val="00ED6D90"/>
    <w:rsid w:val="00EE5196"/>
    <w:rsid w:val="00EE5857"/>
    <w:rsid w:val="00EE6434"/>
    <w:rsid w:val="00EE7517"/>
    <w:rsid w:val="00EF126E"/>
    <w:rsid w:val="00EF202F"/>
    <w:rsid w:val="00F0062E"/>
    <w:rsid w:val="00F02097"/>
    <w:rsid w:val="00F05F67"/>
    <w:rsid w:val="00F14CC0"/>
    <w:rsid w:val="00F172A8"/>
    <w:rsid w:val="00F2097F"/>
    <w:rsid w:val="00F21392"/>
    <w:rsid w:val="00F2514F"/>
    <w:rsid w:val="00F338FD"/>
    <w:rsid w:val="00F41614"/>
    <w:rsid w:val="00F417A7"/>
    <w:rsid w:val="00F45DC1"/>
    <w:rsid w:val="00F4769B"/>
    <w:rsid w:val="00F53042"/>
    <w:rsid w:val="00F566D2"/>
    <w:rsid w:val="00F571AD"/>
    <w:rsid w:val="00F57685"/>
    <w:rsid w:val="00F6659F"/>
    <w:rsid w:val="00F76E62"/>
    <w:rsid w:val="00F84706"/>
    <w:rsid w:val="00F86D45"/>
    <w:rsid w:val="00F937D8"/>
    <w:rsid w:val="00F938E0"/>
    <w:rsid w:val="00F93D04"/>
    <w:rsid w:val="00FA7EF0"/>
    <w:rsid w:val="00FB406C"/>
    <w:rsid w:val="00FC1B78"/>
    <w:rsid w:val="00FC760D"/>
    <w:rsid w:val="00FD47AB"/>
    <w:rsid w:val="00FD5FF9"/>
    <w:rsid w:val="00FE037B"/>
    <w:rsid w:val="00FE1029"/>
    <w:rsid w:val="00FF2590"/>
    <w:rsid w:val="00FF391F"/>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2"/>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2"/>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3"/>
      </w:numPr>
      <w:tabs>
        <w:tab w:val="left" w:pos="3600"/>
      </w:tabs>
    </w:pPr>
  </w:style>
  <w:style w:type="character" w:styleId="Emphasis">
    <w:name w:val="Emphasis"/>
    <w:qFormat/>
    <w:rsid w:val="00F86D45"/>
    <w:rPr>
      <w:i/>
      <w:iCs/>
    </w:rPr>
  </w:style>
  <w:style w:type="character" w:styleId="FollowedHyperlink">
    <w:name w:val="FollowedHyperlink"/>
    <w:rsid w:val="00D2581A"/>
    <w:rPr>
      <w:color w:val="800080"/>
      <w:u w:val="single"/>
    </w:rPr>
  </w:style>
  <w:style w:type="paragraph" w:styleId="DocumentMap">
    <w:name w:val="Document Map"/>
    <w:basedOn w:val="Normal"/>
    <w:semiHidden/>
    <w:rsid w:val="00D5553E"/>
    <w:pPr>
      <w:shd w:val="clear" w:color="auto" w:fill="000080"/>
    </w:pPr>
    <w:rPr>
      <w:rFonts w:ascii="Tahoma" w:hAnsi="Tahoma" w:cs="Tahoma"/>
    </w:rPr>
  </w:style>
  <w:style w:type="character" w:customStyle="1" w:styleId="HeaderChar">
    <w:name w:val="Header Char"/>
    <w:link w:val="Header"/>
    <w:semiHidden/>
    <w:locked/>
    <w:rsid w:val="001A1E39"/>
    <w:rPr>
      <w:lang w:val="en-US" w:eastAsia="en-US" w:bidi="ar-SA"/>
    </w:rPr>
  </w:style>
  <w:style w:type="paragraph" w:styleId="ListParagraph">
    <w:name w:val="List Paragraph"/>
    <w:basedOn w:val="Normal"/>
    <w:uiPriority w:val="99"/>
    <w:qFormat/>
    <w:rsid w:val="00981A22"/>
    <w:pPr>
      <w:ind w:left="720"/>
      <w:contextualSpacing/>
    </w:pPr>
  </w:style>
  <w:style w:type="paragraph" w:styleId="BalloonText">
    <w:name w:val="Balloon Text"/>
    <w:basedOn w:val="Normal"/>
    <w:link w:val="BalloonTextChar"/>
    <w:rsid w:val="00086723"/>
    <w:rPr>
      <w:rFonts w:ascii="Tahoma" w:hAnsi="Tahoma" w:cs="Tahoma"/>
      <w:sz w:val="16"/>
      <w:szCs w:val="16"/>
    </w:rPr>
  </w:style>
  <w:style w:type="character" w:customStyle="1" w:styleId="BalloonTextChar">
    <w:name w:val="Balloon Text Char"/>
    <w:basedOn w:val="DefaultParagraphFont"/>
    <w:link w:val="BalloonText"/>
    <w:rsid w:val="00086723"/>
    <w:rPr>
      <w:rFonts w:ascii="Tahoma" w:hAnsi="Tahoma" w:cs="Tahoma"/>
      <w:sz w:val="16"/>
      <w:szCs w:val="1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semiHidden/>
    <w:rsid w:val="004717E3"/>
    <w:rPr>
      <w:rFonts w:ascii="CG Times" w:hAnsi="CG Time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2"/>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2"/>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3"/>
      </w:numPr>
      <w:tabs>
        <w:tab w:val="left" w:pos="3600"/>
      </w:tabs>
    </w:pPr>
  </w:style>
  <w:style w:type="character" w:styleId="Emphasis">
    <w:name w:val="Emphasis"/>
    <w:qFormat/>
    <w:rsid w:val="00F86D45"/>
    <w:rPr>
      <w:i/>
      <w:iCs/>
    </w:rPr>
  </w:style>
  <w:style w:type="character" w:styleId="FollowedHyperlink">
    <w:name w:val="FollowedHyperlink"/>
    <w:rsid w:val="00D2581A"/>
    <w:rPr>
      <w:color w:val="800080"/>
      <w:u w:val="single"/>
    </w:rPr>
  </w:style>
  <w:style w:type="paragraph" w:styleId="DocumentMap">
    <w:name w:val="Document Map"/>
    <w:basedOn w:val="Normal"/>
    <w:semiHidden/>
    <w:rsid w:val="00D5553E"/>
    <w:pPr>
      <w:shd w:val="clear" w:color="auto" w:fill="000080"/>
    </w:pPr>
    <w:rPr>
      <w:rFonts w:ascii="Tahoma" w:hAnsi="Tahoma" w:cs="Tahoma"/>
    </w:rPr>
  </w:style>
  <w:style w:type="character" w:customStyle="1" w:styleId="HeaderChar">
    <w:name w:val="Header Char"/>
    <w:link w:val="Header"/>
    <w:semiHidden/>
    <w:locked/>
    <w:rsid w:val="001A1E39"/>
    <w:rPr>
      <w:lang w:val="en-US" w:eastAsia="en-US" w:bidi="ar-SA"/>
    </w:rPr>
  </w:style>
  <w:style w:type="paragraph" w:styleId="ListParagraph">
    <w:name w:val="List Paragraph"/>
    <w:basedOn w:val="Normal"/>
    <w:uiPriority w:val="99"/>
    <w:qFormat/>
    <w:rsid w:val="00981A22"/>
    <w:pPr>
      <w:ind w:left="720"/>
      <w:contextualSpacing/>
    </w:pPr>
  </w:style>
  <w:style w:type="paragraph" w:styleId="BalloonText">
    <w:name w:val="Balloon Text"/>
    <w:basedOn w:val="Normal"/>
    <w:link w:val="BalloonTextChar"/>
    <w:rsid w:val="00086723"/>
    <w:rPr>
      <w:rFonts w:ascii="Tahoma" w:hAnsi="Tahoma" w:cs="Tahoma"/>
      <w:sz w:val="16"/>
      <w:szCs w:val="16"/>
    </w:rPr>
  </w:style>
  <w:style w:type="character" w:customStyle="1" w:styleId="BalloonTextChar">
    <w:name w:val="Balloon Text Char"/>
    <w:basedOn w:val="DefaultParagraphFont"/>
    <w:link w:val="BalloonText"/>
    <w:rsid w:val="00086723"/>
    <w:rPr>
      <w:rFonts w:ascii="Tahoma" w:hAnsi="Tahoma" w:cs="Tahoma"/>
      <w:sz w:val="16"/>
      <w:szCs w:val="1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semiHidden/>
    <w:rsid w:val="004717E3"/>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983">
      <w:bodyDiv w:val="1"/>
      <w:marLeft w:val="0"/>
      <w:marRight w:val="0"/>
      <w:marTop w:val="0"/>
      <w:marBottom w:val="0"/>
      <w:divBdr>
        <w:top w:val="none" w:sz="0" w:space="0" w:color="auto"/>
        <w:left w:val="none" w:sz="0" w:space="0" w:color="auto"/>
        <w:bottom w:val="none" w:sz="0" w:space="0" w:color="auto"/>
        <w:right w:val="none" w:sz="0" w:space="0" w:color="auto"/>
      </w:divBdr>
    </w:div>
    <w:div w:id="116339778">
      <w:bodyDiv w:val="1"/>
      <w:marLeft w:val="0"/>
      <w:marRight w:val="0"/>
      <w:marTop w:val="0"/>
      <w:marBottom w:val="0"/>
      <w:divBdr>
        <w:top w:val="none" w:sz="0" w:space="0" w:color="auto"/>
        <w:left w:val="none" w:sz="0" w:space="0" w:color="auto"/>
        <w:bottom w:val="none" w:sz="0" w:space="0" w:color="auto"/>
        <w:right w:val="none" w:sz="0" w:space="0" w:color="auto"/>
      </w:divBdr>
    </w:div>
    <w:div w:id="139662545">
      <w:bodyDiv w:val="1"/>
      <w:marLeft w:val="0"/>
      <w:marRight w:val="0"/>
      <w:marTop w:val="0"/>
      <w:marBottom w:val="0"/>
      <w:divBdr>
        <w:top w:val="none" w:sz="0" w:space="0" w:color="auto"/>
        <w:left w:val="none" w:sz="0" w:space="0" w:color="auto"/>
        <w:bottom w:val="none" w:sz="0" w:space="0" w:color="auto"/>
        <w:right w:val="none" w:sz="0" w:space="0" w:color="auto"/>
      </w:divBdr>
    </w:div>
    <w:div w:id="249583373">
      <w:bodyDiv w:val="1"/>
      <w:marLeft w:val="0"/>
      <w:marRight w:val="0"/>
      <w:marTop w:val="0"/>
      <w:marBottom w:val="0"/>
      <w:divBdr>
        <w:top w:val="none" w:sz="0" w:space="0" w:color="auto"/>
        <w:left w:val="none" w:sz="0" w:space="0" w:color="auto"/>
        <w:bottom w:val="none" w:sz="0" w:space="0" w:color="auto"/>
        <w:right w:val="none" w:sz="0" w:space="0" w:color="auto"/>
      </w:divBdr>
    </w:div>
    <w:div w:id="346978680">
      <w:bodyDiv w:val="1"/>
      <w:marLeft w:val="0"/>
      <w:marRight w:val="0"/>
      <w:marTop w:val="0"/>
      <w:marBottom w:val="0"/>
      <w:divBdr>
        <w:top w:val="none" w:sz="0" w:space="0" w:color="auto"/>
        <w:left w:val="none" w:sz="0" w:space="0" w:color="auto"/>
        <w:bottom w:val="none" w:sz="0" w:space="0" w:color="auto"/>
        <w:right w:val="none" w:sz="0" w:space="0" w:color="auto"/>
      </w:divBdr>
    </w:div>
    <w:div w:id="593899338">
      <w:bodyDiv w:val="1"/>
      <w:marLeft w:val="0"/>
      <w:marRight w:val="0"/>
      <w:marTop w:val="0"/>
      <w:marBottom w:val="0"/>
      <w:divBdr>
        <w:top w:val="none" w:sz="0" w:space="0" w:color="auto"/>
        <w:left w:val="none" w:sz="0" w:space="0" w:color="auto"/>
        <w:bottom w:val="none" w:sz="0" w:space="0" w:color="auto"/>
        <w:right w:val="none" w:sz="0" w:space="0" w:color="auto"/>
      </w:divBdr>
    </w:div>
    <w:div w:id="635259994">
      <w:bodyDiv w:val="1"/>
      <w:marLeft w:val="0"/>
      <w:marRight w:val="0"/>
      <w:marTop w:val="0"/>
      <w:marBottom w:val="0"/>
      <w:divBdr>
        <w:top w:val="none" w:sz="0" w:space="0" w:color="auto"/>
        <w:left w:val="none" w:sz="0" w:space="0" w:color="auto"/>
        <w:bottom w:val="none" w:sz="0" w:space="0" w:color="auto"/>
        <w:right w:val="none" w:sz="0" w:space="0" w:color="auto"/>
      </w:divBdr>
    </w:div>
    <w:div w:id="665670460">
      <w:bodyDiv w:val="1"/>
      <w:marLeft w:val="0"/>
      <w:marRight w:val="0"/>
      <w:marTop w:val="0"/>
      <w:marBottom w:val="0"/>
      <w:divBdr>
        <w:top w:val="none" w:sz="0" w:space="0" w:color="auto"/>
        <w:left w:val="none" w:sz="0" w:space="0" w:color="auto"/>
        <w:bottom w:val="none" w:sz="0" w:space="0" w:color="auto"/>
        <w:right w:val="none" w:sz="0" w:space="0" w:color="auto"/>
      </w:divBdr>
    </w:div>
    <w:div w:id="1447887196">
      <w:bodyDiv w:val="1"/>
      <w:marLeft w:val="0"/>
      <w:marRight w:val="0"/>
      <w:marTop w:val="0"/>
      <w:marBottom w:val="0"/>
      <w:divBdr>
        <w:top w:val="none" w:sz="0" w:space="0" w:color="auto"/>
        <w:left w:val="none" w:sz="0" w:space="0" w:color="auto"/>
        <w:bottom w:val="none" w:sz="0" w:space="0" w:color="auto"/>
        <w:right w:val="none" w:sz="0" w:space="0" w:color="auto"/>
      </w:divBdr>
    </w:div>
    <w:div w:id="1448424640">
      <w:bodyDiv w:val="1"/>
      <w:marLeft w:val="0"/>
      <w:marRight w:val="0"/>
      <w:marTop w:val="0"/>
      <w:marBottom w:val="0"/>
      <w:divBdr>
        <w:top w:val="none" w:sz="0" w:space="0" w:color="auto"/>
        <w:left w:val="none" w:sz="0" w:space="0" w:color="auto"/>
        <w:bottom w:val="none" w:sz="0" w:space="0" w:color="auto"/>
        <w:right w:val="none" w:sz="0" w:space="0" w:color="auto"/>
      </w:divBdr>
    </w:div>
    <w:div w:id="1632511387">
      <w:bodyDiv w:val="1"/>
      <w:marLeft w:val="0"/>
      <w:marRight w:val="0"/>
      <w:marTop w:val="0"/>
      <w:marBottom w:val="0"/>
      <w:divBdr>
        <w:top w:val="none" w:sz="0" w:space="0" w:color="auto"/>
        <w:left w:val="none" w:sz="0" w:space="0" w:color="auto"/>
        <w:bottom w:val="none" w:sz="0" w:space="0" w:color="auto"/>
        <w:right w:val="none" w:sz="0" w:space="0" w:color="auto"/>
      </w:divBdr>
    </w:div>
    <w:div w:id="1855532094">
      <w:bodyDiv w:val="1"/>
      <w:marLeft w:val="0"/>
      <w:marRight w:val="0"/>
      <w:marTop w:val="0"/>
      <w:marBottom w:val="0"/>
      <w:divBdr>
        <w:top w:val="none" w:sz="0" w:space="0" w:color="auto"/>
        <w:left w:val="none" w:sz="0" w:space="0" w:color="auto"/>
        <w:bottom w:val="none" w:sz="0" w:space="0" w:color="auto"/>
        <w:right w:val="none" w:sz="0" w:space="0" w:color="auto"/>
      </w:divBdr>
    </w:div>
    <w:div w:id="18622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adytalk.com/" TargetMode="External"/><Relationship Id="rId18" Type="http://schemas.openxmlformats.org/officeDocument/2006/relationships/hyperlink" Target="http://www.naesb.org/pdf/operating_procedure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aesb.org/pdf4/parliamentary093016dm.docx" TargetMode="External"/><Relationship Id="rId7" Type="http://schemas.openxmlformats.org/officeDocument/2006/relationships/footnotes" Target="footnotes.xml"/><Relationship Id="rId12" Type="http://schemas.openxmlformats.org/officeDocument/2006/relationships/hyperlink" Target="https://www.naesb.org//parliamentary.asp" TargetMode="External"/><Relationship Id="rId17" Type="http://schemas.openxmlformats.org/officeDocument/2006/relationships/hyperlink" Target="http://www.naesb.org/pdf/naesbbylaws.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esb.org/pdf/naesb_certificate_102414.pdf" TargetMode="External"/><Relationship Id="rId20" Type="http://schemas.openxmlformats.org/officeDocument/2006/relationships/hyperlink" Target="https://www.naesb.org/pdf4/parliamentary021617a.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thomason@naesb.org" TargetMode="External"/><Relationship Id="rId24" Type="http://schemas.openxmlformats.org/officeDocument/2006/relationships/hyperlink" Target="https://www.naesb.org/misc/parliamentary_majority_matrix_021617.docx" TargetMode="External"/><Relationship Id="rId5" Type="http://schemas.openxmlformats.org/officeDocument/2006/relationships/settings" Target="settings.xml"/><Relationship Id="rId15" Type="http://schemas.openxmlformats.org/officeDocument/2006/relationships/hyperlink" Target="http://www.naesb.org/misc/antitrust_guidance.doc" TargetMode="External"/><Relationship Id="rId23" Type="http://schemas.openxmlformats.org/officeDocument/2006/relationships/hyperlink" Target="http://www.naesb.org/pdf4/parliamentary_committee_roster.pdf" TargetMode="External"/><Relationship Id="rId28" Type="http://schemas.openxmlformats.org/officeDocument/2006/relationships/theme" Target="theme/theme1.xml"/><Relationship Id="rId10" Type="http://schemas.openxmlformats.org/officeDocument/2006/relationships/hyperlink" Target="http://www.readytalk.com/" TargetMode="External"/><Relationship Id="rId19" Type="http://schemas.openxmlformats.org/officeDocument/2006/relationships/hyperlink" Target="http://www.naesb.org/pdf4/parliamentary_committee_roster.pdf" TargetMode="External"/><Relationship Id="rId4" Type="http://schemas.microsoft.com/office/2007/relationships/stylesWithEffects" Target="stylesWithEffects.xml"/><Relationship Id="rId9" Type="http://schemas.openxmlformats.org/officeDocument/2006/relationships/hyperlink" Target="http://www.naesb.org/parliamentary.asp" TargetMode="External"/><Relationship Id="rId14" Type="http://schemas.openxmlformats.org/officeDocument/2006/relationships/hyperlink" Target="mailto:naesb@naesb.org" TargetMode="External"/><Relationship Id="rId22" Type="http://schemas.openxmlformats.org/officeDocument/2006/relationships/hyperlink" Target="https://naesb.org//pdf4/bd120816dm.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2AFF-ED4C-482E-B00D-22328897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6883</CharactersWithSpaces>
  <SharedDoc>false</SharedDoc>
  <HLinks>
    <vt:vector size="60" baseType="variant">
      <vt:variant>
        <vt:i4>1638457</vt:i4>
      </vt:variant>
      <vt:variant>
        <vt:i4>24</vt:i4>
      </vt:variant>
      <vt:variant>
        <vt:i4>0</vt:i4>
      </vt:variant>
      <vt:variant>
        <vt:i4>5</vt:i4>
      </vt:variant>
      <vt:variant>
        <vt:lpwstr>http://www.naesb.org/pdf/operating_procedures.pdf</vt:lpwstr>
      </vt:variant>
      <vt:variant>
        <vt:lpwstr/>
      </vt:variant>
      <vt:variant>
        <vt:i4>4718683</vt:i4>
      </vt:variant>
      <vt:variant>
        <vt:i4>21</vt:i4>
      </vt:variant>
      <vt:variant>
        <vt:i4>0</vt:i4>
      </vt:variant>
      <vt:variant>
        <vt:i4>5</vt:i4>
      </vt:variant>
      <vt:variant>
        <vt:lpwstr>http://www.naesb.org/pdf/naesbbylaws.pdf</vt:lpwstr>
      </vt:variant>
      <vt:variant>
        <vt:lpwstr/>
      </vt:variant>
      <vt:variant>
        <vt:i4>7078004</vt:i4>
      </vt:variant>
      <vt:variant>
        <vt:i4>18</vt:i4>
      </vt:variant>
      <vt:variant>
        <vt:i4>0</vt:i4>
      </vt:variant>
      <vt:variant>
        <vt:i4>5</vt:i4>
      </vt:variant>
      <vt:variant>
        <vt:lpwstr>http://www.naesb.org/pdf3/parliamentary090308a4.doc</vt:lpwstr>
      </vt:variant>
      <vt:variant>
        <vt:lpwstr/>
      </vt:variant>
      <vt:variant>
        <vt:i4>4128790</vt:i4>
      </vt:variant>
      <vt:variant>
        <vt:i4>15</vt:i4>
      </vt:variant>
      <vt:variant>
        <vt:i4>0</vt:i4>
      </vt:variant>
      <vt:variant>
        <vt:i4>5</vt:i4>
      </vt:variant>
      <vt:variant>
        <vt:lpwstr>http://www.naesb.org/misc/antitrust_guidance.doc</vt:lpwstr>
      </vt:variant>
      <vt:variant>
        <vt:lpwstr/>
      </vt:variant>
      <vt:variant>
        <vt:i4>6946902</vt:i4>
      </vt:variant>
      <vt:variant>
        <vt:i4>12</vt:i4>
      </vt:variant>
      <vt:variant>
        <vt:i4>0</vt:i4>
      </vt:variant>
      <vt:variant>
        <vt:i4>5</vt:i4>
      </vt:variant>
      <vt:variant>
        <vt:lpwstr>mailto:naesb@naesb.org</vt:lpwstr>
      </vt:variant>
      <vt:variant>
        <vt:lpwstr/>
      </vt:variant>
      <vt:variant>
        <vt:i4>89</vt:i4>
      </vt:variant>
      <vt:variant>
        <vt:i4>9</vt:i4>
      </vt:variant>
      <vt:variant>
        <vt:i4>0</vt:i4>
      </vt:variant>
      <vt:variant>
        <vt:i4>5</vt:i4>
      </vt:variant>
      <vt:variant>
        <vt:lpwstr>http://test.callinfo.com/</vt:lpwstr>
      </vt:variant>
      <vt:variant>
        <vt:lpwstr/>
      </vt:variant>
      <vt:variant>
        <vt:i4>4521992</vt:i4>
      </vt:variant>
      <vt:variant>
        <vt:i4>6</vt:i4>
      </vt:variant>
      <vt:variant>
        <vt:i4>0</vt:i4>
      </vt:variant>
      <vt:variant>
        <vt:i4>5</vt:i4>
      </vt:variant>
      <vt:variant>
        <vt:lpwstr>http://www.readytalk.com/</vt:lpwstr>
      </vt:variant>
      <vt:variant>
        <vt:lpwstr/>
      </vt:variant>
      <vt:variant>
        <vt:i4>4521992</vt:i4>
      </vt:variant>
      <vt:variant>
        <vt:i4>3</vt:i4>
      </vt:variant>
      <vt:variant>
        <vt:i4>0</vt:i4>
      </vt:variant>
      <vt:variant>
        <vt:i4>5</vt:i4>
      </vt:variant>
      <vt:variant>
        <vt:lpwstr>http://www.readytalk.com/</vt:lpwstr>
      </vt:variant>
      <vt:variant>
        <vt:lpwstr/>
      </vt:variant>
      <vt:variant>
        <vt:i4>2818147</vt:i4>
      </vt:variant>
      <vt:variant>
        <vt:i4>0</vt:i4>
      </vt:variant>
      <vt:variant>
        <vt:i4>0</vt:i4>
      </vt:variant>
      <vt:variant>
        <vt:i4>5</vt:i4>
      </vt:variant>
      <vt:variant>
        <vt:lpwstr>http://www.naesb.org/parliamentary.asp</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5</cp:revision>
  <cp:lastPrinted>2008-08-12T14:46:00Z</cp:lastPrinted>
  <dcterms:created xsi:type="dcterms:W3CDTF">2017-02-02T20:49:00Z</dcterms:created>
  <dcterms:modified xsi:type="dcterms:W3CDTF">2017-02-10T16:34:00Z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