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231B" w14:textId="668E9456" w:rsidR="00E03075" w:rsidRPr="005D1B94" w:rsidRDefault="007D14AB"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w:t>
      </w:r>
      <w:r w:rsidR="00E53368">
        <w:rPr>
          <w:rFonts w:ascii="Times New Roman" w:hAnsi="Times New Roman" w:cs="Times New Roman"/>
          <w:b w:val="0"/>
        </w:rPr>
        <w:t xml:space="preserve"> </w:t>
      </w:r>
      <w:r>
        <w:rPr>
          <w:rFonts w:ascii="Times New Roman" w:hAnsi="Times New Roman" w:cs="Times New Roman"/>
          <w:b w:val="0"/>
        </w:rPr>
        <w:t>12</w:t>
      </w:r>
      <w:r w:rsidR="00351AB4">
        <w:rPr>
          <w:rFonts w:ascii="Times New Roman" w:hAnsi="Times New Roman" w:cs="Times New Roman"/>
          <w:b w:val="0"/>
        </w:rPr>
        <w:t>, 202</w:t>
      </w:r>
      <w:r>
        <w:rPr>
          <w:rFonts w:ascii="Times New Roman" w:hAnsi="Times New Roman" w:cs="Times New Roman"/>
          <w:b w:val="0"/>
        </w:rPr>
        <w:t>6</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0D60A652"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7D14AB">
        <w:rPr>
          <w:bCs/>
        </w:rPr>
        <w:t>Regina Jang</w:t>
      </w:r>
      <w:r w:rsidR="002371F5">
        <w:rPr>
          <w:bCs/>
        </w:rPr>
        <w:t>,</w:t>
      </w:r>
      <w:r w:rsidR="007D14AB">
        <w:rPr>
          <w:bCs/>
        </w:rPr>
        <w:t xml:space="preserve"> Staff Attorney</w:t>
      </w:r>
    </w:p>
    <w:p w14:paraId="7408CC2F" w14:textId="0DA62A5D" w:rsidR="00B63E03" w:rsidRPr="00B63E03" w:rsidRDefault="00E03075" w:rsidP="00B63E03">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823888">
        <w:rPr>
          <w:b/>
          <w:bCs/>
        </w:rPr>
        <w:t xml:space="preserve">RMQ </w:t>
      </w:r>
      <w:r w:rsidR="00E53368" w:rsidRPr="00823888">
        <w:rPr>
          <w:b/>
          <w:bCs/>
        </w:rPr>
        <w:t xml:space="preserve">Energy Services Provider Interface (ESPI) </w:t>
      </w:r>
      <w:r w:rsidR="00823888">
        <w:rPr>
          <w:b/>
          <w:bCs/>
        </w:rPr>
        <w:t>Task Force</w:t>
      </w:r>
    </w:p>
    <w:p w14:paraId="07A51A25" w14:textId="503CEAB1" w:rsidR="00BA3F08" w:rsidRDefault="00BA3F08" w:rsidP="00677092">
      <w:pPr>
        <w:autoSpaceDE w:val="0"/>
        <w:autoSpaceDN w:val="0"/>
        <w:adjustRightInd w:val="0"/>
        <w:spacing w:before="120"/>
        <w:jc w:val="both"/>
      </w:pPr>
      <w:r>
        <w:t>On January 29, 2026, the ESPI Task Force met to review and vote on a recommendation proposing modifications to the NAESB REQ.21 ESPI Model Business Practices to</w:t>
      </w:r>
      <w:r w:rsidR="00A135E7">
        <w:t xml:space="preserve"> </w:t>
      </w:r>
      <w:r w:rsidR="00966E89">
        <w:t>deprecate an obsolete transport protocol.</w:t>
      </w:r>
      <w:r>
        <w:t xml:space="preserve"> </w:t>
      </w:r>
      <w:r w:rsidR="007F4C3F">
        <w:t>The recommendation formal industry comment period on February 27, 2026. The RMQ Executive Committee will consider the recommendation and any received industry comments as part of its March 5, 2026 meeting.</w:t>
      </w:r>
      <w:r w:rsidR="00823888">
        <w:t xml:space="preserve"> </w:t>
      </w:r>
      <w:r>
        <w:t xml:space="preserve">The recommendation was developed in response to a Standards Request submitted by the Green Button Alliance. </w:t>
      </w:r>
      <w:r w:rsidR="003B321F">
        <w:t xml:space="preserve">Consistent with the request, the recommendation proposes </w:t>
      </w:r>
      <w:r w:rsidR="000A337D">
        <w:t>to</w:t>
      </w:r>
      <w:r w:rsidR="003B321F">
        <w:t xml:space="preserve"> remove the Secure File Transfer Protocol (SFTP) as a </w:t>
      </w:r>
      <w:r w:rsidR="001A6AED">
        <w:t xml:space="preserve">supported data </w:t>
      </w:r>
      <w:r w:rsidR="003B321F">
        <w:t xml:space="preserve">transport </w:t>
      </w:r>
      <w:r w:rsidR="001A6AED">
        <w:t xml:space="preserve">protocol within the standards.  </w:t>
      </w:r>
      <w:r w:rsidR="003D0634">
        <w:t xml:space="preserve">Currently, the </w:t>
      </w:r>
      <w:r w:rsidR="00917430">
        <w:t>standards</w:t>
      </w:r>
      <w:r w:rsidR="003D0634">
        <w:t xml:space="preserve"> support</w:t>
      </w:r>
      <w:r w:rsidR="007F4C3F">
        <w:t xml:space="preserve"> two transport methodologies,</w:t>
      </w:r>
      <w:r w:rsidR="003D0634">
        <w:t xml:space="preserve"> SFTP and the Representational State Transfer (REST)</w:t>
      </w:r>
      <w:r w:rsidR="00154798">
        <w:t>.</w:t>
      </w:r>
      <w:r w:rsidR="007F4C3F">
        <w:t xml:space="preserve"> </w:t>
      </w:r>
      <w:r w:rsidR="001A6AED">
        <w:t xml:space="preserve">As </w:t>
      </w:r>
      <w:r>
        <w:t xml:space="preserve">noted </w:t>
      </w:r>
      <w:r w:rsidR="001A6AED">
        <w:t>by the requester,</w:t>
      </w:r>
      <w:r w:rsidR="008A0FE4">
        <w:t xml:space="preserve"> </w:t>
      </w:r>
      <w:r w:rsidR="00051398">
        <w:t>SFTP is not use</w:t>
      </w:r>
      <w:r w:rsidR="00154798">
        <w:t>d</w:t>
      </w:r>
      <w:r w:rsidR="00051398">
        <w:t xml:space="preserve"> as a transport methodology as part of any </w:t>
      </w:r>
      <w:r w:rsidR="00154798">
        <w:t xml:space="preserve">known </w:t>
      </w:r>
      <w:r w:rsidR="00051398">
        <w:t>industry implementation</w:t>
      </w:r>
      <w:r w:rsidR="00154798">
        <w:t>s</w:t>
      </w:r>
      <w:r w:rsidR="00051398">
        <w:t xml:space="preserve"> and is </w:t>
      </w:r>
      <w:r w:rsidR="00917430">
        <w:t xml:space="preserve">a </w:t>
      </w:r>
      <w:r w:rsidR="00051398">
        <w:t xml:space="preserve">potentially less secure </w:t>
      </w:r>
      <w:r w:rsidR="00154798">
        <w:t xml:space="preserve">method </w:t>
      </w:r>
      <w:r w:rsidR="00051398">
        <w:t>than REST</w:t>
      </w:r>
      <w:r w:rsidR="00154798">
        <w:t xml:space="preserve"> for </w:t>
      </w:r>
      <w:r w:rsidR="00917430">
        <w:t>third parties or data custodians to obtain</w:t>
      </w:r>
      <w:r w:rsidR="00154798">
        <w:t xml:space="preserve"> customer energy usage information</w:t>
      </w:r>
      <w:r w:rsidR="00051398">
        <w:t xml:space="preserve">. </w:t>
      </w:r>
    </w:p>
    <w:p w14:paraId="0AE1E459" w14:textId="111CEB90" w:rsidR="00917430" w:rsidRDefault="00917430" w:rsidP="00677092">
      <w:pPr>
        <w:autoSpaceDE w:val="0"/>
        <w:autoSpaceDN w:val="0"/>
        <w:adjustRightInd w:val="0"/>
        <w:spacing w:before="120"/>
        <w:jc w:val="both"/>
      </w:pPr>
      <w:r>
        <w:t xml:space="preserve">Additionally, the Green Button Alliance submitted a Request for Minor Corrections to the NAESB REQ.21 ESPI Model Business Practices, proposing revisions to support consistency in </w:t>
      </w:r>
      <w:r w:rsidR="00921904">
        <w:t xml:space="preserve">the representation of deprecated elements </w:t>
      </w:r>
      <w:r>
        <w:t xml:space="preserve">within the standard. The Request for Minor Corrections is scheduled to be reviewed and voted on at the upcoming RMQ </w:t>
      </w:r>
      <w:r w:rsidRPr="008A6345">
        <w:t>Executive Committee meeting in March.</w:t>
      </w:r>
    </w:p>
    <w:p w14:paraId="6DE32BB7" w14:textId="78F90BD4" w:rsidR="009C146A" w:rsidRPr="004F73A0" w:rsidRDefault="00677092" w:rsidP="00A86EA3">
      <w:pPr>
        <w:autoSpaceDE w:val="0"/>
        <w:autoSpaceDN w:val="0"/>
        <w:adjustRightInd w:val="0"/>
        <w:spacing w:before="120"/>
        <w:jc w:val="both"/>
      </w:pPr>
      <w:r>
        <w:t xml:space="preserve">The </w:t>
      </w:r>
      <w:r w:rsidRPr="00103EE7">
        <w:t xml:space="preserve">NAESB </w:t>
      </w:r>
      <w:r w:rsidR="00921904">
        <w:t xml:space="preserve">REQ.21 </w:t>
      </w:r>
      <w:r w:rsidRPr="00103EE7">
        <w:t xml:space="preserve">ESPI Model Business Practices </w:t>
      </w:r>
      <w:r w:rsidR="000114EE">
        <w:t>serve as the foundational basis for Green Button programs, establishing</w:t>
      </w:r>
      <w:r>
        <w:t xml:space="preserve"> </w:t>
      </w:r>
      <w:r w:rsidRPr="00103EE7">
        <w:t>the communication protocol</w:t>
      </w:r>
      <w:r>
        <w:t>s</w:t>
      </w:r>
      <w:r w:rsidRPr="00103EE7">
        <w:t xml:space="preserve"> </w:t>
      </w:r>
      <w:r w:rsidR="000114EE">
        <w:t xml:space="preserve">and technical framework </w:t>
      </w:r>
      <w:r w:rsidRPr="00103EE7">
        <w:t xml:space="preserve">that enable the exchange </w:t>
      </w:r>
      <w:r w:rsidR="009C146A">
        <w:t xml:space="preserve">of retail customer energy usage information </w:t>
      </w:r>
      <w:r w:rsidRPr="00103EE7">
        <w:t xml:space="preserve">and </w:t>
      </w:r>
      <w:r w:rsidR="000114EE">
        <w:t xml:space="preserve">customer authorization process. </w:t>
      </w:r>
      <w:r w:rsidR="00B45132">
        <w:t xml:space="preserve">Utilities across the United States and parts of Canada have implemented Green Button programs using the NAESB REQ.21 ESPI Model Business Practices, providing millions of customers </w:t>
      </w:r>
      <w:r w:rsidR="00B45132" w:rsidRPr="00B45132">
        <w:t>with an improved understanding of their energy usage and the ability to make more informed decisions regarding energy consumption</w:t>
      </w:r>
      <w:r w:rsidR="00B45132">
        <w:t xml:space="preserve">. </w:t>
      </w:r>
    </w:p>
    <w:sectPr w:rsidR="009C146A"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D358" w14:textId="77777777" w:rsidR="00D650FC" w:rsidRDefault="00D650FC">
      <w:r>
        <w:separator/>
      </w:r>
    </w:p>
  </w:endnote>
  <w:endnote w:type="continuationSeparator" w:id="0">
    <w:p w14:paraId="045CF161" w14:textId="77777777" w:rsidR="00D650FC" w:rsidRDefault="00D6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55C2" w14:textId="57A81B19" w:rsidR="002C72D9" w:rsidRPr="00176FB9" w:rsidRDefault="0064193F" w:rsidP="006318AD">
    <w:pPr>
      <w:pStyle w:val="Footer"/>
      <w:pBdr>
        <w:top w:val="single" w:sz="12" w:space="1" w:color="auto"/>
      </w:pBdr>
      <w:jc w:val="right"/>
      <w:rPr>
        <w:sz w:val="18"/>
        <w:szCs w:val="18"/>
      </w:rPr>
    </w:pPr>
    <w:r>
      <w:rPr>
        <w:sz w:val="18"/>
        <w:szCs w:val="18"/>
      </w:rPr>
      <w:t>RMQ ESPI Task Force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1352" w14:textId="77777777" w:rsidR="00D650FC" w:rsidRDefault="00D650FC">
      <w:r>
        <w:separator/>
      </w:r>
    </w:p>
  </w:footnote>
  <w:footnote w:type="continuationSeparator" w:id="0">
    <w:p w14:paraId="017F3F0B" w14:textId="77777777" w:rsidR="00D650FC" w:rsidRDefault="00D6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4EE"/>
    <w:rsid w:val="000115E9"/>
    <w:rsid w:val="000118D0"/>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398"/>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2EC3"/>
    <w:rsid w:val="000930C1"/>
    <w:rsid w:val="00094031"/>
    <w:rsid w:val="000941A7"/>
    <w:rsid w:val="000941CD"/>
    <w:rsid w:val="000941F1"/>
    <w:rsid w:val="00094215"/>
    <w:rsid w:val="00094BF5"/>
    <w:rsid w:val="00094CB4"/>
    <w:rsid w:val="00095160"/>
    <w:rsid w:val="000956E0"/>
    <w:rsid w:val="000961B4"/>
    <w:rsid w:val="00096395"/>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7D"/>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04DA"/>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59F"/>
    <w:rsid w:val="000F2AAC"/>
    <w:rsid w:val="000F2E6C"/>
    <w:rsid w:val="000F369F"/>
    <w:rsid w:val="000F42BA"/>
    <w:rsid w:val="000F4ADE"/>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3EE7"/>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C1D"/>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4798"/>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7B8"/>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1BC"/>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AA1"/>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AED"/>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92"/>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E7E2F"/>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BEF"/>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1E3"/>
    <w:rsid w:val="002367BA"/>
    <w:rsid w:val="002368F7"/>
    <w:rsid w:val="00236D45"/>
    <w:rsid w:val="00236DC1"/>
    <w:rsid w:val="002371F5"/>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B39"/>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84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182"/>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3B1"/>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428"/>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6050"/>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0BCD"/>
    <w:rsid w:val="00321259"/>
    <w:rsid w:val="0032193D"/>
    <w:rsid w:val="003219C5"/>
    <w:rsid w:val="00322129"/>
    <w:rsid w:val="0032222F"/>
    <w:rsid w:val="0032246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AB4"/>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62F3"/>
    <w:rsid w:val="003670D4"/>
    <w:rsid w:val="003678D2"/>
    <w:rsid w:val="00370BFF"/>
    <w:rsid w:val="00370FED"/>
    <w:rsid w:val="00370FEF"/>
    <w:rsid w:val="003717BA"/>
    <w:rsid w:val="00371C4B"/>
    <w:rsid w:val="00372234"/>
    <w:rsid w:val="0037239E"/>
    <w:rsid w:val="003728DC"/>
    <w:rsid w:val="00372AC9"/>
    <w:rsid w:val="00372AE1"/>
    <w:rsid w:val="00372AF3"/>
    <w:rsid w:val="00372B0C"/>
    <w:rsid w:val="00373129"/>
    <w:rsid w:val="003736A9"/>
    <w:rsid w:val="00373766"/>
    <w:rsid w:val="00373F18"/>
    <w:rsid w:val="003746ED"/>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21F"/>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34"/>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2EF3"/>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3419"/>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2C"/>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51F"/>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02B"/>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124D"/>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4ED9"/>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4B"/>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7F5"/>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18AD"/>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93F"/>
    <w:rsid w:val="00641D07"/>
    <w:rsid w:val="00641DA5"/>
    <w:rsid w:val="00642A87"/>
    <w:rsid w:val="00642E9B"/>
    <w:rsid w:val="006430FD"/>
    <w:rsid w:val="00643474"/>
    <w:rsid w:val="006439E6"/>
    <w:rsid w:val="00643D0B"/>
    <w:rsid w:val="00644197"/>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092"/>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41"/>
    <w:rsid w:val="006E10AF"/>
    <w:rsid w:val="006E10C4"/>
    <w:rsid w:val="006E180C"/>
    <w:rsid w:val="006E19CB"/>
    <w:rsid w:val="006E1DC3"/>
    <w:rsid w:val="006E2066"/>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C9C"/>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C09"/>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5F8"/>
    <w:rsid w:val="00760C6C"/>
    <w:rsid w:val="007617EB"/>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1AE"/>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4AB"/>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14F"/>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C3F"/>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888"/>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4DE"/>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1789"/>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35EE"/>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2"/>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0FE4"/>
    <w:rsid w:val="008A14E4"/>
    <w:rsid w:val="008A1D0D"/>
    <w:rsid w:val="008A1F8C"/>
    <w:rsid w:val="008A23EA"/>
    <w:rsid w:val="008A2C10"/>
    <w:rsid w:val="008A33CF"/>
    <w:rsid w:val="008A3C6E"/>
    <w:rsid w:val="008A43BD"/>
    <w:rsid w:val="008A4A1B"/>
    <w:rsid w:val="008A59E1"/>
    <w:rsid w:val="008A5E51"/>
    <w:rsid w:val="008A60AC"/>
    <w:rsid w:val="008A619C"/>
    <w:rsid w:val="008A6345"/>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D4C"/>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ADF"/>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430"/>
    <w:rsid w:val="009175C9"/>
    <w:rsid w:val="00917957"/>
    <w:rsid w:val="00917D6A"/>
    <w:rsid w:val="00917D94"/>
    <w:rsid w:val="00920214"/>
    <w:rsid w:val="0092190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46"/>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6E89"/>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2AFA"/>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146A"/>
    <w:rsid w:val="009C3610"/>
    <w:rsid w:val="009C3F94"/>
    <w:rsid w:val="009C4471"/>
    <w:rsid w:val="009C4592"/>
    <w:rsid w:val="009C486A"/>
    <w:rsid w:val="009C4CB8"/>
    <w:rsid w:val="009C55F9"/>
    <w:rsid w:val="009C5AB7"/>
    <w:rsid w:val="009D075E"/>
    <w:rsid w:val="009D09EB"/>
    <w:rsid w:val="009D0CA6"/>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96C"/>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5409"/>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35E7"/>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0D"/>
    <w:rsid w:val="00A81790"/>
    <w:rsid w:val="00A81D22"/>
    <w:rsid w:val="00A826B4"/>
    <w:rsid w:val="00A82F6C"/>
    <w:rsid w:val="00A8383A"/>
    <w:rsid w:val="00A84836"/>
    <w:rsid w:val="00A84B69"/>
    <w:rsid w:val="00A85A81"/>
    <w:rsid w:val="00A85C7A"/>
    <w:rsid w:val="00A85DF6"/>
    <w:rsid w:val="00A8606C"/>
    <w:rsid w:val="00A86EA3"/>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480"/>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2DC"/>
    <w:rsid w:val="00AE46CF"/>
    <w:rsid w:val="00AE498B"/>
    <w:rsid w:val="00AE5004"/>
    <w:rsid w:val="00AE5047"/>
    <w:rsid w:val="00AE5228"/>
    <w:rsid w:val="00AE588A"/>
    <w:rsid w:val="00AE5EAB"/>
    <w:rsid w:val="00AE6001"/>
    <w:rsid w:val="00AE6764"/>
    <w:rsid w:val="00AE6922"/>
    <w:rsid w:val="00AE6CC4"/>
    <w:rsid w:val="00AE6E89"/>
    <w:rsid w:val="00AE72CF"/>
    <w:rsid w:val="00AE765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132"/>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3E03"/>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3F08"/>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F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57CBA"/>
    <w:rsid w:val="00C60239"/>
    <w:rsid w:val="00C60DD2"/>
    <w:rsid w:val="00C612D5"/>
    <w:rsid w:val="00C615D8"/>
    <w:rsid w:val="00C61DF2"/>
    <w:rsid w:val="00C623C8"/>
    <w:rsid w:val="00C62444"/>
    <w:rsid w:val="00C626B8"/>
    <w:rsid w:val="00C62DE1"/>
    <w:rsid w:val="00C6329C"/>
    <w:rsid w:val="00C63848"/>
    <w:rsid w:val="00C6421A"/>
    <w:rsid w:val="00C645C4"/>
    <w:rsid w:val="00C649C9"/>
    <w:rsid w:val="00C64D3A"/>
    <w:rsid w:val="00C64E5D"/>
    <w:rsid w:val="00C65042"/>
    <w:rsid w:val="00C65A38"/>
    <w:rsid w:val="00C665C5"/>
    <w:rsid w:val="00C66B5E"/>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066"/>
    <w:rsid w:val="00D64768"/>
    <w:rsid w:val="00D647B8"/>
    <w:rsid w:val="00D64E6C"/>
    <w:rsid w:val="00D650F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6DFC"/>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368"/>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1C"/>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2D5B"/>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4BF5"/>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4CAA"/>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C00"/>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2BD"/>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0B40"/>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01"/>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237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Heading1Char">
    <w:name w:val="Heading 1 Char"/>
    <w:basedOn w:val="DefaultParagraphFont"/>
    <w:link w:val="Heading1"/>
    <w:uiPriority w:val="99"/>
    <w:rsid w:val="002371F5"/>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DefaultParagraphFont"/>
    <w:rsid w:val="002371F5"/>
  </w:style>
  <w:style w:type="character" w:customStyle="1" w:styleId="highlight">
    <w:name w:val="highlight"/>
    <w:basedOn w:val="DefaultParagraphFont"/>
    <w:rsid w:val="002371F5"/>
  </w:style>
  <w:style w:type="character" w:styleId="Emphasis">
    <w:name w:val="Emphasis"/>
    <w:basedOn w:val="DefaultParagraphFont"/>
    <w:uiPriority w:val="20"/>
    <w:qFormat/>
    <w:locked/>
    <w:rsid w:val="003662F3"/>
    <w:rPr>
      <w:i/>
      <w:iCs/>
    </w:rPr>
  </w:style>
  <w:style w:type="paragraph" w:styleId="Revision">
    <w:name w:val="Revision"/>
    <w:hidden/>
    <w:uiPriority w:val="99"/>
    <w:semiHidden/>
    <w:rsid w:val="00BA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973951082">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2011-11-02T20:41:00Z</cp:lastPrinted>
  <dcterms:created xsi:type="dcterms:W3CDTF">2026-02-13T21:34:00Z</dcterms:created>
  <dcterms:modified xsi:type="dcterms:W3CDTF">2026-02-13T21:41:00Z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