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80" w:rsidRPr="00293A14" w:rsidRDefault="00173A64" w:rsidP="003D330A">
      <w:pPr>
        <w:pStyle w:val="Heading5"/>
        <w:tabs>
          <w:tab w:val="left" w:pos="900"/>
        </w:tabs>
        <w:spacing w:before="0"/>
        <w:ind w:left="5760" w:firstLine="720"/>
        <w:jc w:val="right"/>
        <w:rPr>
          <w:rFonts w:ascii="Times New Roman" w:hAnsi="Times New Roman" w:cs="Times New Roman"/>
          <w:b w:val="0"/>
          <w:sz w:val="18"/>
          <w:szCs w:val="18"/>
        </w:rPr>
      </w:pPr>
      <w:r w:rsidRPr="00293A14">
        <w:rPr>
          <w:rFonts w:ascii="Times New Roman" w:hAnsi="Times New Roman" w:cs="Times New Roman"/>
          <w:b w:val="0"/>
          <w:sz w:val="18"/>
          <w:szCs w:val="18"/>
        </w:rPr>
        <w:t>January 17, 2017</w:t>
      </w:r>
    </w:p>
    <w:p w:rsidR="00AD2480" w:rsidRPr="00293A14" w:rsidRDefault="00AD2480" w:rsidP="003D330A">
      <w:pPr>
        <w:tabs>
          <w:tab w:val="left" w:pos="900"/>
        </w:tabs>
        <w:ind w:left="907" w:hanging="907"/>
        <w:rPr>
          <w:sz w:val="18"/>
          <w:szCs w:val="18"/>
        </w:rPr>
      </w:pPr>
      <w:r w:rsidRPr="00293A14">
        <w:rPr>
          <w:b/>
          <w:sz w:val="18"/>
          <w:szCs w:val="18"/>
        </w:rPr>
        <w:t>TO:</w:t>
      </w:r>
      <w:r w:rsidRPr="00293A14">
        <w:rPr>
          <w:sz w:val="18"/>
          <w:szCs w:val="18"/>
        </w:rPr>
        <w:tab/>
        <w:t>All Interested Parties</w:t>
      </w:r>
    </w:p>
    <w:p w:rsidR="00AD2480" w:rsidRPr="00293A14" w:rsidRDefault="00AD2480" w:rsidP="003D330A">
      <w:pPr>
        <w:tabs>
          <w:tab w:val="left" w:pos="900"/>
        </w:tabs>
        <w:ind w:left="907" w:hanging="907"/>
        <w:jc w:val="both"/>
        <w:rPr>
          <w:bCs/>
          <w:sz w:val="18"/>
          <w:szCs w:val="18"/>
        </w:rPr>
      </w:pPr>
      <w:r w:rsidRPr="00293A14">
        <w:rPr>
          <w:b/>
          <w:bCs/>
          <w:sz w:val="18"/>
          <w:szCs w:val="18"/>
        </w:rPr>
        <w:t>FROM:</w:t>
      </w:r>
      <w:r w:rsidRPr="00293A14">
        <w:rPr>
          <w:b/>
          <w:bCs/>
          <w:sz w:val="18"/>
          <w:szCs w:val="18"/>
        </w:rPr>
        <w:tab/>
      </w:r>
      <w:r w:rsidRPr="00293A14">
        <w:rPr>
          <w:b/>
          <w:bCs/>
          <w:sz w:val="18"/>
          <w:szCs w:val="18"/>
        </w:rPr>
        <w:tab/>
      </w:r>
      <w:r w:rsidR="00E45317" w:rsidRPr="00293A14">
        <w:rPr>
          <w:bCs/>
          <w:sz w:val="18"/>
          <w:szCs w:val="18"/>
        </w:rPr>
        <w:t>Elizabeth Mallett</w:t>
      </w:r>
      <w:r w:rsidR="00C37EDC" w:rsidRPr="00293A14">
        <w:rPr>
          <w:bCs/>
          <w:sz w:val="18"/>
          <w:szCs w:val="18"/>
        </w:rPr>
        <w:t xml:space="preserve">, NAESB </w:t>
      </w:r>
      <w:r w:rsidR="00B25C07" w:rsidRPr="00293A14">
        <w:rPr>
          <w:bCs/>
          <w:sz w:val="18"/>
          <w:szCs w:val="18"/>
        </w:rPr>
        <w:t>Deputy Director</w:t>
      </w:r>
    </w:p>
    <w:p w:rsidR="00D15FA9" w:rsidRPr="00293A14" w:rsidRDefault="00FF29BA" w:rsidP="003D330A">
      <w:pPr>
        <w:pBdr>
          <w:bottom w:val="single" w:sz="12" w:space="1" w:color="auto"/>
        </w:pBdr>
        <w:tabs>
          <w:tab w:val="left" w:pos="900"/>
        </w:tabs>
        <w:ind w:left="900" w:hanging="900"/>
        <w:jc w:val="both"/>
        <w:rPr>
          <w:bCs/>
          <w:sz w:val="18"/>
          <w:szCs w:val="18"/>
        </w:rPr>
      </w:pPr>
      <w:r w:rsidRPr="00293A14">
        <w:rPr>
          <w:b/>
          <w:bCs/>
          <w:sz w:val="18"/>
          <w:szCs w:val="18"/>
        </w:rPr>
        <w:t>RE:</w:t>
      </w:r>
      <w:r w:rsidRPr="00293A14">
        <w:rPr>
          <w:b/>
          <w:bCs/>
          <w:sz w:val="18"/>
          <w:szCs w:val="18"/>
        </w:rPr>
        <w:tab/>
      </w:r>
      <w:r w:rsidR="008845A1" w:rsidRPr="00293A14">
        <w:rPr>
          <w:b/>
          <w:bCs/>
          <w:sz w:val="18"/>
          <w:szCs w:val="18"/>
        </w:rPr>
        <w:t>Gas-Electric Harmonization</w:t>
      </w:r>
      <w:r w:rsidR="0065410D" w:rsidRPr="00293A14">
        <w:rPr>
          <w:b/>
          <w:bCs/>
          <w:sz w:val="18"/>
          <w:szCs w:val="18"/>
        </w:rPr>
        <w:t xml:space="preserve"> Update</w:t>
      </w:r>
    </w:p>
    <w:p w:rsidR="00155943" w:rsidRPr="00293A14" w:rsidRDefault="00155943" w:rsidP="00C0464F">
      <w:pPr>
        <w:pStyle w:val="BodyText"/>
        <w:spacing w:before="120" w:after="120"/>
        <w:rPr>
          <w:rFonts w:ascii="Times New Roman" w:hAnsi="Times New Roman"/>
          <w:sz w:val="18"/>
          <w:szCs w:val="18"/>
        </w:rPr>
      </w:pPr>
      <w:r w:rsidRPr="00293A14">
        <w:rPr>
          <w:rFonts w:ascii="Times New Roman" w:hAnsi="Times New Roman"/>
          <w:sz w:val="18"/>
          <w:szCs w:val="18"/>
        </w:rPr>
        <w:t xml:space="preserve">On January 17, 2017, the NAESB Wholesale Gas Quadrant (WGQ) Business Practices Subcommittee (BPS) </w:t>
      </w:r>
      <w:r w:rsidR="00584C88" w:rsidRPr="00293A14">
        <w:rPr>
          <w:rFonts w:ascii="Times New Roman" w:hAnsi="Times New Roman"/>
          <w:sz w:val="18"/>
          <w:szCs w:val="18"/>
        </w:rPr>
        <w:t xml:space="preserve">voted out several recommendations marking the completion of </w:t>
      </w:r>
      <w:r w:rsidR="009B54D2" w:rsidRPr="00293A14">
        <w:rPr>
          <w:rFonts w:ascii="Times New Roman" w:hAnsi="Times New Roman"/>
          <w:sz w:val="18"/>
          <w:szCs w:val="18"/>
        </w:rPr>
        <w:t>its work on the</w:t>
      </w:r>
      <w:r w:rsidR="00173A64" w:rsidRPr="00293A14">
        <w:rPr>
          <w:rFonts w:ascii="Times New Roman" w:hAnsi="Times New Roman"/>
          <w:sz w:val="18"/>
          <w:szCs w:val="18"/>
        </w:rPr>
        <w:t xml:space="preserve"> Gas-</w:t>
      </w:r>
      <w:r w:rsidRPr="00293A14">
        <w:rPr>
          <w:rFonts w:ascii="Times New Roman" w:hAnsi="Times New Roman"/>
          <w:sz w:val="18"/>
          <w:szCs w:val="18"/>
        </w:rPr>
        <w:t xml:space="preserve">Electric Harmonization standards.  </w:t>
      </w:r>
      <w:r w:rsidR="009B54D2" w:rsidRPr="00293A14">
        <w:rPr>
          <w:rFonts w:ascii="Times New Roman" w:hAnsi="Times New Roman"/>
          <w:sz w:val="18"/>
          <w:szCs w:val="18"/>
        </w:rPr>
        <w:t xml:space="preserve">Since mid-July, the WGQ BPS has held GEH-related meetings to address the </w:t>
      </w:r>
      <w:r w:rsidR="009B54D2" w:rsidRPr="00293A14">
        <w:rPr>
          <w:rFonts w:ascii="Times New Roman" w:hAnsi="Times New Roman"/>
          <w:iCs/>
          <w:sz w:val="18"/>
          <w:szCs w:val="18"/>
        </w:rPr>
        <w:t>eight annual plan items</w:t>
      </w:r>
      <w:r w:rsidR="009B54D2" w:rsidRPr="00293A14">
        <w:rPr>
          <w:rFonts w:ascii="Times New Roman" w:hAnsi="Times New Roman"/>
          <w:sz w:val="18"/>
          <w:szCs w:val="18"/>
        </w:rPr>
        <w:t xml:space="preserve"> that </w:t>
      </w:r>
      <w:r w:rsidR="00C4168E" w:rsidRPr="00293A14">
        <w:rPr>
          <w:rFonts w:ascii="Times New Roman" w:hAnsi="Times New Roman"/>
          <w:sz w:val="18"/>
          <w:szCs w:val="18"/>
        </w:rPr>
        <w:t>comprise</w:t>
      </w:r>
      <w:r w:rsidR="009B54D2" w:rsidRPr="00293A14">
        <w:rPr>
          <w:rFonts w:ascii="Times New Roman" w:hAnsi="Times New Roman"/>
          <w:sz w:val="18"/>
          <w:szCs w:val="18"/>
        </w:rPr>
        <w:t xml:space="preserve"> the effort.  </w:t>
      </w:r>
      <w:r w:rsidRPr="00293A14">
        <w:rPr>
          <w:rFonts w:ascii="Times New Roman" w:hAnsi="Times New Roman"/>
          <w:sz w:val="18"/>
          <w:szCs w:val="18"/>
        </w:rPr>
        <w:t xml:space="preserve">The </w:t>
      </w:r>
      <w:r w:rsidR="00A05C50" w:rsidRPr="00293A14">
        <w:rPr>
          <w:rFonts w:ascii="Times New Roman" w:hAnsi="Times New Roman"/>
          <w:sz w:val="18"/>
          <w:szCs w:val="18"/>
        </w:rPr>
        <w:t xml:space="preserve">recommendations </w:t>
      </w:r>
      <w:r w:rsidRPr="00293A14">
        <w:rPr>
          <w:rFonts w:ascii="Times New Roman" w:hAnsi="Times New Roman"/>
          <w:sz w:val="18"/>
          <w:szCs w:val="18"/>
        </w:rPr>
        <w:t>vote</w:t>
      </w:r>
      <w:r w:rsidR="00173A64" w:rsidRPr="00293A14">
        <w:rPr>
          <w:rFonts w:ascii="Times New Roman" w:hAnsi="Times New Roman"/>
          <w:sz w:val="18"/>
          <w:szCs w:val="18"/>
        </w:rPr>
        <w:t>d</w:t>
      </w:r>
      <w:r w:rsidRPr="00293A14">
        <w:rPr>
          <w:rFonts w:ascii="Times New Roman" w:hAnsi="Times New Roman"/>
          <w:sz w:val="18"/>
          <w:szCs w:val="18"/>
        </w:rPr>
        <w:t xml:space="preserve"> out during the</w:t>
      </w:r>
      <w:r w:rsidR="00584C88" w:rsidRPr="00293A14">
        <w:rPr>
          <w:rFonts w:ascii="Times New Roman" w:hAnsi="Times New Roman"/>
          <w:sz w:val="18"/>
          <w:szCs w:val="18"/>
        </w:rPr>
        <w:t xml:space="preserve"> January WGQ BPS meeting will </w:t>
      </w:r>
      <w:r w:rsidR="00726383" w:rsidRPr="00293A14">
        <w:rPr>
          <w:rFonts w:ascii="Times New Roman" w:hAnsi="Times New Roman"/>
          <w:sz w:val="18"/>
          <w:szCs w:val="18"/>
        </w:rPr>
        <w:t xml:space="preserve">be sent out for a formal industry comment period and </w:t>
      </w:r>
      <w:r w:rsidR="00584C88" w:rsidRPr="00293A14">
        <w:rPr>
          <w:rFonts w:ascii="Times New Roman" w:hAnsi="Times New Roman"/>
          <w:sz w:val="18"/>
          <w:szCs w:val="18"/>
        </w:rPr>
        <w:t xml:space="preserve">to the joint </w:t>
      </w:r>
      <w:r w:rsidR="00304953">
        <w:rPr>
          <w:rFonts w:ascii="Times New Roman" w:hAnsi="Times New Roman"/>
          <w:sz w:val="18"/>
          <w:szCs w:val="18"/>
        </w:rPr>
        <w:t xml:space="preserve">WGQ </w:t>
      </w:r>
      <w:r w:rsidR="00584C88" w:rsidRPr="00293A14">
        <w:rPr>
          <w:rFonts w:ascii="Times New Roman" w:hAnsi="Times New Roman"/>
          <w:sz w:val="18"/>
          <w:szCs w:val="18"/>
        </w:rPr>
        <w:t xml:space="preserve">Information Requirements </w:t>
      </w:r>
      <w:r w:rsidR="004634B1" w:rsidRPr="00293A14">
        <w:rPr>
          <w:rFonts w:ascii="Times New Roman" w:hAnsi="Times New Roman"/>
          <w:sz w:val="18"/>
          <w:szCs w:val="18"/>
        </w:rPr>
        <w:t xml:space="preserve">and Technical Subcommittees </w:t>
      </w:r>
      <w:r w:rsidR="00584C88" w:rsidRPr="00293A14">
        <w:rPr>
          <w:rFonts w:ascii="Times New Roman" w:hAnsi="Times New Roman"/>
          <w:sz w:val="18"/>
          <w:szCs w:val="18"/>
        </w:rPr>
        <w:t>(IR/Tech) for the development of the technical implementation to a</w:t>
      </w:r>
      <w:r w:rsidR="00162AF2">
        <w:rPr>
          <w:rFonts w:ascii="Times New Roman" w:hAnsi="Times New Roman"/>
          <w:sz w:val="18"/>
          <w:szCs w:val="18"/>
        </w:rPr>
        <w:t>ccompany the standards language.</w:t>
      </w:r>
    </w:p>
    <w:p w:rsidR="003A4A9A" w:rsidRPr="00293A14" w:rsidRDefault="009F0CF2" w:rsidP="00650C8D">
      <w:pPr>
        <w:autoSpaceDE w:val="0"/>
        <w:autoSpaceDN w:val="0"/>
        <w:adjustRightInd w:val="0"/>
        <w:jc w:val="both"/>
        <w:rPr>
          <w:sz w:val="18"/>
          <w:szCs w:val="18"/>
        </w:rPr>
      </w:pPr>
      <w:r w:rsidRPr="00293A14">
        <w:rPr>
          <w:sz w:val="18"/>
          <w:szCs w:val="18"/>
        </w:rPr>
        <w:t>To provide some</w:t>
      </w:r>
      <w:r w:rsidR="004634B1" w:rsidRPr="00293A14">
        <w:rPr>
          <w:sz w:val="18"/>
          <w:szCs w:val="18"/>
        </w:rPr>
        <w:t xml:space="preserve"> background, on</w:t>
      </w:r>
      <w:r w:rsidR="00C0464F" w:rsidRPr="00293A14">
        <w:rPr>
          <w:sz w:val="18"/>
          <w:szCs w:val="18"/>
        </w:rPr>
        <w:t xml:space="preserve"> April 16, 2015 </w:t>
      </w:r>
      <w:r w:rsidR="004634B1" w:rsidRPr="00293A14">
        <w:rPr>
          <w:sz w:val="18"/>
          <w:szCs w:val="18"/>
        </w:rPr>
        <w:t xml:space="preserve">the </w:t>
      </w:r>
      <w:r w:rsidR="00C0464F" w:rsidRPr="00293A14">
        <w:rPr>
          <w:sz w:val="18"/>
          <w:szCs w:val="18"/>
        </w:rPr>
        <w:t xml:space="preserve">Federal Energy Regulatory Commission (FERC or Commission) </w:t>
      </w:r>
      <w:r w:rsidR="004634B1" w:rsidRPr="00293A14">
        <w:rPr>
          <w:sz w:val="18"/>
          <w:szCs w:val="18"/>
        </w:rPr>
        <w:t xml:space="preserve">issued </w:t>
      </w:r>
      <w:r w:rsidR="00C0464F" w:rsidRPr="00293A14">
        <w:rPr>
          <w:sz w:val="18"/>
          <w:szCs w:val="18"/>
        </w:rPr>
        <w:t xml:space="preserve">Order No. 809, </w:t>
      </w:r>
      <w:r w:rsidR="00C0464F" w:rsidRPr="00293A14">
        <w:rPr>
          <w:i/>
          <w:iCs/>
          <w:sz w:val="18"/>
          <w:szCs w:val="18"/>
        </w:rPr>
        <w:t>Coordination of the Scheduling Processes of Interstate Natural Gas Pipelines and Public Utilities</w:t>
      </w:r>
      <w:r w:rsidR="004634B1" w:rsidRPr="00293A14">
        <w:rPr>
          <w:iCs/>
          <w:sz w:val="18"/>
          <w:szCs w:val="18"/>
        </w:rPr>
        <w:t>,</w:t>
      </w:r>
      <w:r w:rsidR="00C0464F" w:rsidRPr="00293A14">
        <w:rPr>
          <w:rStyle w:val="FootnoteReference"/>
          <w:sz w:val="18"/>
          <w:szCs w:val="18"/>
        </w:rPr>
        <w:footnoteReference w:id="1"/>
      </w:r>
      <w:r w:rsidR="00C0464F" w:rsidRPr="00293A14">
        <w:rPr>
          <w:rStyle w:val="FootnoteReference"/>
          <w:sz w:val="18"/>
          <w:szCs w:val="18"/>
        </w:rPr>
        <w:t xml:space="preserve"> </w:t>
      </w:r>
      <w:r w:rsidR="004634B1" w:rsidRPr="00293A14">
        <w:rPr>
          <w:iCs/>
          <w:sz w:val="18"/>
          <w:szCs w:val="18"/>
        </w:rPr>
        <w:t xml:space="preserve">followed by the </w:t>
      </w:r>
      <w:r w:rsidR="00C0464F" w:rsidRPr="00293A14">
        <w:rPr>
          <w:iCs/>
          <w:sz w:val="18"/>
          <w:szCs w:val="18"/>
        </w:rPr>
        <w:t>September 17, 2015 Order on Rehearing</w:t>
      </w:r>
      <w:r w:rsidR="004634B1" w:rsidRPr="00293A14">
        <w:rPr>
          <w:iCs/>
          <w:sz w:val="18"/>
          <w:szCs w:val="18"/>
        </w:rPr>
        <w:t>.</w:t>
      </w:r>
      <w:r w:rsidR="00C0464F" w:rsidRPr="00293A14">
        <w:rPr>
          <w:iCs/>
          <w:sz w:val="18"/>
          <w:szCs w:val="18"/>
          <w:vertAlign w:val="superscript"/>
        </w:rPr>
        <w:footnoteReference w:id="2"/>
      </w:r>
      <w:r w:rsidR="00C0464F" w:rsidRPr="00293A14">
        <w:rPr>
          <w:iCs/>
          <w:sz w:val="18"/>
          <w:szCs w:val="18"/>
        </w:rPr>
        <w:t xml:space="preserve"> </w:t>
      </w:r>
      <w:r w:rsidR="004634B1" w:rsidRPr="00293A14">
        <w:rPr>
          <w:iCs/>
          <w:sz w:val="18"/>
          <w:szCs w:val="18"/>
        </w:rPr>
        <w:t xml:space="preserve"> </w:t>
      </w:r>
      <w:r w:rsidR="00C0464F" w:rsidRPr="00293A14">
        <w:rPr>
          <w:iCs/>
          <w:sz w:val="18"/>
          <w:szCs w:val="18"/>
        </w:rPr>
        <w:t xml:space="preserve">As you may remember, in Paragraph 107 of FERC Order No. 809 the Commission requested that the “gas and electric industries, through NAESB, explore the potential for faster, computerized scheduling when shippers and confirming parties all submit electronic nominations and confirmations, including a streamlined confirmation process if necessary.”  </w:t>
      </w:r>
      <w:r w:rsidR="005A2E8E" w:rsidRPr="00293A14">
        <w:rPr>
          <w:iCs/>
          <w:sz w:val="18"/>
          <w:szCs w:val="18"/>
        </w:rPr>
        <w:t xml:space="preserve">In </w:t>
      </w:r>
      <w:r w:rsidR="003D330A" w:rsidRPr="00293A14">
        <w:rPr>
          <w:iCs/>
          <w:sz w:val="18"/>
          <w:szCs w:val="18"/>
        </w:rPr>
        <w:t xml:space="preserve">the </w:t>
      </w:r>
      <w:r w:rsidR="003D330A" w:rsidRPr="00293A14">
        <w:rPr>
          <w:iCs/>
          <w:sz w:val="18"/>
          <w:szCs w:val="18"/>
        </w:rPr>
        <w:t>October 18, 2016</w:t>
      </w:r>
      <w:r w:rsidR="003D330A" w:rsidRPr="00293A14">
        <w:rPr>
          <w:iCs/>
          <w:sz w:val="18"/>
          <w:szCs w:val="18"/>
        </w:rPr>
        <w:t xml:space="preserve"> </w:t>
      </w:r>
      <w:r w:rsidR="005A2E8E" w:rsidRPr="00293A14">
        <w:rPr>
          <w:iCs/>
          <w:sz w:val="18"/>
          <w:szCs w:val="18"/>
        </w:rPr>
        <w:t xml:space="preserve">correspondence </w:t>
      </w:r>
      <w:r w:rsidR="003D330A" w:rsidRPr="00293A14">
        <w:rPr>
          <w:iCs/>
          <w:sz w:val="18"/>
          <w:szCs w:val="18"/>
        </w:rPr>
        <w:t xml:space="preserve">addressed </w:t>
      </w:r>
      <w:r w:rsidR="00B762E9" w:rsidRPr="00293A14">
        <w:rPr>
          <w:iCs/>
          <w:sz w:val="18"/>
          <w:szCs w:val="18"/>
        </w:rPr>
        <w:t xml:space="preserve">to </w:t>
      </w:r>
      <w:r w:rsidR="003D330A" w:rsidRPr="00293A14">
        <w:rPr>
          <w:iCs/>
          <w:sz w:val="18"/>
          <w:szCs w:val="18"/>
        </w:rPr>
        <w:t xml:space="preserve">the NAESB President, </w:t>
      </w:r>
      <w:r w:rsidR="00B762E9" w:rsidRPr="00293A14">
        <w:rPr>
          <w:iCs/>
          <w:sz w:val="18"/>
          <w:szCs w:val="18"/>
        </w:rPr>
        <w:t>Rae Mc</w:t>
      </w:r>
      <w:r w:rsidR="003D330A" w:rsidRPr="00293A14">
        <w:rPr>
          <w:iCs/>
          <w:sz w:val="18"/>
          <w:szCs w:val="18"/>
        </w:rPr>
        <w:t xml:space="preserve">Quade, </w:t>
      </w:r>
      <w:r w:rsidR="005A2E8E" w:rsidRPr="00293A14">
        <w:rPr>
          <w:iCs/>
          <w:sz w:val="18"/>
          <w:szCs w:val="18"/>
        </w:rPr>
        <w:t>C</w:t>
      </w:r>
      <w:r w:rsidR="00543189" w:rsidRPr="00293A14">
        <w:rPr>
          <w:iCs/>
          <w:sz w:val="18"/>
          <w:szCs w:val="18"/>
        </w:rPr>
        <w:t xml:space="preserve">hairman </w:t>
      </w:r>
      <w:r w:rsidR="005A2E8E" w:rsidRPr="00293A14">
        <w:rPr>
          <w:iCs/>
          <w:sz w:val="18"/>
          <w:szCs w:val="18"/>
        </w:rPr>
        <w:t xml:space="preserve">Bay </w:t>
      </w:r>
      <w:r w:rsidR="00B762E9" w:rsidRPr="00293A14">
        <w:rPr>
          <w:sz w:val="18"/>
          <w:szCs w:val="18"/>
        </w:rPr>
        <w:t xml:space="preserve">encouraged NAESB to </w:t>
      </w:r>
      <w:r w:rsidR="005172A4" w:rsidRPr="00293A14">
        <w:rPr>
          <w:sz w:val="18"/>
          <w:szCs w:val="18"/>
        </w:rPr>
        <w:t>“</w:t>
      </w:r>
      <w:r w:rsidR="00B762E9" w:rsidRPr="00293A14">
        <w:rPr>
          <w:sz w:val="18"/>
          <w:szCs w:val="18"/>
        </w:rPr>
        <w:t>complete by March 31, 2017 the development of standards or modification to existing standards as</w:t>
      </w:r>
      <w:r w:rsidR="005172A4" w:rsidRPr="00293A14">
        <w:rPr>
          <w:sz w:val="18"/>
          <w:szCs w:val="18"/>
        </w:rPr>
        <w:t xml:space="preserve"> </w:t>
      </w:r>
      <w:r w:rsidR="00B762E9" w:rsidRPr="00293A14">
        <w:rPr>
          <w:sz w:val="18"/>
          <w:szCs w:val="18"/>
        </w:rPr>
        <w:t>needed to support the request of the Commission</w:t>
      </w:r>
      <w:r w:rsidR="005172A4" w:rsidRPr="00293A14">
        <w:rPr>
          <w:sz w:val="18"/>
          <w:szCs w:val="18"/>
        </w:rPr>
        <w:t>.”</w:t>
      </w:r>
      <w:r w:rsidR="003D47CB" w:rsidRPr="00293A14">
        <w:rPr>
          <w:rStyle w:val="FootnoteReference"/>
          <w:sz w:val="18"/>
          <w:szCs w:val="18"/>
        </w:rPr>
        <w:footnoteReference w:id="3"/>
      </w:r>
      <w:r w:rsidR="005172A4" w:rsidRPr="00293A14">
        <w:rPr>
          <w:sz w:val="18"/>
          <w:szCs w:val="18"/>
        </w:rPr>
        <w:t xml:space="preserve"> </w:t>
      </w:r>
      <w:r w:rsidR="003954DF" w:rsidRPr="00293A14">
        <w:rPr>
          <w:sz w:val="18"/>
          <w:szCs w:val="18"/>
        </w:rPr>
        <w:t xml:space="preserve"> </w:t>
      </w:r>
      <w:r w:rsidR="0000355D" w:rsidRPr="00293A14">
        <w:rPr>
          <w:iCs/>
          <w:sz w:val="18"/>
          <w:szCs w:val="18"/>
        </w:rPr>
        <w:t>O</w:t>
      </w:r>
      <w:r w:rsidR="0000355D" w:rsidRPr="00293A14">
        <w:rPr>
          <w:sz w:val="18"/>
          <w:szCs w:val="18"/>
        </w:rPr>
        <w:t>n December 20, 2016,</w:t>
      </w:r>
      <w:r w:rsidR="0000355D" w:rsidRPr="00293A14">
        <w:rPr>
          <w:iCs/>
          <w:sz w:val="18"/>
          <w:szCs w:val="18"/>
        </w:rPr>
        <w:t xml:space="preserve"> </w:t>
      </w:r>
      <w:r w:rsidR="00E202B3" w:rsidRPr="00293A14">
        <w:rPr>
          <w:sz w:val="18"/>
          <w:szCs w:val="18"/>
        </w:rPr>
        <w:t>NAESB filed a status report to the FERC</w:t>
      </w:r>
      <w:r w:rsidR="00E202B3" w:rsidRPr="00293A14">
        <w:rPr>
          <w:iCs/>
          <w:sz w:val="18"/>
          <w:szCs w:val="18"/>
        </w:rPr>
        <w:t xml:space="preserve"> </w:t>
      </w:r>
      <w:r w:rsidR="00E202B3" w:rsidRPr="00293A14">
        <w:rPr>
          <w:sz w:val="18"/>
          <w:szCs w:val="18"/>
        </w:rPr>
        <w:t>in Docket No</w:t>
      </w:r>
      <w:proofErr w:type="gramStart"/>
      <w:r w:rsidR="00E202B3" w:rsidRPr="00293A14">
        <w:rPr>
          <w:sz w:val="18"/>
          <w:szCs w:val="18"/>
        </w:rPr>
        <w:t>. RM14-2-000</w:t>
      </w:r>
      <w:r w:rsidR="00E202B3" w:rsidRPr="00293A14">
        <w:rPr>
          <w:iCs/>
          <w:sz w:val="18"/>
          <w:szCs w:val="18"/>
        </w:rPr>
        <w:t xml:space="preserve"> detailing</w:t>
      </w:r>
      <w:r w:rsidR="00C0464F" w:rsidRPr="00293A14">
        <w:rPr>
          <w:sz w:val="18"/>
          <w:szCs w:val="18"/>
        </w:rPr>
        <w:t xml:space="preserve"> actions taken by the organization in response to the request </w:t>
      </w:r>
      <w:r w:rsidR="005C1184" w:rsidRPr="00293A14">
        <w:rPr>
          <w:sz w:val="18"/>
          <w:szCs w:val="18"/>
        </w:rPr>
        <w:t xml:space="preserve">in </w:t>
      </w:r>
      <w:r w:rsidR="00C0464F" w:rsidRPr="00293A14">
        <w:rPr>
          <w:sz w:val="18"/>
          <w:szCs w:val="18"/>
        </w:rPr>
        <w:t>FERC Order No. 809.</w:t>
      </w:r>
      <w:proofErr w:type="gramEnd"/>
      <w:r w:rsidR="0000355D" w:rsidRPr="00293A14">
        <w:rPr>
          <w:rStyle w:val="FootnoteReference"/>
          <w:sz w:val="18"/>
          <w:szCs w:val="18"/>
        </w:rPr>
        <w:footnoteReference w:id="4"/>
      </w:r>
    </w:p>
    <w:p w:rsidR="00471A03" w:rsidRPr="00293A14" w:rsidRDefault="00471A03" w:rsidP="00650C8D">
      <w:pPr>
        <w:autoSpaceDE w:val="0"/>
        <w:autoSpaceDN w:val="0"/>
        <w:adjustRightInd w:val="0"/>
        <w:jc w:val="both"/>
        <w:rPr>
          <w:sz w:val="18"/>
          <w:szCs w:val="18"/>
        </w:rPr>
      </w:pPr>
    </w:p>
    <w:p w:rsidR="008E4AEB" w:rsidRPr="00293A14" w:rsidRDefault="007121E4" w:rsidP="008E4AEB">
      <w:pPr>
        <w:autoSpaceDE w:val="0"/>
        <w:autoSpaceDN w:val="0"/>
        <w:adjustRightInd w:val="0"/>
        <w:jc w:val="both"/>
        <w:rPr>
          <w:sz w:val="18"/>
          <w:szCs w:val="18"/>
        </w:rPr>
      </w:pPr>
      <w:r w:rsidRPr="00293A14">
        <w:rPr>
          <w:sz w:val="18"/>
          <w:szCs w:val="18"/>
        </w:rPr>
        <w:t>Of t</w:t>
      </w:r>
      <w:r w:rsidR="0032176F" w:rsidRPr="00293A14">
        <w:rPr>
          <w:sz w:val="18"/>
          <w:szCs w:val="18"/>
        </w:rPr>
        <w:t xml:space="preserve">he eight </w:t>
      </w:r>
      <w:r w:rsidRPr="00293A14">
        <w:rPr>
          <w:sz w:val="18"/>
          <w:szCs w:val="18"/>
        </w:rPr>
        <w:t xml:space="preserve">GEH </w:t>
      </w:r>
      <w:r w:rsidR="0032176F" w:rsidRPr="00293A14">
        <w:rPr>
          <w:sz w:val="18"/>
          <w:szCs w:val="18"/>
        </w:rPr>
        <w:t xml:space="preserve">annual plan items, five </w:t>
      </w:r>
      <w:r w:rsidRPr="00293A14">
        <w:rPr>
          <w:sz w:val="18"/>
          <w:szCs w:val="18"/>
        </w:rPr>
        <w:t xml:space="preserve">were </w:t>
      </w:r>
      <w:r w:rsidR="0032176F" w:rsidRPr="00293A14">
        <w:rPr>
          <w:sz w:val="18"/>
          <w:szCs w:val="18"/>
        </w:rPr>
        <w:t xml:space="preserve">a direct result </w:t>
      </w:r>
      <w:r w:rsidRPr="00293A14">
        <w:rPr>
          <w:sz w:val="18"/>
          <w:szCs w:val="18"/>
        </w:rPr>
        <w:t>of</w:t>
      </w:r>
      <w:r w:rsidR="0032176F" w:rsidRPr="00293A14">
        <w:rPr>
          <w:sz w:val="18"/>
          <w:szCs w:val="18"/>
        </w:rPr>
        <w:t xml:space="preserve"> the </w:t>
      </w:r>
      <w:r w:rsidRPr="00293A14">
        <w:rPr>
          <w:sz w:val="18"/>
          <w:szCs w:val="18"/>
        </w:rPr>
        <w:t xml:space="preserve">2016 </w:t>
      </w:r>
      <w:r w:rsidR="0032176F" w:rsidRPr="00293A14">
        <w:rPr>
          <w:sz w:val="18"/>
          <w:szCs w:val="18"/>
        </w:rPr>
        <w:t xml:space="preserve">GEH Forum </w:t>
      </w:r>
      <w:r w:rsidR="0032176F" w:rsidRPr="00293A14">
        <w:rPr>
          <w:sz w:val="18"/>
          <w:szCs w:val="18"/>
        </w:rPr>
        <w:t>activities</w:t>
      </w:r>
      <w:r w:rsidRPr="00293A14">
        <w:rPr>
          <w:sz w:val="18"/>
          <w:szCs w:val="18"/>
        </w:rPr>
        <w:t xml:space="preserve"> and the other three were </w:t>
      </w:r>
      <w:r w:rsidR="006A156C" w:rsidRPr="00293A14">
        <w:rPr>
          <w:sz w:val="18"/>
          <w:szCs w:val="18"/>
        </w:rPr>
        <w:t xml:space="preserve">standards requests </w:t>
      </w:r>
      <w:r w:rsidRPr="00293A14">
        <w:rPr>
          <w:sz w:val="18"/>
          <w:szCs w:val="18"/>
        </w:rPr>
        <w:t xml:space="preserve">submitted by interested industry participants and placed on the WGQ annual plan.  </w:t>
      </w:r>
      <w:r w:rsidR="001C4515" w:rsidRPr="00293A14">
        <w:rPr>
          <w:sz w:val="18"/>
          <w:szCs w:val="18"/>
        </w:rPr>
        <w:t xml:space="preserve">As noted in the </w:t>
      </w:r>
      <w:r w:rsidR="001C4515" w:rsidRPr="00293A14">
        <w:rPr>
          <w:sz w:val="18"/>
          <w:szCs w:val="18"/>
        </w:rPr>
        <w:t>December status report to FERC</w:t>
      </w:r>
      <w:r w:rsidR="001C4515" w:rsidRPr="00293A14">
        <w:rPr>
          <w:sz w:val="18"/>
          <w:szCs w:val="18"/>
        </w:rPr>
        <w:t xml:space="preserve">, </w:t>
      </w:r>
      <w:r w:rsidR="00293A14">
        <w:rPr>
          <w:sz w:val="18"/>
          <w:szCs w:val="18"/>
        </w:rPr>
        <w:t>2016 WGQ Annual Plan Item 3.c.i</w:t>
      </w:r>
      <w:r w:rsidR="001C4515" w:rsidRPr="00293A14">
        <w:rPr>
          <w:sz w:val="18"/>
          <w:szCs w:val="18"/>
        </w:rPr>
        <w:t xml:space="preserve"> </w:t>
      </w:r>
      <w:r w:rsidR="001C4515" w:rsidRPr="00293A14">
        <w:rPr>
          <w:sz w:val="18"/>
          <w:szCs w:val="18"/>
        </w:rPr>
        <w:t xml:space="preserve">was </w:t>
      </w:r>
      <w:r w:rsidR="001C4515" w:rsidRPr="00293A14">
        <w:rPr>
          <w:sz w:val="18"/>
          <w:szCs w:val="18"/>
        </w:rPr>
        <w:t xml:space="preserve">divided into four </w:t>
      </w:r>
      <w:r w:rsidR="001C4515" w:rsidRPr="00293A14">
        <w:rPr>
          <w:sz w:val="18"/>
          <w:szCs w:val="18"/>
        </w:rPr>
        <w:t xml:space="preserve">manageable </w:t>
      </w:r>
      <w:r w:rsidR="001C4515" w:rsidRPr="00293A14">
        <w:rPr>
          <w:sz w:val="18"/>
          <w:szCs w:val="18"/>
        </w:rPr>
        <w:t>parts, including: (a) Definitions Related to Special Efforts, (b) Nominations of Hourly Quantities, (c) Special Efforts Nominations, and (d) Special Efforts Capacity Release.</w:t>
      </w:r>
    </w:p>
    <w:p w:rsidR="008E4AEB" w:rsidRPr="00293A14" w:rsidRDefault="00FD4F8A" w:rsidP="008E4AEB">
      <w:pPr>
        <w:autoSpaceDE w:val="0"/>
        <w:autoSpaceDN w:val="0"/>
        <w:adjustRightInd w:val="0"/>
        <w:jc w:val="both"/>
        <w:rPr>
          <w:sz w:val="18"/>
          <w:szCs w:val="18"/>
        </w:rPr>
      </w:pPr>
      <w:r w:rsidRPr="00293A14">
        <w:rPr>
          <w:sz w:val="18"/>
          <w:szCs w:val="18"/>
        </w:rPr>
        <w:t xml:space="preserve">  </w:t>
      </w:r>
    </w:p>
    <w:p w:rsidR="005C1184" w:rsidRPr="00293A14" w:rsidRDefault="00997F51" w:rsidP="008E4AEB">
      <w:pPr>
        <w:autoSpaceDE w:val="0"/>
        <w:autoSpaceDN w:val="0"/>
        <w:adjustRightInd w:val="0"/>
        <w:jc w:val="both"/>
        <w:rPr>
          <w:sz w:val="18"/>
          <w:szCs w:val="18"/>
        </w:rPr>
      </w:pPr>
      <w:r w:rsidRPr="00293A14">
        <w:rPr>
          <w:sz w:val="18"/>
          <w:szCs w:val="18"/>
        </w:rPr>
        <w:t>D</w:t>
      </w:r>
      <w:r w:rsidR="00FD4F8A" w:rsidRPr="00293A14">
        <w:rPr>
          <w:sz w:val="18"/>
          <w:szCs w:val="18"/>
        </w:rPr>
        <w:t xml:space="preserve">uring the </w:t>
      </w:r>
      <w:r w:rsidR="00997216" w:rsidRPr="00293A14">
        <w:rPr>
          <w:sz w:val="18"/>
          <w:szCs w:val="18"/>
        </w:rPr>
        <w:t xml:space="preserve">December 8, 2016 </w:t>
      </w:r>
      <w:r w:rsidR="00883B48" w:rsidRPr="00293A14">
        <w:rPr>
          <w:sz w:val="18"/>
          <w:szCs w:val="18"/>
        </w:rPr>
        <w:t>WGQ BPS conference call, the subcommittee voted out language to ad</w:t>
      </w:r>
      <w:r w:rsidR="00EE6F27" w:rsidRPr="00293A14">
        <w:rPr>
          <w:sz w:val="18"/>
          <w:szCs w:val="18"/>
        </w:rPr>
        <w:t>dress N</w:t>
      </w:r>
      <w:r w:rsidR="008E4AEB" w:rsidRPr="00293A14">
        <w:rPr>
          <w:sz w:val="18"/>
          <w:szCs w:val="18"/>
        </w:rPr>
        <w:t>ominations of Hourly Quantities (</w:t>
      </w:r>
      <w:r w:rsidR="00EE6F27" w:rsidRPr="00293A14">
        <w:rPr>
          <w:sz w:val="18"/>
          <w:szCs w:val="18"/>
        </w:rPr>
        <w:t>2016 WGQ Annual Plan Item 3.c.iii and 2016 WGQ Annual Plan Item 3.c.i</w:t>
      </w:r>
      <w:r w:rsidR="008E4AEB" w:rsidRPr="00293A14">
        <w:rPr>
          <w:sz w:val="18"/>
          <w:szCs w:val="18"/>
        </w:rPr>
        <w:t>).</w:t>
      </w:r>
      <w:r w:rsidR="00FD4F8A" w:rsidRPr="00293A14">
        <w:rPr>
          <w:sz w:val="18"/>
          <w:szCs w:val="18"/>
        </w:rPr>
        <w:t xml:space="preserve"> </w:t>
      </w:r>
      <w:r w:rsidR="00997216" w:rsidRPr="00293A14">
        <w:rPr>
          <w:sz w:val="18"/>
          <w:szCs w:val="18"/>
        </w:rPr>
        <w:t xml:space="preserve"> A</w:t>
      </w:r>
      <w:r w:rsidR="008E4AEB" w:rsidRPr="00293A14">
        <w:rPr>
          <w:sz w:val="18"/>
          <w:szCs w:val="18"/>
        </w:rPr>
        <w:t xml:space="preserve"> proposed definition for the term “Shaped Nomination</w:t>
      </w:r>
      <w:r w:rsidRPr="00293A14">
        <w:rPr>
          <w:sz w:val="18"/>
          <w:szCs w:val="18"/>
        </w:rPr>
        <w:t>,</w:t>
      </w:r>
      <w:r w:rsidR="008E4AEB" w:rsidRPr="00293A14">
        <w:rPr>
          <w:sz w:val="18"/>
          <w:szCs w:val="18"/>
        </w:rPr>
        <w:t xml:space="preserve">” a proposed standard that emphasized </w:t>
      </w:r>
      <w:r w:rsidRPr="00293A14">
        <w:rPr>
          <w:sz w:val="18"/>
          <w:szCs w:val="18"/>
        </w:rPr>
        <w:t>that standards</w:t>
      </w:r>
      <w:r w:rsidR="008E4AEB" w:rsidRPr="00293A14">
        <w:rPr>
          <w:sz w:val="18"/>
          <w:szCs w:val="18"/>
        </w:rPr>
        <w:t xml:space="preserve"> application to only TSP’s that offer</w:t>
      </w:r>
      <w:r w:rsidRPr="00293A14">
        <w:rPr>
          <w:sz w:val="18"/>
          <w:szCs w:val="18"/>
        </w:rPr>
        <w:t xml:space="preserve"> the service under their tariff, and </w:t>
      </w:r>
      <w:r w:rsidR="005C1184" w:rsidRPr="00293A14">
        <w:rPr>
          <w:sz w:val="18"/>
          <w:szCs w:val="18"/>
        </w:rPr>
        <w:t xml:space="preserve">accompanying </w:t>
      </w:r>
      <w:r w:rsidR="008E4AEB" w:rsidRPr="00293A14">
        <w:rPr>
          <w:sz w:val="18"/>
          <w:szCs w:val="18"/>
        </w:rPr>
        <w:t xml:space="preserve">instructions to </w:t>
      </w:r>
      <w:r w:rsidR="00997216" w:rsidRPr="00293A14">
        <w:rPr>
          <w:sz w:val="18"/>
          <w:szCs w:val="18"/>
        </w:rPr>
        <w:t>IR/Tech</w:t>
      </w:r>
      <w:r w:rsidR="008E4AEB" w:rsidRPr="00293A14">
        <w:rPr>
          <w:sz w:val="18"/>
          <w:szCs w:val="18"/>
        </w:rPr>
        <w:t xml:space="preserve"> </w:t>
      </w:r>
      <w:r w:rsidRPr="00293A14">
        <w:rPr>
          <w:sz w:val="18"/>
          <w:szCs w:val="18"/>
        </w:rPr>
        <w:t>were approved.</w:t>
      </w:r>
      <w:r w:rsidR="00162AF2">
        <w:rPr>
          <w:sz w:val="18"/>
          <w:szCs w:val="18"/>
        </w:rPr>
        <w:t xml:space="preserve">  On January 10-12, 2017, IR/Tech began discussing the recommendation from the WGQ BPS</w:t>
      </w:r>
      <w:r w:rsidR="0046307C">
        <w:rPr>
          <w:sz w:val="18"/>
          <w:szCs w:val="18"/>
        </w:rPr>
        <w:t xml:space="preserve"> and considering the necessary technical implementation and data dictionary changes</w:t>
      </w:r>
      <w:r w:rsidR="00162AF2">
        <w:rPr>
          <w:sz w:val="18"/>
          <w:szCs w:val="18"/>
        </w:rPr>
        <w:t xml:space="preserve">. </w:t>
      </w:r>
      <w:r w:rsidR="002D44BA">
        <w:rPr>
          <w:sz w:val="18"/>
          <w:szCs w:val="18"/>
        </w:rPr>
        <w:t xml:space="preserve">  </w:t>
      </w:r>
      <w:r w:rsidRPr="00293A14">
        <w:rPr>
          <w:sz w:val="18"/>
          <w:szCs w:val="18"/>
        </w:rPr>
        <w:t xml:space="preserve">  </w:t>
      </w:r>
      <w:r w:rsidR="005C1184" w:rsidRPr="00293A14">
        <w:rPr>
          <w:sz w:val="18"/>
          <w:szCs w:val="18"/>
        </w:rPr>
        <w:t xml:space="preserve">  </w:t>
      </w:r>
    </w:p>
    <w:p w:rsidR="00640280" w:rsidRDefault="00640280" w:rsidP="008E4AEB">
      <w:pPr>
        <w:autoSpaceDE w:val="0"/>
        <w:autoSpaceDN w:val="0"/>
        <w:adjustRightInd w:val="0"/>
        <w:jc w:val="both"/>
        <w:rPr>
          <w:sz w:val="18"/>
          <w:szCs w:val="18"/>
        </w:rPr>
      </w:pPr>
    </w:p>
    <w:p w:rsidR="0032176F" w:rsidRDefault="00304953" w:rsidP="008E4AEB">
      <w:pPr>
        <w:autoSpaceDE w:val="0"/>
        <w:autoSpaceDN w:val="0"/>
        <w:adjustRightInd w:val="0"/>
        <w:jc w:val="both"/>
        <w:rPr>
          <w:sz w:val="18"/>
          <w:szCs w:val="18"/>
        </w:rPr>
      </w:pPr>
      <w:r>
        <w:rPr>
          <w:sz w:val="18"/>
          <w:szCs w:val="18"/>
        </w:rPr>
        <w:t>During the November 30, 2016</w:t>
      </w:r>
      <w:r w:rsidR="00383714" w:rsidRPr="00293A14">
        <w:rPr>
          <w:sz w:val="18"/>
          <w:szCs w:val="18"/>
        </w:rPr>
        <w:t>-December 1, 201</w:t>
      </w:r>
      <w:r w:rsidR="00640280">
        <w:rPr>
          <w:sz w:val="18"/>
          <w:szCs w:val="18"/>
        </w:rPr>
        <w:t>6</w:t>
      </w:r>
      <w:r w:rsidR="00383714" w:rsidRPr="00293A14">
        <w:rPr>
          <w:sz w:val="18"/>
          <w:szCs w:val="18"/>
        </w:rPr>
        <w:t xml:space="preserve"> WGQ BPS meeting, the subcommittee approved </w:t>
      </w:r>
      <w:r w:rsidR="007C08B9" w:rsidRPr="00293A14">
        <w:rPr>
          <w:sz w:val="18"/>
          <w:szCs w:val="18"/>
        </w:rPr>
        <w:t>one definition, two proposed standards, and instructions to IR/Tech</w:t>
      </w:r>
      <w:r w:rsidR="00383714" w:rsidRPr="00293A14">
        <w:rPr>
          <w:sz w:val="18"/>
          <w:szCs w:val="18"/>
        </w:rPr>
        <w:t xml:space="preserve"> a</w:t>
      </w:r>
      <w:r w:rsidR="005C1184" w:rsidRPr="00293A14">
        <w:rPr>
          <w:sz w:val="18"/>
          <w:szCs w:val="18"/>
        </w:rPr>
        <w:t xml:space="preserve">s part of </w:t>
      </w:r>
      <w:r w:rsidR="00383714" w:rsidRPr="00293A14">
        <w:rPr>
          <w:sz w:val="18"/>
          <w:szCs w:val="18"/>
        </w:rPr>
        <w:t>20</w:t>
      </w:r>
      <w:r w:rsidR="007C08B9" w:rsidRPr="00293A14">
        <w:rPr>
          <w:sz w:val="18"/>
          <w:szCs w:val="18"/>
        </w:rPr>
        <w:t xml:space="preserve">16 WGQ Annual Plan Item 3.b.v.  </w:t>
      </w:r>
      <w:r w:rsidR="00E56FFA">
        <w:rPr>
          <w:sz w:val="18"/>
          <w:szCs w:val="18"/>
        </w:rPr>
        <w:t xml:space="preserve">IR/Tech began discussing the business implementation for the definition and two standards during its December 6-7, 2016 and January 10-12, 2017 meetings.  </w:t>
      </w:r>
      <w:r w:rsidR="007C08B9" w:rsidRPr="00293A14">
        <w:rPr>
          <w:sz w:val="18"/>
          <w:szCs w:val="18"/>
        </w:rPr>
        <w:t xml:space="preserve">On January 17, 2017, the subcommittee circled back around to the </w:t>
      </w:r>
      <w:r w:rsidR="005C1184" w:rsidRPr="00293A14">
        <w:rPr>
          <w:sz w:val="18"/>
          <w:szCs w:val="18"/>
        </w:rPr>
        <w:t>2016 WGQ Annual Plan Item 3.b.v</w:t>
      </w:r>
      <w:r w:rsidR="007C08B9" w:rsidRPr="00293A14">
        <w:rPr>
          <w:sz w:val="18"/>
          <w:szCs w:val="18"/>
        </w:rPr>
        <w:t xml:space="preserve"> to vote out a proposed standard, a modification of existing NAESB Standard No. 1.3.27, and proposed instructions to IR/Tech regarding the modification</w:t>
      </w:r>
      <w:r w:rsidR="005C1184" w:rsidRPr="00293A14">
        <w:rPr>
          <w:sz w:val="18"/>
          <w:szCs w:val="18"/>
        </w:rPr>
        <w:t xml:space="preserve">.  The modification to NAESB Standard No. 1.3.27 </w:t>
      </w:r>
      <w:r w:rsidR="00293A14" w:rsidRPr="00293A14">
        <w:rPr>
          <w:sz w:val="18"/>
          <w:szCs w:val="18"/>
        </w:rPr>
        <w:t>modifies the usage of the data element Downstream Package ID.</w:t>
      </w:r>
    </w:p>
    <w:p w:rsidR="00304953" w:rsidRDefault="00304953" w:rsidP="008E4AEB">
      <w:pPr>
        <w:autoSpaceDE w:val="0"/>
        <w:autoSpaceDN w:val="0"/>
        <w:adjustRightInd w:val="0"/>
        <w:jc w:val="both"/>
        <w:rPr>
          <w:sz w:val="18"/>
          <w:szCs w:val="18"/>
        </w:rPr>
      </w:pPr>
    </w:p>
    <w:p w:rsidR="00304953" w:rsidRPr="00293A14" w:rsidRDefault="00304953" w:rsidP="008E4AEB">
      <w:pPr>
        <w:autoSpaceDE w:val="0"/>
        <w:autoSpaceDN w:val="0"/>
        <w:adjustRightInd w:val="0"/>
        <w:jc w:val="both"/>
        <w:rPr>
          <w:sz w:val="18"/>
          <w:szCs w:val="18"/>
        </w:rPr>
      </w:pPr>
      <w:r>
        <w:rPr>
          <w:sz w:val="18"/>
          <w:szCs w:val="18"/>
        </w:rPr>
        <w:t xml:space="preserve">The WGQ BPS determined that no action was needed on </w:t>
      </w:r>
      <w:r w:rsidR="008706B5">
        <w:rPr>
          <w:sz w:val="18"/>
          <w:szCs w:val="18"/>
        </w:rPr>
        <w:t xml:space="preserve">the issues of </w:t>
      </w:r>
      <w:r>
        <w:rPr>
          <w:sz w:val="18"/>
          <w:szCs w:val="18"/>
        </w:rPr>
        <w:t>Multiple Confirmation Methods</w:t>
      </w:r>
      <w:r w:rsidR="008706B5">
        <w:rPr>
          <w:sz w:val="18"/>
          <w:szCs w:val="18"/>
        </w:rPr>
        <w:t xml:space="preserve"> (</w:t>
      </w:r>
      <w:r w:rsidR="008706B5">
        <w:rPr>
          <w:sz w:val="18"/>
          <w:szCs w:val="18"/>
        </w:rPr>
        <w:t>2016 WGQ Annual Plan Item 3.b.iv</w:t>
      </w:r>
      <w:r w:rsidR="008706B5">
        <w:rPr>
          <w:sz w:val="18"/>
          <w:szCs w:val="18"/>
        </w:rPr>
        <w:t>); Communication Protocols and Critical Information Sharing (</w:t>
      </w:r>
      <w:r>
        <w:rPr>
          <w:sz w:val="18"/>
          <w:szCs w:val="18"/>
        </w:rPr>
        <w:t xml:space="preserve">2016 WGQ Annual Plan Item 3.b.ii and </w:t>
      </w:r>
      <w:r w:rsidR="008706B5">
        <w:rPr>
          <w:sz w:val="18"/>
          <w:szCs w:val="18"/>
        </w:rPr>
        <w:t xml:space="preserve">2016 WGQ Annual Plan Item 3.b.iii); Terminology (2016 WGQ Annual Plan Item 3.b.i); </w:t>
      </w:r>
      <w:r w:rsidR="00A466D8">
        <w:rPr>
          <w:sz w:val="18"/>
          <w:szCs w:val="18"/>
        </w:rPr>
        <w:t xml:space="preserve">Special Efforts Capacity Release (2016 WGQ Annual Plan Item 3.c.i; Special Efforts Nominations (2016 WGQ Annual Plan Item 3.c.i); and Definitions Related to Special Efforts (2016 WGQ Annual Plan Item 3.c.i). </w:t>
      </w:r>
    </w:p>
    <w:p w:rsidR="000864EF" w:rsidRPr="00293A14" w:rsidRDefault="000C6003" w:rsidP="00C051C0">
      <w:pPr>
        <w:autoSpaceDE w:val="0"/>
        <w:autoSpaceDN w:val="0"/>
        <w:adjustRightInd w:val="0"/>
        <w:spacing w:before="120" w:after="120"/>
        <w:jc w:val="both"/>
        <w:rPr>
          <w:iCs/>
          <w:sz w:val="18"/>
          <w:szCs w:val="18"/>
        </w:rPr>
      </w:pPr>
      <w:r>
        <w:rPr>
          <w:iCs/>
          <w:sz w:val="18"/>
          <w:szCs w:val="18"/>
        </w:rPr>
        <w:t>T</w:t>
      </w:r>
      <w:r w:rsidR="00726383" w:rsidRPr="00293A14">
        <w:rPr>
          <w:iCs/>
          <w:sz w:val="18"/>
          <w:szCs w:val="18"/>
        </w:rPr>
        <w:t xml:space="preserve">he </w:t>
      </w:r>
      <w:r w:rsidR="00650C8D" w:rsidRPr="00293A14">
        <w:rPr>
          <w:iCs/>
          <w:sz w:val="18"/>
          <w:szCs w:val="18"/>
        </w:rPr>
        <w:t xml:space="preserve">next </w:t>
      </w:r>
      <w:r>
        <w:rPr>
          <w:iCs/>
          <w:sz w:val="18"/>
          <w:szCs w:val="18"/>
        </w:rPr>
        <w:t xml:space="preserve">IR/Tech </w:t>
      </w:r>
      <w:r w:rsidR="00650C8D" w:rsidRPr="00293A14">
        <w:rPr>
          <w:iCs/>
          <w:sz w:val="18"/>
          <w:szCs w:val="18"/>
        </w:rPr>
        <w:t>meeting</w:t>
      </w:r>
      <w:r w:rsidR="00B56CA5" w:rsidRPr="00293A14">
        <w:rPr>
          <w:iCs/>
          <w:sz w:val="18"/>
          <w:szCs w:val="18"/>
        </w:rPr>
        <w:t xml:space="preserve"> scheduled </w:t>
      </w:r>
      <w:r>
        <w:rPr>
          <w:iCs/>
          <w:sz w:val="18"/>
          <w:szCs w:val="18"/>
        </w:rPr>
        <w:t>has been scheduled f</w:t>
      </w:r>
      <w:bookmarkStart w:id="0" w:name="_GoBack"/>
      <w:bookmarkEnd w:id="0"/>
      <w:r>
        <w:rPr>
          <w:iCs/>
          <w:sz w:val="18"/>
          <w:szCs w:val="18"/>
        </w:rPr>
        <w:t>or</w:t>
      </w:r>
      <w:r w:rsidR="00E05CC4" w:rsidRPr="00293A14">
        <w:rPr>
          <w:iCs/>
          <w:sz w:val="18"/>
          <w:szCs w:val="18"/>
        </w:rPr>
        <w:t xml:space="preserve"> January </w:t>
      </w:r>
      <w:r w:rsidR="00650C8D" w:rsidRPr="00293A14">
        <w:rPr>
          <w:iCs/>
          <w:sz w:val="18"/>
          <w:szCs w:val="18"/>
        </w:rPr>
        <w:t xml:space="preserve">31-Febraury </w:t>
      </w:r>
      <w:r w:rsidR="00FD4F8A" w:rsidRPr="00293A14">
        <w:rPr>
          <w:iCs/>
          <w:sz w:val="18"/>
          <w:szCs w:val="18"/>
        </w:rPr>
        <w:t>2, 2017</w:t>
      </w:r>
      <w:r>
        <w:rPr>
          <w:iCs/>
          <w:sz w:val="18"/>
          <w:szCs w:val="18"/>
        </w:rPr>
        <w:t>.</w:t>
      </w:r>
    </w:p>
    <w:sectPr w:rsidR="000864EF" w:rsidRPr="00293A14" w:rsidSect="00BA3C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9A6" w:rsidRDefault="00FE09A6">
      <w:r>
        <w:separator/>
      </w:r>
    </w:p>
  </w:endnote>
  <w:endnote w:type="continuationSeparator" w:id="0">
    <w:p w:rsidR="00FE09A6" w:rsidRDefault="00FE0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E5D" w:rsidRPr="00176FB9" w:rsidRDefault="007B063B" w:rsidP="005E6421">
    <w:pPr>
      <w:pStyle w:val="Footer"/>
      <w:pBdr>
        <w:top w:val="single" w:sz="12" w:space="1" w:color="auto"/>
      </w:pBdr>
      <w:jc w:val="right"/>
      <w:rPr>
        <w:sz w:val="18"/>
        <w:szCs w:val="18"/>
      </w:rPr>
    </w:pPr>
    <w:r>
      <w:rPr>
        <w:sz w:val="18"/>
        <w:szCs w:val="18"/>
      </w:rPr>
      <w:t>Gas-Electric Harmonization</w:t>
    </w:r>
    <w:r w:rsidR="0065410D">
      <w:rPr>
        <w:sz w:val="18"/>
        <w:szCs w:val="18"/>
      </w:rPr>
      <w:t xml:space="preserve"> Update</w:t>
    </w:r>
  </w:p>
  <w:p w:rsidR="00360E5D" w:rsidRPr="00176FB9" w:rsidRDefault="00360E5D"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9A6" w:rsidRDefault="00FE09A6">
      <w:r>
        <w:separator/>
      </w:r>
    </w:p>
  </w:footnote>
  <w:footnote w:type="continuationSeparator" w:id="0">
    <w:p w:rsidR="00FE09A6" w:rsidRDefault="00FE09A6">
      <w:r>
        <w:continuationSeparator/>
      </w:r>
    </w:p>
  </w:footnote>
  <w:footnote w:id="1">
    <w:p w:rsidR="00C0464F" w:rsidRPr="00471A03" w:rsidRDefault="00C0464F" w:rsidP="00471A03">
      <w:pPr>
        <w:rPr>
          <w:rFonts w:eastAsia="Calibri"/>
          <w:sz w:val="16"/>
          <w:szCs w:val="16"/>
        </w:rPr>
      </w:pPr>
      <w:r w:rsidRPr="00471A03">
        <w:rPr>
          <w:rStyle w:val="FootnoteReference"/>
          <w:sz w:val="16"/>
          <w:szCs w:val="16"/>
        </w:rPr>
        <w:footnoteRef/>
      </w:r>
      <w:r w:rsidRPr="00471A03">
        <w:rPr>
          <w:rFonts w:eastAsia="Calibri"/>
          <w:sz w:val="16"/>
          <w:szCs w:val="16"/>
        </w:rPr>
        <w:t xml:space="preserve">Order No. 809, </w:t>
      </w:r>
      <w:r w:rsidRPr="00471A03">
        <w:rPr>
          <w:rFonts w:eastAsia="Calibri"/>
          <w:i/>
          <w:iCs/>
          <w:sz w:val="16"/>
          <w:szCs w:val="16"/>
        </w:rPr>
        <w:t>Coordination of the Scheduling Processes of Interstate Natural Gas Pipelines and Public Utilities</w:t>
      </w:r>
      <w:r w:rsidRPr="00471A03">
        <w:rPr>
          <w:rFonts w:eastAsia="Calibri"/>
          <w:sz w:val="16"/>
          <w:szCs w:val="16"/>
        </w:rPr>
        <w:t>, 80 Fed</w:t>
      </w:r>
      <w:proofErr w:type="gramStart"/>
      <w:r w:rsidRPr="00471A03">
        <w:rPr>
          <w:rFonts w:eastAsia="Calibri"/>
          <w:sz w:val="16"/>
          <w:szCs w:val="16"/>
        </w:rPr>
        <w:t xml:space="preserve">. </w:t>
      </w:r>
      <w:proofErr w:type="gramEnd"/>
      <w:r w:rsidRPr="00471A03">
        <w:rPr>
          <w:rFonts w:eastAsia="Calibri"/>
          <w:sz w:val="16"/>
          <w:szCs w:val="16"/>
        </w:rPr>
        <w:t>Reg. 23197 (Apr. 24, 2015), FERC Stats</w:t>
      </w:r>
      <w:proofErr w:type="gramStart"/>
      <w:r w:rsidRPr="00471A03">
        <w:rPr>
          <w:rFonts w:eastAsia="Calibri"/>
          <w:sz w:val="16"/>
          <w:szCs w:val="16"/>
        </w:rPr>
        <w:t xml:space="preserve">. </w:t>
      </w:r>
      <w:proofErr w:type="gramEnd"/>
      <w:r w:rsidRPr="00471A03">
        <w:rPr>
          <w:rFonts w:eastAsia="Calibri"/>
          <w:sz w:val="16"/>
          <w:szCs w:val="16"/>
        </w:rPr>
        <w:t xml:space="preserve">&amp; </w:t>
      </w:r>
      <w:proofErr w:type="spellStart"/>
      <w:r w:rsidRPr="00471A03">
        <w:rPr>
          <w:rFonts w:eastAsia="Calibri"/>
          <w:sz w:val="16"/>
          <w:szCs w:val="16"/>
        </w:rPr>
        <w:t>Regs</w:t>
      </w:r>
      <w:proofErr w:type="spellEnd"/>
      <w:proofErr w:type="gramStart"/>
      <w:r w:rsidRPr="00471A03">
        <w:rPr>
          <w:rFonts w:eastAsia="Calibri"/>
          <w:sz w:val="16"/>
          <w:szCs w:val="16"/>
        </w:rPr>
        <w:t>. ¶ 31,368 (cross-referenced at 151 FERC ¶ 61,049) (2015).</w:t>
      </w:r>
      <w:proofErr w:type="gramEnd"/>
    </w:p>
  </w:footnote>
  <w:footnote w:id="2">
    <w:p w:rsidR="00C0464F" w:rsidRPr="00471A03" w:rsidRDefault="00C0464F" w:rsidP="00471A03">
      <w:pPr>
        <w:pStyle w:val="FootnoteText"/>
        <w:spacing w:before="0"/>
        <w:jc w:val="left"/>
        <w:rPr>
          <w:rFonts w:ascii="Times New Roman" w:hAnsi="Times New Roman"/>
          <w:sz w:val="16"/>
          <w:szCs w:val="16"/>
        </w:rPr>
      </w:pPr>
      <w:r w:rsidRPr="00471A03">
        <w:rPr>
          <w:rStyle w:val="FootnoteReference"/>
          <w:rFonts w:ascii="Times New Roman" w:hAnsi="Times New Roman"/>
          <w:sz w:val="16"/>
          <w:szCs w:val="16"/>
        </w:rPr>
        <w:footnoteRef/>
      </w:r>
      <w:r w:rsidRPr="00471A03">
        <w:rPr>
          <w:rFonts w:ascii="Times New Roman" w:hAnsi="Times New Roman"/>
          <w:sz w:val="16"/>
          <w:szCs w:val="16"/>
        </w:rPr>
        <w:t xml:space="preserve">Order on Rehearing, </w:t>
      </w:r>
      <w:r w:rsidRPr="00471A03">
        <w:rPr>
          <w:rFonts w:ascii="Times New Roman" w:hAnsi="Times New Roman"/>
          <w:i/>
          <w:iCs/>
          <w:sz w:val="16"/>
          <w:szCs w:val="16"/>
        </w:rPr>
        <w:t>Coordination of the Scheduling Processes of Interstate Natural Gas Pipelines and Public Utilities</w:t>
      </w:r>
      <w:r w:rsidRPr="00471A03">
        <w:rPr>
          <w:rFonts w:ascii="Times New Roman" w:hAnsi="Times New Roman"/>
          <w:sz w:val="16"/>
          <w:szCs w:val="16"/>
        </w:rPr>
        <w:t>, 152 FERC ¶ 61,212 (2015).</w:t>
      </w:r>
    </w:p>
  </w:footnote>
  <w:footnote w:id="3">
    <w:p w:rsidR="003D47CB" w:rsidRPr="00471A03" w:rsidRDefault="003D47CB" w:rsidP="00471A03">
      <w:pPr>
        <w:pStyle w:val="FootnoteText"/>
        <w:spacing w:before="0"/>
        <w:jc w:val="left"/>
        <w:rPr>
          <w:rFonts w:ascii="Times New Roman" w:hAnsi="Times New Roman"/>
          <w:sz w:val="16"/>
          <w:szCs w:val="16"/>
        </w:rPr>
      </w:pPr>
      <w:r w:rsidRPr="00471A03">
        <w:rPr>
          <w:rStyle w:val="FootnoteReference"/>
          <w:rFonts w:ascii="Times New Roman" w:hAnsi="Times New Roman"/>
          <w:sz w:val="16"/>
          <w:szCs w:val="16"/>
        </w:rPr>
        <w:footnoteRef/>
      </w:r>
      <w:r w:rsidRPr="00471A03">
        <w:rPr>
          <w:rFonts w:ascii="Times New Roman" w:hAnsi="Times New Roman"/>
          <w:sz w:val="16"/>
          <w:szCs w:val="16"/>
        </w:rPr>
        <w:t xml:space="preserve">On October 18, 2016, NAESB received </w:t>
      </w:r>
      <w:hyperlink r:id="rId1" w:history="1">
        <w:r w:rsidRPr="00471A03">
          <w:rPr>
            <w:rStyle w:val="Hyperlink"/>
            <w:rFonts w:ascii="Times New Roman" w:hAnsi="Times New Roman"/>
            <w:sz w:val="16"/>
            <w:szCs w:val="16"/>
          </w:rPr>
          <w:t>correspondence</w:t>
        </w:r>
      </w:hyperlink>
      <w:r w:rsidRPr="00471A03">
        <w:rPr>
          <w:rFonts w:ascii="Times New Roman" w:hAnsi="Times New Roman"/>
          <w:sz w:val="16"/>
          <w:szCs w:val="16"/>
        </w:rPr>
        <w:t xml:space="preserve"> from Chairman Bay concerning the gas-electric harmonization efforts.  On October 26, 2016, Ms. McQuade </w:t>
      </w:r>
      <w:r w:rsidR="003954DF" w:rsidRPr="00471A03">
        <w:rPr>
          <w:rFonts w:ascii="Times New Roman" w:hAnsi="Times New Roman"/>
          <w:sz w:val="16"/>
          <w:szCs w:val="16"/>
        </w:rPr>
        <w:t>posted</w:t>
      </w:r>
      <w:r w:rsidRPr="00471A03">
        <w:rPr>
          <w:rFonts w:ascii="Times New Roman" w:hAnsi="Times New Roman"/>
          <w:sz w:val="16"/>
          <w:szCs w:val="16"/>
        </w:rPr>
        <w:t xml:space="preserve"> a </w:t>
      </w:r>
      <w:hyperlink r:id="rId2" w:history="1">
        <w:r w:rsidRPr="00471A03">
          <w:rPr>
            <w:rStyle w:val="Hyperlink"/>
            <w:rFonts w:ascii="Times New Roman" w:hAnsi="Times New Roman"/>
            <w:sz w:val="16"/>
            <w:szCs w:val="16"/>
          </w:rPr>
          <w:t>reply</w:t>
        </w:r>
      </w:hyperlink>
      <w:r w:rsidRPr="00471A03">
        <w:rPr>
          <w:rFonts w:ascii="Times New Roman" w:hAnsi="Times New Roman"/>
          <w:sz w:val="16"/>
          <w:szCs w:val="16"/>
        </w:rPr>
        <w:t xml:space="preserve"> to the Chairman.  These letters were </w:t>
      </w:r>
      <w:r w:rsidR="003954DF" w:rsidRPr="00471A03">
        <w:rPr>
          <w:rFonts w:ascii="Times New Roman" w:hAnsi="Times New Roman"/>
          <w:sz w:val="16"/>
          <w:szCs w:val="16"/>
        </w:rPr>
        <w:t>exchanged</w:t>
      </w:r>
      <w:r w:rsidRPr="00471A03">
        <w:rPr>
          <w:rFonts w:ascii="Times New Roman" w:hAnsi="Times New Roman"/>
          <w:sz w:val="16"/>
          <w:szCs w:val="16"/>
        </w:rPr>
        <w:t xml:space="preserve"> on the heels of </w:t>
      </w:r>
      <w:r w:rsidR="003954DF" w:rsidRPr="00471A03">
        <w:rPr>
          <w:rFonts w:ascii="Times New Roman" w:hAnsi="Times New Roman"/>
          <w:sz w:val="16"/>
          <w:szCs w:val="16"/>
        </w:rPr>
        <w:t xml:space="preserve">the October 17, 2016 NAESB Report to the Commission </w:t>
      </w:r>
      <w:r w:rsidRPr="00471A03">
        <w:rPr>
          <w:rFonts w:ascii="Times New Roman" w:hAnsi="Times New Roman"/>
          <w:sz w:val="16"/>
          <w:szCs w:val="16"/>
        </w:rPr>
        <w:t xml:space="preserve">– </w:t>
      </w:r>
      <w:hyperlink r:id="rId3" w:history="1">
        <w:r w:rsidRPr="00471A03">
          <w:rPr>
            <w:rStyle w:val="Hyperlink"/>
            <w:rFonts w:ascii="Times New Roman" w:hAnsi="Times New Roman"/>
            <w:sz w:val="16"/>
            <w:szCs w:val="16"/>
          </w:rPr>
          <w:t>NAESB Status Report for Submittal to the Commission Concerning FERC Order No. 809</w:t>
        </w:r>
        <w:r w:rsidR="003954DF" w:rsidRPr="00471A03">
          <w:rPr>
            <w:rStyle w:val="Hyperlink"/>
            <w:rFonts w:ascii="Times New Roman" w:hAnsi="Times New Roman"/>
            <w:sz w:val="16"/>
            <w:szCs w:val="16"/>
          </w:rPr>
          <w:t>.</w:t>
        </w:r>
      </w:hyperlink>
    </w:p>
  </w:footnote>
  <w:footnote w:id="4">
    <w:p w:rsidR="0000355D" w:rsidRPr="0000355D" w:rsidRDefault="0000355D" w:rsidP="00471A03">
      <w:pPr>
        <w:pStyle w:val="FootnoteText"/>
        <w:spacing w:before="0"/>
        <w:jc w:val="left"/>
        <w:rPr>
          <w:rFonts w:ascii="Times New Roman" w:hAnsi="Times New Roman"/>
        </w:rPr>
      </w:pPr>
      <w:r w:rsidRPr="00471A03">
        <w:rPr>
          <w:rStyle w:val="FootnoteReference"/>
          <w:rFonts w:ascii="Times New Roman" w:hAnsi="Times New Roman"/>
          <w:sz w:val="16"/>
          <w:szCs w:val="16"/>
        </w:rPr>
        <w:footnoteRef/>
      </w:r>
      <w:r w:rsidRPr="00471A03">
        <w:rPr>
          <w:rFonts w:ascii="Times New Roman" w:hAnsi="Times New Roman"/>
          <w:sz w:val="16"/>
          <w:szCs w:val="16"/>
        </w:rPr>
        <w:t xml:space="preserve">The December 20, 2016 NAESB Status Report to </w:t>
      </w:r>
      <w:r w:rsidR="00053CF4">
        <w:rPr>
          <w:rFonts w:ascii="Times New Roman" w:hAnsi="Times New Roman"/>
          <w:sz w:val="16"/>
          <w:szCs w:val="16"/>
        </w:rPr>
        <w:t>the Commission</w:t>
      </w:r>
      <w:r w:rsidRPr="00471A03">
        <w:rPr>
          <w:rFonts w:ascii="Times New Roman" w:hAnsi="Times New Roman"/>
          <w:sz w:val="16"/>
          <w:szCs w:val="16"/>
        </w:rPr>
        <w:t xml:space="preserve"> is available at the following link: </w:t>
      </w:r>
      <w:hyperlink r:id="rId4" w:history="1">
        <w:r w:rsidRPr="00471A03">
          <w:rPr>
            <w:rStyle w:val="Hyperlink"/>
            <w:rFonts w:ascii="Times New Roman" w:hAnsi="Times New Roman"/>
            <w:sz w:val="16"/>
            <w:szCs w:val="16"/>
          </w:rPr>
          <w:t>https://www.naesb.org/pdf4/ferc122016_naesb_order809_status_report.pdf</w:t>
        </w:r>
      </w:hyperlink>
      <w:r w:rsidRPr="00471A03">
        <w:rPr>
          <w:rFonts w:ascii="Times New Roman" w:hAnsi="Times New Roman"/>
          <w:sz w:val="16"/>
          <w:szCs w:val="16"/>
        </w:rPr>
        <w:t>.</w:t>
      </w:r>
      <w:r w:rsidRPr="0000355D">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E5D" w:rsidRPr="00D65256" w:rsidRDefault="00360E5D"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E5D" w:rsidRDefault="00360E5D"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360E5D" w:rsidRDefault="00360E5D"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360E5D" w:rsidRPr="00D65256" w:rsidRDefault="00360E5D"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360E5D" w:rsidRPr="00D65256" w:rsidRDefault="00360E5D" w:rsidP="005E642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rsidR="00360E5D" w:rsidRPr="003019B2" w:rsidRDefault="00360E5D"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360E5D" w:rsidRPr="00D65256" w:rsidRDefault="00360E5D"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360E5D" w:rsidRDefault="00360E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477EBD"/>
    <w:multiLevelType w:val="hybridMultilevel"/>
    <w:tmpl w:val="EF8A3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0B308B6"/>
    <w:multiLevelType w:val="hybridMultilevel"/>
    <w:tmpl w:val="B3D20F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8"/>
  </w:num>
  <w:num w:numId="4">
    <w:abstractNumId w:val="13"/>
  </w:num>
  <w:num w:numId="5">
    <w:abstractNumId w:val="1"/>
  </w:num>
  <w:num w:numId="6">
    <w:abstractNumId w:val="12"/>
  </w:num>
  <w:num w:numId="7">
    <w:abstractNumId w:val="0"/>
  </w:num>
  <w:num w:numId="8">
    <w:abstractNumId w:val="2"/>
  </w:num>
  <w:num w:numId="9">
    <w:abstractNumId w:val="3"/>
  </w:num>
  <w:num w:numId="10">
    <w:abstractNumId w:val="10"/>
  </w:num>
  <w:num w:numId="11">
    <w:abstractNumId w:val="4"/>
  </w:num>
  <w:num w:numId="12">
    <w:abstractNumId w:val="6"/>
  </w:num>
  <w:num w:numId="13">
    <w:abstractNumId w:val="11"/>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55D"/>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0567"/>
    <w:rsid w:val="0001122B"/>
    <w:rsid w:val="00011E4D"/>
    <w:rsid w:val="00012530"/>
    <w:rsid w:val="00012783"/>
    <w:rsid w:val="00012A3B"/>
    <w:rsid w:val="00013118"/>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D65"/>
    <w:rsid w:val="00020DB2"/>
    <w:rsid w:val="00021026"/>
    <w:rsid w:val="000223D8"/>
    <w:rsid w:val="0002250D"/>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BCF"/>
    <w:rsid w:val="00027DDB"/>
    <w:rsid w:val="00027F68"/>
    <w:rsid w:val="00030BF1"/>
    <w:rsid w:val="00031613"/>
    <w:rsid w:val="0003200D"/>
    <w:rsid w:val="00032137"/>
    <w:rsid w:val="00032AE3"/>
    <w:rsid w:val="00032BCA"/>
    <w:rsid w:val="00033359"/>
    <w:rsid w:val="0003425F"/>
    <w:rsid w:val="00034737"/>
    <w:rsid w:val="00034CE8"/>
    <w:rsid w:val="00036EE3"/>
    <w:rsid w:val="000370A6"/>
    <w:rsid w:val="0004038C"/>
    <w:rsid w:val="00040677"/>
    <w:rsid w:val="000406DE"/>
    <w:rsid w:val="000408F6"/>
    <w:rsid w:val="000411D4"/>
    <w:rsid w:val="00041990"/>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B20"/>
    <w:rsid w:val="00046DF4"/>
    <w:rsid w:val="0004796D"/>
    <w:rsid w:val="0005026A"/>
    <w:rsid w:val="0005039D"/>
    <w:rsid w:val="0005107C"/>
    <w:rsid w:val="00051699"/>
    <w:rsid w:val="00051C74"/>
    <w:rsid w:val="0005211D"/>
    <w:rsid w:val="000526F0"/>
    <w:rsid w:val="000527B9"/>
    <w:rsid w:val="0005322C"/>
    <w:rsid w:val="000533BB"/>
    <w:rsid w:val="00053B47"/>
    <w:rsid w:val="00053CF4"/>
    <w:rsid w:val="000543AE"/>
    <w:rsid w:val="00054B1D"/>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6A8"/>
    <w:rsid w:val="000617C0"/>
    <w:rsid w:val="000618AF"/>
    <w:rsid w:val="00061937"/>
    <w:rsid w:val="000622C2"/>
    <w:rsid w:val="00062371"/>
    <w:rsid w:val="00062658"/>
    <w:rsid w:val="00062A3D"/>
    <w:rsid w:val="00062D94"/>
    <w:rsid w:val="00063A21"/>
    <w:rsid w:val="00063A2A"/>
    <w:rsid w:val="00063B74"/>
    <w:rsid w:val="00063BA0"/>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0E46"/>
    <w:rsid w:val="00081B79"/>
    <w:rsid w:val="000828B2"/>
    <w:rsid w:val="00083706"/>
    <w:rsid w:val="00083B43"/>
    <w:rsid w:val="00084207"/>
    <w:rsid w:val="0008455F"/>
    <w:rsid w:val="000845C1"/>
    <w:rsid w:val="00084C51"/>
    <w:rsid w:val="000851AA"/>
    <w:rsid w:val="00085628"/>
    <w:rsid w:val="0008587B"/>
    <w:rsid w:val="0008591E"/>
    <w:rsid w:val="00085CDA"/>
    <w:rsid w:val="00085F66"/>
    <w:rsid w:val="000864EF"/>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549"/>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3E2"/>
    <w:rsid w:val="000C5466"/>
    <w:rsid w:val="000C5B12"/>
    <w:rsid w:val="000C6003"/>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6B64"/>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0BF1"/>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DA5"/>
    <w:rsid w:val="00152EF2"/>
    <w:rsid w:val="0015548B"/>
    <w:rsid w:val="00155943"/>
    <w:rsid w:val="001559EF"/>
    <w:rsid w:val="00155A23"/>
    <w:rsid w:val="00155DB2"/>
    <w:rsid w:val="00155DD7"/>
    <w:rsid w:val="00155F5D"/>
    <w:rsid w:val="00155F7C"/>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2AF2"/>
    <w:rsid w:val="0016303D"/>
    <w:rsid w:val="00163484"/>
    <w:rsid w:val="001648EF"/>
    <w:rsid w:val="00165747"/>
    <w:rsid w:val="00165B42"/>
    <w:rsid w:val="00165F0C"/>
    <w:rsid w:val="00165F4B"/>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3A64"/>
    <w:rsid w:val="00174263"/>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521E"/>
    <w:rsid w:val="00185236"/>
    <w:rsid w:val="00185C04"/>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5F2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2E28"/>
    <w:rsid w:val="001C39C8"/>
    <w:rsid w:val="001C414D"/>
    <w:rsid w:val="001C432F"/>
    <w:rsid w:val="001C44E9"/>
    <w:rsid w:val="001C4515"/>
    <w:rsid w:val="001C4921"/>
    <w:rsid w:val="001C4BC3"/>
    <w:rsid w:val="001C651D"/>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66D"/>
    <w:rsid w:val="001D79FA"/>
    <w:rsid w:val="001E03D0"/>
    <w:rsid w:val="001E22D9"/>
    <w:rsid w:val="001E2744"/>
    <w:rsid w:val="001E28E6"/>
    <w:rsid w:val="001E2B9E"/>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4BF"/>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4B1"/>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721"/>
    <w:rsid w:val="00217BD4"/>
    <w:rsid w:val="00220230"/>
    <w:rsid w:val="00220310"/>
    <w:rsid w:val="002207B3"/>
    <w:rsid w:val="00220860"/>
    <w:rsid w:val="002208C5"/>
    <w:rsid w:val="00220A68"/>
    <w:rsid w:val="00220BAC"/>
    <w:rsid w:val="002211E8"/>
    <w:rsid w:val="00222229"/>
    <w:rsid w:val="0022266C"/>
    <w:rsid w:val="00223303"/>
    <w:rsid w:val="002234B0"/>
    <w:rsid w:val="00223BB6"/>
    <w:rsid w:val="00223FF9"/>
    <w:rsid w:val="00224039"/>
    <w:rsid w:val="00224982"/>
    <w:rsid w:val="00224DA8"/>
    <w:rsid w:val="002250A9"/>
    <w:rsid w:val="00225EB6"/>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33"/>
    <w:rsid w:val="00251C5E"/>
    <w:rsid w:val="0025230E"/>
    <w:rsid w:val="00252D16"/>
    <w:rsid w:val="002536DC"/>
    <w:rsid w:val="00253AEE"/>
    <w:rsid w:val="002542D7"/>
    <w:rsid w:val="0025432E"/>
    <w:rsid w:val="00254852"/>
    <w:rsid w:val="00254C4D"/>
    <w:rsid w:val="0025516D"/>
    <w:rsid w:val="002558A2"/>
    <w:rsid w:val="0025689B"/>
    <w:rsid w:val="00256E52"/>
    <w:rsid w:val="00256F6A"/>
    <w:rsid w:val="00256F76"/>
    <w:rsid w:val="002571AC"/>
    <w:rsid w:val="002573F4"/>
    <w:rsid w:val="002600A5"/>
    <w:rsid w:val="0026070B"/>
    <w:rsid w:val="00260DA5"/>
    <w:rsid w:val="00261294"/>
    <w:rsid w:val="00261623"/>
    <w:rsid w:val="00261DC5"/>
    <w:rsid w:val="00262E42"/>
    <w:rsid w:val="002633AC"/>
    <w:rsid w:val="0026347B"/>
    <w:rsid w:val="00264E30"/>
    <w:rsid w:val="00264FD6"/>
    <w:rsid w:val="002651AF"/>
    <w:rsid w:val="0026552E"/>
    <w:rsid w:val="00265A2C"/>
    <w:rsid w:val="00270678"/>
    <w:rsid w:val="00270953"/>
    <w:rsid w:val="00270A9A"/>
    <w:rsid w:val="00270B8E"/>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1AD6"/>
    <w:rsid w:val="00293A14"/>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920"/>
    <w:rsid w:val="002A3C39"/>
    <w:rsid w:val="002A417B"/>
    <w:rsid w:val="002A4A69"/>
    <w:rsid w:val="002A53F0"/>
    <w:rsid w:val="002A566C"/>
    <w:rsid w:val="002A58D1"/>
    <w:rsid w:val="002A5D74"/>
    <w:rsid w:val="002A62BD"/>
    <w:rsid w:val="002A62FD"/>
    <w:rsid w:val="002A7168"/>
    <w:rsid w:val="002A7385"/>
    <w:rsid w:val="002A77AA"/>
    <w:rsid w:val="002A7A90"/>
    <w:rsid w:val="002A7EEA"/>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3E4"/>
    <w:rsid w:val="002C1492"/>
    <w:rsid w:val="002C1B32"/>
    <w:rsid w:val="002C2550"/>
    <w:rsid w:val="002C31D5"/>
    <w:rsid w:val="002C3A17"/>
    <w:rsid w:val="002C427D"/>
    <w:rsid w:val="002C46B1"/>
    <w:rsid w:val="002C4DE1"/>
    <w:rsid w:val="002C4E59"/>
    <w:rsid w:val="002C5161"/>
    <w:rsid w:val="002C52C5"/>
    <w:rsid w:val="002C5825"/>
    <w:rsid w:val="002C587B"/>
    <w:rsid w:val="002C5F5A"/>
    <w:rsid w:val="002C633C"/>
    <w:rsid w:val="002C64E0"/>
    <w:rsid w:val="002D019A"/>
    <w:rsid w:val="002D05EF"/>
    <w:rsid w:val="002D081B"/>
    <w:rsid w:val="002D0821"/>
    <w:rsid w:val="002D0B93"/>
    <w:rsid w:val="002D0DC0"/>
    <w:rsid w:val="002D0EE4"/>
    <w:rsid w:val="002D0FE2"/>
    <w:rsid w:val="002D14AC"/>
    <w:rsid w:val="002D1516"/>
    <w:rsid w:val="002D15BD"/>
    <w:rsid w:val="002D327C"/>
    <w:rsid w:val="002D334B"/>
    <w:rsid w:val="002D38A4"/>
    <w:rsid w:val="002D38AF"/>
    <w:rsid w:val="002D3A56"/>
    <w:rsid w:val="002D44BA"/>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5D1"/>
    <w:rsid w:val="002E7615"/>
    <w:rsid w:val="002E7A45"/>
    <w:rsid w:val="002F0474"/>
    <w:rsid w:val="002F0FD8"/>
    <w:rsid w:val="002F26FB"/>
    <w:rsid w:val="002F2853"/>
    <w:rsid w:val="002F299E"/>
    <w:rsid w:val="002F3A0C"/>
    <w:rsid w:val="002F3D0F"/>
    <w:rsid w:val="002F4139"/>
    <w:rsid w:val="002F4210"/>
    <w:rsid w:val="002F5A06"/>
    <w:rsid w:val="002F67C0"/>
    <w:rsid w:val="002F709E"/>
    <w:rsid w:val="002F75B3"/>
    <w:rsid w:val="0030089B"/>
    <w:rsid w:val="00300BD7"/>
    <w:rsid w:val="00300CA3"/>
    <w:rsid w:val="00301902"/>
    <w:rsid w:val="003019B2"/>
    <w:rsid w:val="00301C43"/>
    <w:rsid w:val="00301E86"/>
    <w:rsid w:val="00301F56"/>
    <w:rsid w:val="00302E86"/>
    <w:rsid w:val="00303295"/>
    <w:rsid w:val="003034AA"/>
    <w:rsid w:val="003038E1"/>
    <w:rsid w:val="00303A4C"/>
    <w:rsid w:val="00303CBC"/>
    <w:rsid w:val="003045E2"/>
    <w:rsid w:val="00304953"/>
    <w:rsid w:val="00304C8A"/>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FEB"/>
    <w:rsid w:val="00320614"/>
    <w:rsid w:val="00320668"/>
    <w:rsid w:val="003207F4"/>
    <w:rsid w:val="00320851"/>
    <w:rsid w:val="003208BD"/>
    <w:rsid w:val="00321259"/>
    <w:rsid w:val="0032176F"/>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843"/>
    <w:rsid w:val="0032699F"/>
    <w:rsid w:val="00326ED5"/>
    <w:rsid w:val="0032733A"/>
    <w:rsid w:val="00327472"/>
    <w:rsid w:val="00327D5A"/>
    <w:rsid w:val="003300D1"/>
    <w:rsid w:val="0033060B"/>
    <w:rsid w:val="0033282B"/>
    <w:rsid w:val="003329A9"/>
    <w:rsid w:val="00333D53"/>
    <w:rsid w:val="003345A8"/>
    <w:rsid w:val="00334A91"/>
    <w:rsid w:val="00336773"/>
    <w:rsid w:val="00336AC9"/>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4CDD"/>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5D7"/>
    <w:rsid w:val="00356D46"/>
    <w:rsid w:val="00357FEB"/>
    <w:rsid w:val="0036034F"/>
    <w:rsid w:val="003604F9"/>
    <w:rsid w:val="003607D5"/>
    <w:rsid w:val="00360DA1"/>
    <w:rsid w:val="00360E5D"/>
    <w:rsid w:val="00360F29"/>
    <w:rsid w:val="00361071"/>
    <w:rsid w:val="00362344"/>
    <w:rsid w:val="0036253B"/>
    <w:rsid w:val="00362D20"/>
    <w:rsid w:val="00362E06"/>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56"/>
    <w:rsid w:val="00372AC9"/>
    <w:rsid w:val="00372AE1"/>
    <w:rsid w:val="00372AF3"/>
    <w:rsid w:val="00373129"/>
    <w:rsid w:val="003736A9"/>
    <w:rsid w:val="00373766"/>
    <w:rsid w:val="00373F18"/>
    <w:rsid w:val="0037545F"/>
    <w:rsid w:val="003755FC"/>
    <w:rsid w:val="00375703"/>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3714"/>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49DB"/>
    <w:rsid w:val="003954DF"/>
    <w:rsid w:val="00395611"/>
    <w:rsid w:val="003956A8"/>
    <w:rsid w:val="00395F80"/>
    <w:rsid w:val="00396358"/>
    <w:rsid w:val="00397824"/>
    <w:rsid w:val="0039799E"/>
    <w:rsid w:val="00397CDD"/>
    <w:rsid w:val="00397F56"/>
    <w:rsid w:val="003A0FB7"/>
    <w:rsid w:val="003A1A48"/>
    <w:rsid w:val="003A1D68"/>
    <w:rsid w:val="003A2988"/>
    <w:rsid w:val="003A3E5C"/>
    <w:rsid w:val="003A3FB5"/>
    <w:rsid w:val="003A430D"/>
    <w:rsid w:val="003A47AB"/>
    <w:rsid w:val="003A4A9A"/>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3D7A"/>
    <w:rsid w:val="003B4135"/>
    <w:rsid w:val="003B447A"/>
    <w:rsid w:val="003B44A2"/>
    <w:rsid w:val="003B4552"/>
    <w:rsid w:val="003B50F3"/>
    <w:rsid w:val="003B5474"/>
    <w:rsid w:val="003B6099"/>
    <w:rsid w:val="003B6632"/>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330A"/>
    <w:rsid w:val="003D4125"/>
    <w:rsid w:val="003D4480"/>
    <w:rsid w:val="003D47CB"/>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2879"/>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6F9E"/>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949"/>
    <w:rsid w:val="00415A32"/>
    <w:rsid w:val="00415CD9"/>
    <w:rsid w:val="00415D87"/>
    <w:rsid w:val="00416529"/>
    <w:rsid w:val="00416987"/>
    <w:rsid w:val="00416A72"/>
    <w:rsid w:val="004170B5"/>
    <w:rsid w:val="004171C0"/>
    <w:rsid w:val="0041794E"/>
    <w:rsid w:val="00417BC6"/>
    <w:rsid w:val="0042058A"/>
    <w:rsid w:val="00420971"/>
    <w:rsid w:val="00420D37"/>
    <w:rsid w:val="00420F1D"/>
    <w:rsid w:val="004215A3"/>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6F94"/>
    <w:rsid w:val="00427724"/>
    <w:rsid w:val="00427BF2"/>
    <w:rsid w:val="00430400"/>
    <w:rsid w:val="0043043F"/>
    <w:rsid w:val="004306DE"/>
    <w:rsid w:val="004308FC"/>
    <w:rsid w:val="00431033"/>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873"/>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57AB4"/>
    <w:rsid w:val="00460369"/>
    <w:rsid w:val="00460F9D"/>
    <w:rsid w:val="004616C7"/>
    <w:rsid w:val="00461B21"/>
    <w:rsid w:val="00461BFB"/>
    <w:rsid w:val="0046205C"/>
    <w:rsid w:val="00462391"/>
    <w:rsid w:val="004625EF"/>
    <w:rsid w:val="004626F4"/>
    <w:rsid w:val="00462E95"/>
    <w:rsid w:val="0046307C"/>
    <w:rsid w:val="0046325B"/>
    <w:rsid w:val="004634B1"/>
    <w:rsid w:val="004634E0"/>
    <w:rsid w:val="004634E7"/>
    <w:rsid w:val="0046379D"/>
    <w:rsid w:val="00463850"/>
    <w:rsid w:val="00463DC9"/>
    <w:rsid w:val="004640BC"/>
    <w:rsid w:val="00464827"/>
    <w:rsid w:val="00464F06"/>
    <w:rsid w:val="00465898"/>
    <w:rsid w:val="00465E0A"/>
    <w:rsid w:val="00466F5E"/>
    <w:rsid w:val="00467234"/>
    <w:rsid w:val="00467D7B"/>
    <w:rsid w:val="004701E2"/>
    <w:rsid w:val="0047047F"/>
    <w:rsid w:val="00470A86"/>
    <w:rsid w:val="004717A4"/>
    <w:rsid w:val="004717DA"/>
    <w:rsid w:val="00471A03"/>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3E2"/>
    <w:rsid w:val="004756BD"/>
    <w:rsid w:val="004759A5"/>
    <w:rsid w:val="004769EC"/>
    <w:rsid w:val="00477282"/>
    <w:rsid w:val="004773E9"/>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5E2"/>
    <w:rsid w:val="00495BA3"/>
    <w:rsid w:val="00496029"/>
    <w:rsid w:val="004973FF"/>
    <w:rsid w:val="004974B7"/>
    <w:rsid w:val="004975FC"/>
    <w:rsid w:val="004A0232"/>
    <w:rsid w:val="004A0410"/>
    <w:rsid w:val="004A079D"/>
    <w:rsid w:val="004A0867"/>
    <w:rsid w:val="004A0AFD"/>
    <w:rsid w:val="004A0BC5"/>
    <w:rsid w:val="004A0CB6"/>
    <w:rsid w:val="004A0E43"/>
    <w:rsid w:val="004A10FA"/>
    <w:rsid w:val="004A1469"/>
    <w:rsid w:val="004A1AB1"/>
    <w:rsid w:val="004A21F4"/>
    <w:rsid w:val="004A2276"/>
    <w:rsid w:val="004A27B1"/>
    <w:rsid w:val="004A3452"/>
    <w:rsid w:val="004A35E8"/>
    <w:rsid w:val="004A387F"/>
    <w:rsid w:val="004A39EA"/>
    <w:rsid w:val="004A3B8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22D"/>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D75EC"/>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98F"/>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2F48"/>
    <w:rsid w:val="00513ABD"/>
    <w:rsid w:val="00513B39"/>
    <w:rsid w:val="00513E3E"/>
    <w:rsid w:val="0051435A"/>
    <w:rsid w:val="005143A9"/>
    <w:rsid w:val="005143E3"/>
    <w:rsid w:val="00514B96"/>
    <w:rsid w:val="00515D54"/>
    <w:rsid w:val="0051603A"/>
    <w:rsid w:val="005169C8"/>
    <w:rsid w:val="00516ED8"/>
    <w:rsid w:val="005172A4"/>
    <w:rsid w:val="00520965"/>
    <w:rsid w:val="00521038"/>
    <w:rsid w:val="00521295"/>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7217"/>
    <w:rsid w:val="005274F5"/>
    <w:rsid w:val="00527BB6"/>
    <w:rsid w:val="00527DDF"/>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18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859"/>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7F8"/>
    <w:rsid w:val="00574A89"/>
    <w:rsid w:val="00575082"/>
    <w:rsid w:val="0057521D"/>
    <w:rsid w:val="005755F8"/>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4C88"/>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2E8E"/>
    <w:rsid w:val="005A3436"/>
    <w:rsid w:val="005A35D2"/>
    <w:rsid w:val="005A383F"/>
    <w:rsid w:val="005A3E21"/>
    <w:rsid w:val="005A4019"/>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637"/>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B48"/>
    <w:rsid w:val="005C1184"/>
    <w:rsid w:val="005C172A"/>
    <w:rsid w:val="005C1B40"/>
    <w:rsid w:val="005C21EA"/>
    <w:rsid w:val="005C29B9"/>
    <w:rsid w:val="005C2C7C"/>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126"/>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3B4"/>
    <w:rsid w:val="00601EB8"/>
    <w:rsid w:val="00602332"/>
    <w:rsid w:val="006025E7"/>
    <w:rsid w:val="00602C05"/>
    <w:rsid w:val="006031DA"/>
    <w:rsid w:val="006032FB"/>
    <w:rsid w:val="0060537B"/>
    <w:rsid w:val="006057BD"/>
    <w:rsid w:val="00605984"/>
    <w:rsid w:val="00605D20"/>
    <w:rsid w:val="00605EA9"/>
    <w:rsid w:val="0060645A"/>
    <w:rsid w:val="00606665"/>
    <w:rsid w:val="00606A54"/>
    <w:rsid w:val="00606CFC"/>
    <w:rsid w:val="00607093"/>
    <w:rsid w:val="00607F43"/>
    <w:rsid w:val="00607F7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B2F"/>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280"/>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C8D"/>
    <w:rsid w:val="00650D73"/>
    <w:rsid w:val="006512CC"/>
    <w:rsid w:val="00652098"/>
    <w:rsid w:val="00652F50"/>
    <w:rsid w:val="006530CB"/>
    <w:rsid w:val="00653C16"/>
    <w:rsid w:val="0065410D"/>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35C"/>
    <w:rsid w:val="00661B5D"/>
    <w:rsid w:val="00661F19"/>
    <w:rsid w:val="006620AF"/>
    <w:rsid w:val="006621B9"/>
    <w:rsid w:val="006630E5"/>
    <w:rsid w:val="0066373C"/>
    <w:rsid w:val="0066383A"/>
    <w:rsid w:val="00663979"/>
    <w:rsid w:val="00663FA6"/>
    <w:rsid w:val="00664104"/>
    <w:rsid w:val="00664AB5"/>
    <w:rsid w:val="00664AB9"/>
    <w:rsid w:val="00664EA0"/>
    <w:rsid w:val="00665550"/>
    <w:rsid w:val="00665598"/>
    <w:rsid w:val="006660D0"/>
    <w:rsid w:val="006660F2"/>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3C44"/>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B21"/>
    <w:rsid w:val="00682C88"/>
    <w:rsid w:val="00682F9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56C"/>
    <w:rsid w:val="006A1E77"/>
    <w:rsid w:val="006A2279"/>
    <w:rsid w:val="006A2E2D"/>
    <w:rsid w:val="006A3282"/>
    <w:rsid w:val="006A3D23"/>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33"/>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9B7"/>
    <w:rsid w:val="006C7F0B"/>
    <w:rsid w:val="006D0582"/>
    <w:rsid w:val="006D0EC3"/>
    <w:rsid w:val="006D1A1F"/>
    <w:rsid w:val="006D2569"/>
    <w:rsid w:val="006D2597"/>
    <w:rsid w:val="006D29CC"/>
    <w:rsid w:val="006D340B"/>
    <w:rsid w:val="006D372E"/>
    <w:rsid w:val="006D3F1F"/>
    <w:rsid w:val="006D4993"/>
    <w:rsid w:val="006D4F12"/>
    <w:rsid w:val="006D5C41"/>
    <w:rsid w:val="006D6268"/>
    <w:rsid w:val="006D69D3"/>
    <w:rsid w:val="006D6A0A"/>
    <w:rsid w:val="006D6D8E"/>
    <w:rsid w:val="006D7210"/>
    <w:rsid w:val="006D7290"/>
    <w:rsid w:val="006D7351"/>
    <w:rsid w:val="006D7B23"/>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F0333"/>
    <w:rsid w:val="006F038A"/>
    <w:rsid w:val="006F190E"/>
    <w:rsid w:val="006F25A8"/>
    <w:rsid w:val="006F2669"/>
    <w:rsid w:val="006F2675"/>
    <w:rsid w:val="006F28A8"/>
    <w:rsid w:val="006F29A9"/>
    <w:rsid w:val="006F2A25"/>
    <w:rsid w:val="006F2E73"/>
    <w:rsid w:val="006F328B"/>
    <w:rsid w:val="006F33DB"/>
    <w:rsid w:val="006F36D5"/>
    <w:rsid w:val="006F4C4A"/>
    <w:rsid w:val="006F5BC3"/>
    <w:rsid w:val="006F60A4"/>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430"/>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1E4"/>
    <w:rsid w:val="00712A0D"/>
    <w:rsid w:val="00712D85"/>
    <w:rsid w:val="00712EA4"/>
    <w:rsid w:val="007130B6"/>
    <w:rsid w:val="0071323D"/>
    <w:rsid w:val="00713645"/>
    <w:rsid w:val="00713D01"/>
    <w:rsid w:val="00713E76"/>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383"/>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5ADD"/>
    <w:rsid w:val="0073650A"/>
    <w:rsid w:val="00737620"/>
    <w:rsid w:val="00737E27"/>
    <w:rsid w:val="00737F7D"/>
    <w:rsid w:val="00741088"/>
    <w:rsid w:val="0074112E"/>
    <w:rsid w:val="0074174A"/>
    <w:rsid w:val="007417B4"/>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739F"/>
    <w:rsid w:val="007479B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AFE"/>
    <w:rsid w:val="00765E8C"/>
    <w:rsid w:val="007662BD"/>
    <w:rsid w:val="00766356"/>
    <w:rsid w:val="007664D8"/>
    <w:rsid w:val="00766583"/>
    <w:rsid w:val="0076727F"/>
    <w:rsid w:val="00767CA8"/>
    <w:rsid w:val="00767F0C"/>
    <w:rsid w:val="00767F77"/>
    <w:rsid w:val="00770459"/>
    <w:rsid w:val="007706A0"/>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0AA"/>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84"/>
    <w:rsid w:val="007956C3"/>
    <w:rsid w:val="00795962"/>
    <w:rsid w:val="00795B33"/>
    <w:rsid w:val="00795D1E"/>
    <w:rsid w:val="007962DE"/>
    <w:rsid w:val="007964E8"/>
    <w:rsid w:val="007966D9"/>
    <w:rsid w:val="00796957"/>
    <w:rsid w:val="00796D7D"/>
    <w:rsid w:val="00796DB6"/>
    <w:rsid w:val="00796F8E"/>
    <w:rsid w:val="00797984"/>
    <w:rsid w:val="00797A2F"/>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63B"/>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08B9"/>
    <w:rsid w:val="007C0E94"/>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459E"/>
    <w:rsid w:val="007E5891"/>
    <w:rsid w:val="007E6790"/>
    <w:rsid w:val="007E6A3D"/>
    <w:rsid w:val="007E6AA5"/>
    <w:rsid w:val="007E6C60"/>
    <w:rsid w:val="007E6E04"/>
    <w:rsid w:val="007E70FA"/>
    <w:rsid w:val="007E7767"/>
    <w:rsid w:val="007E7B05"/>
    <w:rsid w:val="007E7F68"/>
    <w:rsid w:val="007F02F2"/>
    <w:rsid w:val="007F0AEB"/>
    <w:rsid w:val="007F0C98"/>
    <w:rsid w:val="007F10C4"/>
    <w:rsid w:val="007F13C0"/>
    <w:rsid w:val="007F1427"/>
    <w:rsid w:val="007F153C"/>
    <w:rsid w:val="007F1BB0"/>
    <w:rsid w:val="007F1CF1"/>
    <w:rsid w:val="007F23DD"/>
    <w:rsid w:val="007F2468"/>
    <w:rsid w:val="007F272D"/>
    <w:rsid w:val="007F367C"/>
    <w:rsid w:val="007F385B"/>
    <w:rsid w:val="007F457B"/>
    <w:rsid w:val="007F4A95"/>
    <w:rsid w:val="007F4EF2"/>
    <w:rsid w:val="007F51D3"/>
    <w:rsid w:val="007F63A2"/>
    <w:rsid w:val="007F68E6"/>
    <w:rsid w:val="007F71F5"/>
    <w:rsid w:val="007F7506"/>
    <w:rsid w:val="007F76BE"/>
    <w:rsid w:val="0080066C"/>
    <w:rsid w:val="00800950"/>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32"/>
    <w:rsid w:val="0082089C"/>
    <w:rsid w:val="00820A9A"/>
    <w:rsid w:val="008214A5"/>
    <w:rsid w:val="008227E8"/>
    <w:rsid w:val="00822E85"/>
    <w:rsid w:val="00823735"/>
    <w:rsid w:val="00823A63"/>
    <w:rsid w:val="00824188"/>
    <w:rsid w:val="00824C2F"/>
    <w:rsid w:val="00824FB0"/>
    <w:rsid w:val="00824FCF"/>
    <w:rsid w:val="00825065"/>
    <w:rsid w:val="0082508E"/>
    <w:rsid w:val="0082535C"/>
    <w:rsid w:val="008253C5"/>
    <w:rsid w:val="00825783"/>
    <w:rsid w:val="0082695C"/>
    <w:rsid w:val="00826C64"/>
    <w:rsid w:val="00826EA6"/>
    <w:rsid w:val="00827F85"/>
    <w:rsid w:val="00831801"/>
    <w:rsid w:val="00832043"/>
    <w:rsid w:val="00833367"/>
    <w:rsid w:val="008333B6"/>
    <w:rsid w:val="00834C25"/>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06B5"/>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77F18"/>
    <w:rsid w:val="00880285"/>
    <w:rsid w:val="0088029D"/>
    <w:rsid w:val="008802D0"/>
    <w:rsid w:val="00880561"/>
    <w:rsid w:val="00880B17"/>
    <w:rsid w:val="00881464"/>
    <w:rsid w:val="00881CB4"/>
    <w:rsid w:val="00881F89"/>
    <w:rsid w:val="0088244E"/>
    <w:rsid w:val="00882964"/>
    <w:rsid w:val="00882AE6"/>
    <w:rsid w:val="00882D9C"/>
    <w:rsid w:val="00882DF5"/>
    <w:rsid w:val="00883041"/>
    <w:rsid w:val="008830A4"/>
    <w:rsid w:val="00883B48"/>
    <w:rsid w:val="008845A1"/>
    <w:rsid w:val="00884C01"/>
    <w:rsid w:val="00884C4D"/>
    <w:rsid w:val="00885045"/>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4CE"/>
    <w:rsid w:val="008A3C6E"/>
    <w:rsid w:val="008A43BD"/>
    <w:rsid w:val="008A4454"/>
    <w:rsid w:val="008A497B"/>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69D"/>
    <w:rsid w:val="008B5841"/>
    <w:rsid w:val="008B5920"/>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0DD2"/>
    <w:rsid w:val="008E1029"/>
    <w:rsid w:val="008E10CD"/>
    <w:rsid w:val="008E124E"/>
    <w:rsid w:val="008E2682"/>
    <w:rsid w:val="008E2F4F"/>
    <w:rsid w:val="008E317C"/>
    <w:rsid w:val="008E33D0"/>
    <w:rsid w:val="008E3C8D"/>
    <w:rsid w:val="008E3D57"/>
    <w:rsid w:val="008E3ECA"/>
    <w:rsid w:val="008E3EDA"/>
    <w:rsid w:val="008E4255"/>
    <w:rsid w:val="008E4AEB"/>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9B2"/>
    <w:rsid w:val="008F23E2"/>
    <w:rsid w:val="008F2E1F"/>
    <w:rsid w:val="008F3461"/>
    <w:rsid w:val="008F353A"/>
    <w:rsid w:val="008F3960"/>
    <w:rsid w:val="008F3BC5"/>
    <w:rsid w:val="008F4335"/>
    <w:rsid w:val="008F45EE"/>
    <w:rsid w:val="008F4805"/>
    <w:rsid w:val="008F4C28"/>
    <w:rsid w:val="008F4E8C"/>
    <w:rsid w:val="008F501B"/>
    <w:rsid w:val="008F5593"/>
    <w:rsid w:val="008F572F"/>
    <w:rsid w:val="008F5C47"/>
    <w:rsid w:val="008F66C7"/>
    <w:rsid w:val="008F7752"/>
    <w:rsid w:val="0090034D"/>
    <w:rsid w:val="0090058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B6E"/>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17EBC"/>
    <w:rsid w:val="00920214"/>
    <w:rsid w:val="0092221B"/>
    <w:rsid w:val="009231D5"/>
    <w:rsid w:val="009231FC"/>
    <w:rsid w:val="00923F57"/>
    <w:rsid w:val="00923F80"/>
    <w:rsid w:val="00923FA1"/>
    <w:rsid w:val="009249DE"/>
    <w:rsid w:val="00925337"/>
    <w:rsid w:val="009253AD"/>
    <w:rsid w:val="0092546A"/>
    <w:rsid w:val="009259C5"/>
    <w:rsid w:val="00925CB2"/>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441"/>
    <w:rsid w:val="00944825"/>
    <w:rsid w:val="00944A7C"/>
    <w:rsid w:val="00944DEC"/>
    <w:rsid w:val="00945369"/>
    <w:rsid w:val="00945CF3"/>
    <w:rsid w:val="009474B1"/>
    <w:rsid w:val="00947B06"/>
    <w:rsid w:val="00947ED0"/>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5A4"/>
    <w:rsid w:val="009666F3"/>
    <w:rsid w:val="00966ACC"/>
    <w:rsid w:val="00966DDE"/>
    <w:rsid w:val="00967327"/>
    <w:rsid w:val="0096733F"/>
    <w:rsid w:val="0096772B"/>
    <w:rsid w:val="00967D9F"/>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6B"/>
    <w:rsid w:val="00986448"/>
    <w:rsid w:val="0098645E"/>
    <w:rsid w:val="0098732E"/>
    <w:rsid w:val="0099080F"/>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216"/>
    <w:rsid w:val="00997F4F"/>
    <w:rsid w:val="00997F51"/>
    <w:rsid w:val="00997FA5"/>
    <w:rsid w:val="009A0054"/>
    <w:rsid w:val="009A04A9"/>
    <w:rsid w:val="009A2511"/>
    <w:rsid w:val="009A26EE"/>
    <w:rsid w:val="009A279A"/>
    <w:rsid w:val="009A2BB6"/>
    <w:rsid w:val="009A2C19"/>
    <w:rsid w:val="009A2C58"/>
    <w:rsid w:val="009A30AF"/>
    <w:rsid w:val="009A3952"/>
    <w:rsid w:val="009A3993"/>
    <w:rsid w:val="009A43B9"/>
    <w:rsid w:val="009A4851"/>
    <w:rsid w:val="009A4B92"/>
    <w:rsid w:val="009A4FCE"/>
    <w:rsid w:val="009A5809"/>
    <w:rsid w:val="009A59E9"/>
    <w:rsid w:val="009A5F0C"/>
    <w:rsid w:val="009A6110"/>
    <w:rsid w:val="009A6726"/>
    <w:rsid w:val="009A7A56"/>
    <w:rsid w:val="009A7AD6"/>
    <w:rsid w:val="009A7EFE"/>
    <w:rsid w:val="009B0061"/>
    <w:rsid w:val="009B03C0"/>
    <w:rsid w:val="009B092C"/>
    <w:rsid w:val="009B0B26"/>
    <w:rsid w:val="009B0BA2"/>
    <w:rsid w:val="009B110E"/>
    <w:rsid w:val="009B15A2"/>
    <w:rsid w:val="009B1AA5"/>
    <w:rsid w:val="009B1B1B"/>
    <w:rsid w:val="009B2CD3"/>
    <w:rsid w:val="009B349B"/>
    <w:rsid w:val="009B3918"/>
    <w:rsid w:val="009B3985"/>
    <w:rsid w:val="009B4085"/>
    <w:rsid w:val="009B4184"/>
    <w:rsid w:val="009B43C3"/>
    <w:rsid w:val="009B49FB"/>
    <w:rsid w:val="009B4A40"/>
    <w:rsid w:val="009B4CBA"/>
    <w:rsid w:val="009B5120"/>
    <w:rsid w:val="009B54D2"/>
    <w:rsid w:val="009B5515"/>
    <w:rsid w:val="009B588D"/>
    <w:rsid w:val="009B663C"/>
    <w:rsid w:val="009B66F0"/>
    <w:rsid w:val="009B6911"/>
    <w:rsid w:val="009B6B15"/>
    <w:rsid w:val="009B6D1C"/>
    <w:rsid w:val="009B7046"/>
    <w:rsid w:val="009B717E"/>
    <w:rsid w:val="009B7995"/>
    <w:rsid w:val="009B7F4E"/>
    <w:rsid w:val="009C00C0"/>
    <w:rsid w:val="009C069A"/>
    <w:rsid w:val="009C10F0"/>
    <w:rsid w:val="009C115A"/>
    <w:rsid w:val="009C3111"/>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0E6"/>
    <w:rsid w:val="009E051C"/>
    <w:rsid w:val="009E0697"/>
    <w:rsid w:val="009E1C12"/>
    <w:rsid w:val="009E1E2F"/>
    <w:rsid w:val="009E2D8A"/>
    <w:rsid w:val="009E3A34"/>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0CF2"/>
    <w:rsid w:val="009F22AC"/>
    <w:rsid w:val="009F25E3"/>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3400"/>
    <w:rsid w:val="00A04223"/>
    <w:rsid w:val="00A05C50"/>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05D"/>
    <w:rsid w:val="00A14331"/>
    <w:rsid w:val="00A14A7C"/>
    <w:rsid w:val="00A14C53"/>
    <w:rsid w:val="00A14D5D"/>
    <w:rsid w:val="00A14E9D"/>
    <w:rsid w:val="00A156C9"/>
    <w:rsid w:val="00A161EC"/>
    <w:rsid w:val="00A17997"/>
    <w:rsid w:val="00A17A0E"/>
    <w:rsid w:val="00A17B26"/>
    <w:rsid w:val="00A17FA4"/>
    <w:rsid w:val="00A2016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279B6"/>
    <w:rsid w:val="00A30B46"/>
    <w:rsid w:val="00A30C5A"/>
    <w:rsid w:val="00A30E30"/>
    <w:rsid w:val="00A3121E"/>
    <w:rsid w:val="00A316E2"/>
    <w:rsid w:val="00A3232F"/>
    <w:rsid w:val="00A32E20"/>
    <w:rsid w:val="00A32F0C"/>
    <w:rsid w:val="00A33001"/>
    <w:rsid w:val="00A33043"/>
    <w:rsid w:val="00A3308B"/>
    <w:rsid w:val="00A33C9A"/>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6D8"/>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D01"/>
    <w:rsid w:val="00A77D2E"/>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CA5"/>
    <w:rsid w:val="00A91DFE"/>
    <w:rsid w:val="00A91FE5"/>
    <w:rsid w:val="00A92AB2"/>
    <w:rsid w:val="00A92B2C"/>
    <w:rsid w:val="00A93AB4"/>
    <w:rsid w:val="00A93C58"/>
    <w:rsid w:val="00A93DB3"/>
    <w:rsid w:val="00A93FF3"/>
    <w:rsid w:val="00A94A67"/>
    <w:rsid w:val="00A94BC2"/>
    <w:rsid w:val="00A94C74"/>
    <w:rsid w:val="00A95248"/>
    <w:rsid w:val="00A95CA1"/>
    <w:rsid w:val="00A95D84"/>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311"/>
    <w:rsid w:val="00AF175C"/>
    <w:rsid w:val="00AF1E7A"/>
    <w:rsid w:val="00AF25AF"/>
    <w:rsid w:val="00AF2BDC"/>
    <w:rsid w:val="00AF2CBF"/>
    <w:rsid w:val="00AF3791"/>
    <w:rsid w:val="00AF3862"/>
    <w:rsid w:val="00AF397A"/>
    <w:rsid w:val="00AF3FEA"/>
    <w:rsid w:val="00AF48DE"/>
    <w:rsid w:val="00AF4937"/>
    <w:rsid w:val="00AF51D3"/>
    <w:rsid w:val="00AF5641"/>
    <w:rsid w:val="00AF5E32"/>
    <w:rsid w:val="00AF5E7D"/>
    <w:rsid w:val="00AF5F4E"/>
    <w:rsid w:val="00AF6126"/>
    <w:rsid w:val="00AF636E"/>
    <w:rsid w:val="00AF6ACE"/>
    <w:rsid w:val="00AF75C5"/>
    <w:rsid w:val="00AF7B8D"/>
    <w:rsid w:val="00AF7F6C"/>
    <w:rsid w:val="00AF7FE7"/>
    <w:rsid w:val="00AF7FFE"/>
    <w:rsid w:val="00B005CD"/>
    <w:rsid w:val="00B007D4"/>
    <w:rsid w:val="00B017CD"/>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62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5B9"/>
    <w:rsid w:val="00B30819"/>
    <w:rsid w:val="00B30CB7"/>
    <w:rsid w:val="00B30FD5"/>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6CA5"/>
    <w:rsid w:val="00B5714B"/>
    <w:rsid w:val="00B57302"/>
    <w:rsid w:val="00B57A98"/>
    <w:rsid w:val="00B60C6D"/>
    <w:rsid w:val="00B6166C"/>
    <w:rsid w:val="00B6293E"/>
    <w:rsid w:val="00B62969"/>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4D28"/>
    <w:rsid w:val="00B75AD8"/>
    <w:rsid w:val="00B75CCD"/>
    <w:rsid w:val="00B762E9"/>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6A3"/>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A7F05"/>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5696"/>
    <w:rsid w:val="00BB57D6"/>
    <w:rsid w:val="00BB5A9D"/>
    <w:rsid w:val="00BB5E53"/>
    <w:rsid w:val="00BB5E6B"/>
    <w:rsid w:val="00BB6BC6"/>
    <w:rsid w:val="00BB70F5"/>
    <w:rsid w:val="00BB7135"/>
    <w:rsid w:val="00BB7160"/>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067"/>
    <w:rsid w:val="00BD0496"/>
    <w:rsid w:val="00BD0E70"/>
    <w:rsid w:val="00BD13D8"/>
    <w:rsid w:val="00BD1A54"/>
    <w:rsid w:val="00BD1ACD"/>
    <w:rsid w:val="00BD1B30"/>
    <w:rsid w:val="00BD2163"/>
    <w:rsid w:val="00BD2786"/>
    <w:rsid w:val="00BD283D"/>
    <w:rsid w:val="00BD3605"/>
    <w:rsid w:val="00BD38B6"/>
    <w:rsid w:val="00BD3E55"/>
    <w:rsid w:val="00BD426D"/>
    <w:rsid w:val="00BD439A"/>
    <w:rsid w:val="00BD4819"/>
    <w:rsid w:val="00BD4F74"/>
    <w:rsid w:val="00BD50BF"/>
    <w:rsid w:val="00BD53C3"/>
    <w:rsid w:val="00BD5DD2"/>
    <w:rsid w:val="00BD696F"/>
    <w:rsid w:val="00BD70E2"/>
    <w:rsid w:val="00BD758D"/>
    <w:rsid w:val="00BD75AD"/>
    <w:rsid w:val="00BD7ADE"/>
    <w:rsid w:val="00BE0737"/>
    <w:rsid w:val="00BE0989"/>
    <w:rsid w:val="00BE0ED6"/>
    <w:rsid w:val="00BE1443"/>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9BB"/>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459"/>
    <w:rsid w:val="00C0464F"/>
    <w:rsid w:val="00C04C8F"/>
    <w:rsid w:val="00C04CC9"/>
    <w:rsid w:val="00C04E24"/>
    <w:rsid w:val="00C051C0"/>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4E98"/>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101"/>
    <w:rsid w:val="00C26457"/>
    <w:rsid w:val="00C26484"/>
    <w:rsid w:val="00C266D0"/>
    <w:rsid w:val="00C268F8"/>
    <w:rsid w:val="00C26A9E"/>
    <w:rsid w:val="00C27E45"/>
    <w:rsid w:val="00C30A7C"/>
    <w:rsid w:val="00C30C64"/>
    <w:rsid w:val="00C31ACD"/>
    <w:rsid w:val="00C31FAA"/>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168E"/>
    <w:rsid w:val="00C42C2D"/>
    <w:rsid w:val="00C42CC1"/>
    <w:rsid w:val="00C437BE"/>
    <w:rsid w:val="00C438DE"/>
    <w:rsid w:val="00C43993"/>
    <w:rsid w:val="00C44599"/>
    <w:rsid w:val="00C452FD"/>
    <w:rsid w:val="00C46420"/>
    <w:rsid w:val="00C47914"/>
    <w:rsid w:val="00C47A43"/>
    <w:rsid w:val="00C50054"/>
    <w:rsid w:val="00C50D04"/>
    <w:rsid w:val="00C50E6B"/>
    <w:rsid w:val="00C512C7"/>
    <w:rsid w:val="00C5131A"/>
    <w:rsid w:val="00C515B8"/>
    <w:rsid w:val="00C51D73"/>
    <w:rsid w:val="00C529EE"/>
    <w:rsid w:val="00C52FA9"/>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3B5"/>
    <w:rsid w:val="00C67A5C"/>
    <w:rsid w:val="00C67B20"/>
    <w:rsid w:val="00C70098"/>
    <w:rsid w:val="00C701BD"/>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DBC"/>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5AC"/>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85A"/>
    <w:rsid w:val="00CC098D"/>
    <w:rsid w:val="00CC0CE6"/>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90C"/>
    <w:rsid w:val="00CC7A2B"/>
    <w:rsid w:val="00CD0507"/>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21F"/>
    <w:rsid w:val="00CE239B"/>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19E"/>
    <w:rsid w:val="00CE66F0"/>
    <w:rsid w:val="00CE7518"/>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3BE"/>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5FA9"/>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0FD"/>
    <w:rsid w:val="00D464FC"/>
    <w:rsid w:val="00D46828"/>
    <w:rsid w:val="00D46BBF"/>
    <w:rsid w:val="00D471EC"/>
    <w:rsid w:val="00D4760C"/>
    <w:rsid w:val="00D477F8"/>
    <w:rsid w:val="00D47E4F"/>
    <w:rsid w:val="00D5015A"/>
    <w:rsid w:val="00D5042B"/>
    <w:rsid w:val="00D507BE"/>
    <w:rsid w:val="00D50D64"/>
    <w:rsid w:val="00D50E99"/>
    <w:rsid w:val="00D5117E"/>
    <w:rsid w:val="00D51CF2"/>
    <w:rsid w:val="00D5202E"/>
    <w:rsid w:val="00D52B27"/>
    <w:rsid w:val="00D52C38"/>
    <w:rsid w:val="00D52C4F"/>
    <w:rsid w:val="00D53122"/>
    <w:rsid w:val="00D54A65"/>
    <w:rsid w:val="00D55368"/>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2F10"/>
    <w:rsid w:val="00D6318D"/>
    <w:rsid w:val="00D63857"/>
    <w:rsid w:val="00D63B39"/>
    <w:rsid w:val="00D63C63"/>
    <w:rsid w:val="00D64768"/>
    <w:rsid w:val="00D647B8"/>
    <w:rsid w:val="00D65256"/>
    <w:rsid w:val="00D65557"/>
    <w:rsid w:val="00D660D6"/>
    <w:rsid w:val="00D6630A"/>
    <w:rsid w:val="00D66990"/>
    <w:rsid w:val="00D66AA3"/>
    <w:rsid w:val="00D66C05"/>
    <w:rsid w:val="00D66D35"/>
    <w:rsid w:val="00D66D69"/>
    <w:rsid w:val="00D66E97"/>
    <w:rsid w:val="00D66EAB"/>
    <w:rsid w:val="00D670B2"/>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0A42"/>
    <w:rsid w:val="00D81386"/>
    <w:rsid w:val="00D81411"/>
    <w:rsid w:val="00D8159F"/>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1ED"/>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BC8"/>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4D83"/>
    <w:rsid w:val="00DB5064"/>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3939"/>
    <w:rsid w:val="00DC4353"/>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D7A4E"/>
    <w:rsid w:val="00DE035B"/>
    <w:rsid w:val="00DE0690"/>
    <w:rsid w:val="00DE06FA"/>
    <w:rsid w:val="00DE0A29"/>
    <w:rsid w:val="00DE1B9E"/>
    <w:rsid w:val="00DE23B4"/>
    <w:rsid w:val="00DE24B5"/>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E7FB7"/>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864"/>
    <w:rsid w:val="00DF39AE"/>
    <w:rsid w:val="00DF3F61"/>
    <w:rsid w:val="00DF42EB"/>
    <w:rsid w:val="00DF468E"/>
    <w:rsid w:val="00DF48E8"/>
    <w:rsid w:val="00DF4A23"/>
    <w:rsid w:val="00DF4ABB"/>
    <w:rsid w:val="00DF4DF7"/>
    <w:rsid w:val="00DF4F8F"/>
    <w:rsid w:val="00DF50D4"/>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3F73"/>
    <w:rsid w:val="00E041D1"/>
    <w:rsid w:val="00E04896"/>
    <w:rsid w:val="00E04BD7"/>
    <w:rsid w:val="00E04C0F"/>
    <w:rsid w:val="00E04C2B"/>
    <w:rsid w:val="00E04CCC"/>
    <w:rsid w:val="00E0556C"/>
    <w:rsid w:val="00E05C3A"/>
    <w:rsid w:val="00E05CC4"/>
    <w:rsid w:val="00E05D10"/>
    <w:rsid w:val="00E05F4F"/>
    <w:rsid w:val="00E05FAD"/>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69C"/>
    <w:rsid w:val="00E15814"/>
    <w:rsid w:val="00E15D84"/>
    <w:rsid w:val="00E179D4"/>
    <w:rsid w:val="00E17A65"/>
    <w:rsid w:val="00E17E88"/>
    <w:rsid w:val="00E202B3"/>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16"/>
    <w:rsid w:val="00E43E63"/>
    <w:rsid w:val="00E44748"/>
    <w:rsid w:val="00E45317"/>
    <w:rsid w:val="00E453A9"/>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6FFA"/>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957"/>
    <w:rsid w:val="00E65AA2"/>
    <w:rsid w:val="00E65BAF"/>
    <w:rsid w:val="00E65E3A"/>
    <w:rsid w:val="00E664B8"/>
    <w:rsid w:val="00E66715"/>
    <w:rsid w:val="00E66A3D"/>
    <w:rsid w:val="00E66CF0"/>
    <w:rsid w:val="00E67A6C"/>
    <w:rsid w:val="00E67B03"/>
    <w:rsid w:val="00E67BEA"/>
    <w:rsid w:val="00E70439"/>
    <w:rsid w:val="00E706EF"/>
    <w:rsid w:val="00E725F0"/>
    <w:rsid w:val="00E729CA"/>
    <w:rsid w:val="00E72A6C"/>
    <w:rsid w:val="00E72A7B"/>
    <w:rsid w:val="00E731B6"/>
    <w:rsid w:val="00E7336B"/>
    <w:rsid w:val="00E734BC"/>
    <w:rsid w:val="00E74DAB"/>
    <w:rsid w:val="00E753E7"/>
    <w:rsid w:val="00E757B7"/>
    <w:rsid w:val="00E75ACB"/>
    <w:rsid w:val="00E77BCC"/>
    <w:rsid w:val="00E77CB2"/>
    <w:rsid w:val="00E800D6"/>
    <w:rsid w:val="00E802C5"/>
    <w:rsid w:val="00E805A7"/>
    <w:rsid w:val="00E808E5"/>
    <w:rsid w:val="00E809FA"/>
    <w:rsid w:val="00E80E50"/>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731"/>
    <w:rsid w:val="00E84902"/>
    <w:rsid w:val="00E84B10"/>
    <w:rsid w:val="00E84D2C"/>
    <w:rsid w:val="00E8516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E56"/>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2B0"/>
    <w:rsid w:val="00EB24DF"/>
    <w:rsid w:val="00EB258B"/>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A1F"/>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4CE3"/>
    <w:rsid w:val="00EE52A0"/>
    <w:rsid w:val="00EE5ACA"/>
    <w:rsid w:val="00EE5F5E"/>
    <w:rsid w:val="00EE6224"/>
    <w:rsid w:val="00EE62AC"/>
    <w:rsid w:val="00EE631B"/>
    <w:rsid w:val="00EE6632"/>
    <w:rsid w:val="00EE6F27"/>
    <w:rsid w:val="00EE7A48"/>
    <w:rsid w:val="00EF01E1"/>
    <w:rsid w:val="00EF0603"/>
    <w:rsid w:val="00EF14C5"/>
    <w:rsid w:val="00EF1799"/>
    <w:rsid w:val="00EF2362"/>
    <w:rsid w:val="00EF25FB"/>
    <w:rsid w:val="00EF32DD"/>
    <w:rsid w:val="00EF41B8"/>
    <w:rsid w:val="00EF4632"/>
    <w:rsid w:val="00EF4C75"/>
    <w:rsid w:val="00EF5011"/>
    <w:rsid w:val="00EF5369"/>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2B07"/>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97A"/>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1E5"/>
    <w:rsid w:val="00F80664"/>
    <w:rsid w:val="00F80B71"/>
    <w:rsid w:val="00F80EC4"/>
    <w:rsid w:val="00F80F2D"/>
    <w:rsid w:val="00F81831"/>
    <w:rsid w:val="00F81B31"/>
    <w:rsid w:val="00F81C19"/>
    <w:rsid w:val="00F81FE4"/>
    <w:rsid w:val="00F82414"/>
    <w:rsid w:val="00F82486"/>
    <w:rsid w:val="00F82866"/>
    <w:rsid w:val="00F828EE"/>
    <w:rsid w:val="00F82E0F"/>
    <w:rsid w:val="00F8300A"/>
    <w:rsid w:val="00F83304"/>
    <w:rsid w:val="00F83453"/>
    <w:rsid w:val="00F8378B"/>
    <w:rsid w:val="00F84024"/>
    <w:rsid w:val="00F84543"/>
    <w:rsid w:val="00F85154"/>
    <w:rsid w:val="00F861F6"/>
    <w:rsid w:val="00F86278"/>
    <w:rsid w:val="00F86761"/>
    <w:rsid w:val="00F86AED"/>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8E7"/>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589"/>
    <w:rsid w:val="00FB77B6"/>
    <w:rsid w:val="00FB7930"/>
    <w:rsid w:val="00FC004B"/>
    <w:rsid w:val="00FC065C"/>
    <w:rsid w:val="00FC066D"/>
    <w:rsid w:val="00FC0F01"/>
    <w:rsid w:val="00FC0FBE"/>
    <w:rsid w:val="00FC1173"/>
    <w:rsid w:val="00FC1841"/>
    <w:rsid w:val="00FC1AB1"/>
    <w:rsid w:val="00FC1AEE"/>
    <w:rsid w:val="00FC28A2"/>
    <w:rsid w:val="00FC29AF"/>
    <w:rsid w:val="00FC2F2A"/>
    <w:rsid w:val="00FC2FB0"/>
    <w:rsid w:val="00FC310F"/>
    <w:rsid w:val="00FC3E3E"/>
    <w:rsid w:val="00FC3F48"/>
    <w:rsid w:val="00FC3F9A"/>
    <w:rsid w:val="00FC4232"/>
    <w:rsid w:val="00FC4585"/>
    <w:rsid w:val="00FC48D9"/>
    <w:rsid w:val="00FC4B0B"/>
    <w:rsid w:val="00FC4FAC"/>
    <w:rsid w:val="00FC519E"/>
    <w:rsid w:val="00FC5FA0"/>
    <w:rsid w:val="00FC6888"/>
    <w:rsid w:val="00FC6C39"/>
    <w:rsid w:val="00FC7409"/>
    <w:rsid w:val="00FC7A0E"/>
    <w:rsid w:val="00FC7F25"/>
    <w:rsid w:val="00FC7F7D"/>
    <w:rsid w:val="00FC7F97"/>
    <w:rsid w:val="00FD07D8"/>
    <w:rsid w:val="00FD11D4"/>
    <w:rsid w:val="00FD1366"/>
    <w:rsid w:val="00FD1A14"/>
    <w:rsid w:val="00FD2220"/>
    <w:rsid w:val="00FD22DA"/>
    <w:rsid w:val="00FD268C"/>
    <w:rsid w:val="00FD2787"/>
    <w:rsid w:val="00FD2CF5"/>
    <w:rsid w:val="00FD2D3B"/>
    <w:rsid w:val="00FD3132"/>
    <w:rsid w:val="00FD3713"/>
    <w:rsid w:val="00FD3B83"/>
    <w:rsid w:val="00FD3E20"/>
    <w:rsid w:val="00FD41DD"/>
    <w:rsid w:val="00FD4345"/>
    <w:rsid w:val="00FD485D"/>
    <w:rsid w:val="00FD4F8A"/>
    <w:rsid w:val="00FD5EA3"/>
    <w:rsid w:val="00FD5F6E"/>
    <w:rsid w:val="00FD683F"/>
    <w:rsid w:val="00FD6D0F"/>
    <w:rsid w:val="00FD6DD5"/>
    <w:rsid w:val="00FD73BF"/>
    <w:rsid w:val="00FD799F"/>
    <w:rsid w:val="00FD7D28"/>
    <w:rsid w:val="00FE01F3"/>
    <w:rsid w:val="00FE05A2"/>
    <w:rsid w:val="00FE0675"/>
    <w:rsid w:val="00FE09A6"/>
    <w:rsid w:val="00FE1B64"/>
    <w:rsid w:val="00FE2077"/>
    <w:rsid w:val="00FE2BAB"/>
    <w:rsid w:val="00FE2C57"/>
    <w:rsid w:val="00FE3233"/>
    <w:rsid w:val="00FE3D87"/>
    <w:rsid w:val="00FE3D9F"/>
    <w:rsid w:val="00FE4E61"/>
    <w:rsid w:val="00FE5D36"/>
    <w:rsid w:val="00FE5DFA"/>
    <w:rsid w:val="00FE7129"/>
    <w:rsid w:val="00FE7237"/>
    <w:rsid w:val="00FE7496"/>
    <w:rsid w:val="00FE78CB"/>
    <w:rsid w:val="00FE7B42"/>
    <w:rsid w:val="00FE7C22"/>
    <w:rsid w:val="00FF00D3"/>
    <w:rsid w:val="00FF03BA"/>
    <w:rsid w:val="00FF0D0B"/>
    <w:rsid w:val="00FF29BA"/>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Footnote Text MRP"/>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aliases w:val="Footnote Text Char1 Char Char1,Footnote Text Char Char Char Char1,Footnote Text Char1 Char2,Footnote Text Char Char1 Char1,fn Char1,Footnote Text Char Char Char2,Footnote Text Char1 Char Char Char1 Char1,Footnote Text MRP Char"/>
    <w:link w:val="FootnoteText"/>
    <w:uiPriority w:val="99"/>
    <w:semiHidden/>
    <w:rsid w:val="00CA777E"/>
    <w:rPr>
      <w:rFonts w:ascii="Arial" w:hAnsi="Arial"/>
    </w:rPr>
  </w:style>
  <w:style w:type="character" w:styleId="FootnoteReference">
    <w:name w:val="footnote reference"/>
    <w:aliases w:val="o,fr,Style 13,Style 12,Style 15,Style 17,Style 9,o1,fr1,o2,fr2,o3,fr3,Style 18,(NECG) Footnote Reference,Style 20,Style 7,Styl"/>
    <w:uiPriority w:val="99"/>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paragraph" w:styleId="BodyText">
    <w:name w:val="Body Text"/>
    <w:basedOn w:val="Normal"/>
    <w:link w:val="BodyTextChar"/>
    <w:qFormat/>
    <w:rsid w:val="007E6E04"/>
    <w:pPr>
      <w:jc w:val="both"/>
    </w:pPr>
    <w:rPr>
      <w:rFonts w:ascii="Helvetica" w:hAnsi="Helvetica"/>
      <w:snapToGrid w:val="0"/>
      <w:color w:val="000000"/>
    </w:rPr>
  </w:style>
  <w:style w:type="character" w:customStyle="1" w:styleId="BodyTextChar">
    <w:name w:val="Body Text Char"/>
    <w:basedOn w:val="DefaultParagraphFont"/>
    <w:link w:val="BodyText"/>
    <w:rsid w:val="007E6E04"/>
    <w:rPr>
      <w:rFonts w:ascii="Helvetica" w:hAnsi="Helvetica"/>
      <w:snapToGrid w:val="0"/>
      <w:color w:val="000000"/>
    </w:rPr>
  </w:style>
  <w:style w:type="character" w:customStyle="1" w:styleId="FootnoteTextChar2">
    <w:name w:val="Footnote Text Char2"/>
    <w:aliases w:val="Footnote Text Char Char2,Footnote Text Char1 Char Char,Footnote Text Char Char Char Char,Footnote Text Char1 Char1,Footnote Text Char Char1 Char,fn Char,Footnote Text Char Char Char1,Footnote Text Char1 Char Char Char1 Char"/>
    <w:basedOn w:val="DefaultParagraphFont"/>
    <w:uiPriority w:val="99"/>
    <w:rsid w:val="007E6E04"/>
    <w:rPr>
      <w:rFonts w:ascii="Bookman Old Style" w:hAnsi="Bookman Old Style"/>
      <w:lang w:val="en-US" w:eastAsia="en-US" w:bidi="ar-SA"/>
    </w:rPr>
  </w:style>
  <w:style w:type="character" w:styleId="FollowedHyperlink">
    <w:name w:val="FollowedHyperlink"/>
    <w:basedOn w:val="DefaultParagraphFont"/>
    <w:uiPriority w:val="99"/>
    <w:semiHidden/>
    <w:unhideWhenUsed/>
    <w:rsid w:val="00B762E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Footnote Text MRP"/>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aliases w:val="Footnote Text Char1 Char Char1,Footnote Text Char Char Char Char1,Footnote Text Char1 Char2,Footnote Text Char Char1 Char1,fn Char1,Footnote Text Char Char Char2,Footnote Text Char1 Char Char Char1 Char1,Footnote Text MRP Char"/>
    <w:link w:val="FootnoteText"/>
    <w:uiPriority w:val="99"/>
    <w:semiHidden/>
    <w:rsid w:val="00CA777E"/>
    <w:rPr>
      <w:rFonts w:ascii="Arial" w:hAnsi="Arial"/>
    </w:rPr>
  </w:style>
  <w:style w:type="character" w:styleId="FootnoteReference">
    <w:name w:val="footnote reference"/>
    <w:aliases w:val="o,fr,Style 13,Style 12,Style 15,Style 17,Style 9,o1,fr1,o2,fr2,o3,fr3,Style 18,(NECG) Footnote Reference,Style 20,Style 7,Styl"/>
    <w:uiPriority w:val="99"/>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paragraph" w:styleId="BodyText">
    <w:name w:val="Body Text"/>
    <w:basedOn w:val="Normal"/>
    <w:link w:val="BodyTextChar"/>
    <w:qFormat/>
    <w:rsid w:val="007E6E04"/>
    <w:pPr>
      <w:jc w:val="both"/>
    </w:pPr>
    <w:rPr>
      <w:rFonts w:ascii="Helvetica" w:hAnsi="Helvetica"/>
      <w:snapToGrid w:val="0"/>
      <w:color w:val="000000"/>
    </w:rPr>
  </w:style>
  <w:style w:type="character" w:customStyle="1" w:styleId="BodyTextChar">
    <w:name w:val="Body Text Char"/>
    <w:basedOn w:val="DefaultParagraphFont"/>
    <w:link w:val="BodyText"/>
    <w:rsid w:val="007E6E04"/>
    <w:rPr>
      <w:rFonts w:ascii="Helvetica" w:hAnsi="Helvetica"/>
      <w:snapToGrid w:val="0"/>
      <w:color w:val="000000"/>
    </w:rPr>
  </w:style>
  <w:style w:type="character" w:customStyle="1" w:styleId="FootnoteTextChar2">
    <w:name w:val="Footnote Text Char2"/>
    <w:aliases w:val="Footnote Text Char Char2,Footnote Text Char1 Char Char,Footnote Text Char Char Char Char,Footnote Text Char1 Char1,Footnote Text Char Char1 Char,fn Char,Footnote Text Char Char Char1,Footnote Text Char1 Char Char Char1 Char"/>
    <w:basedOn w:val="DefaultParagraphFont"/>
    <w:uiPriority w:val="99"/>
    <w:rsid w:val="007E6E04"/>
    <w:rPr>
      <w:rFonts w:ascii="Bookman Old Style" w:hAnsi="Bookman Old Style"/>
      <w:lang w:val="en-US" w:eastAsia="en-US" w:bidi="ar-SA"/>
    </w:rPr>
  </w:style>
  <w:style w:type="character" w:styleId="FollowedHyperlink">
    <w:name w:val="FollowedHyperlink"/>
    <w:basedOn w:val="DefaultParagraphFont"/>
    <w:uiPriority w:val="99"/>
    <w:semiHidden/>
    <w:unhideWhenUsed/>
    <w:rsid w:val="00B762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naesb.org/pdf4/ferc101716_naesb_order809_status_report.pdf" TargetMode="External"/><Relationship Id="rId2" Type="http://schemas.openxmlformats.org/officeDocument/2006/relationships/hyperlink" Target="https://www.naesb.org/pdf4/102616_naesb_response_to_ferc_chairman_bay_re_order809.pdf" TargetMode="External"/><Relationship Id="rId1" Type="http://schemas.openxmlformats.org/officeDocument/2006/relationships/hyperlink" Target="https://www.naesb.org/pdf4/101816_ferc_chairman_bay_letter_re_order809_naesb.pdf" TargetMode="External"/><Relationship Id="rId4" Type="http://schemas.openxmlformats.org/officeDocument/2006/relationships/hyperlink" Target="https://www.naesb.org/pdf4/ferc122016_naesb_order809_status_report.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496BD-9237-4741-8C5B-F455BDBE3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subject/>
  <dc:creator>Laura Kennedy</dc:creator>
  <cp:keywords/>
  <dc:description/>
  <cp:lastModifiedBy>Elizabeth Mallett</cp:lastModifiedBy>
  <cp:revision>3</cp:revision>
  <cp:lastPrinted>2016-07-25T21:46:00Z</cp:lastPrinted>
  <dcterms:created xsi:type="dcterms:W3CDTF">2017-01-17T21:21:00Z</dcterms:created>
  <dcterms:modified xsi:type="dcterms:W3CDTF">2017-01-17T23:41:00Z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