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6813D4" w:rsidP="005E2A1C">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November 30, 2016</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B25C07">
        <w:rPr>
          <w:bCs/>
        </w:rPr>
        <w:t>Deputy Director</w:t>
      </w:r>
    </w:p>
    <w:p w:rsidR="00AD2480" w:rsidRPr="005D1B94" w:rsidRDefault="00FF29BA" w:rsidP="005E2A1C">
      <w:pPr>
        <w:pBdr>
          <w:bottom w:val="single" w:sz="12" w:space="1" w:color="auto"/>
        </w:pBdr>
        <w:tabs>
          <w:tab w:val="left" w:pos="900"/>
        </w:tabs>
        <w:spacing w:before="120"/>
        <w:ind w:left="900" w:hanging="900"/>
        <w:jc w:val="both"/>
        <w:rPr>
          <w:bCs/>
        </w:rPr>
      </w:pPr>
      <w:r>
        <w:rPr>
          <w:b/>
          <w:bCs/>
        </w:rPr>
        <w:t>RE:</w:t>
      </w:r>
      <w:r>
        <w:rPr>
          <w:b/>
          <w:bCs/>
        </w:rPr>
        <w:tab/>
      </w:r>
      <w:r w:rsidR="006D7B23">
        <w:rPr>
          <w:b/>
          <w:bCs/>
        </w:rPr>
        <w:t>Retail Markets Quadrant (RMQ)</w:t>
      </w:r>
      <w:r w:rsidR="00B25C07">
        <w:rPr>
          <w:b/>
          <w:bCs/>
        </w:rPr>
        <w:t xml:space="preserve"> Open Field Message Bus (Open FMB) Task Force</w:t>
      </w:r>
      <w:r w:rsidR="007772AD">
        <w:rPr>
          <w:b/>
          <w:bCs/>
        </w:rPr>
        <w:t xml:space="preserve"> </w:t>
      </w:r>
      <w:r>
        <w:rPr>
          <w:b/>
          <w:bCs/>
        </w:rPr>
        <w:t>Update</w:t>
      </w:r>
      <w:r w:rsidR="007772AD">
        <w:rPr>
          <w:b/>
          <w:bCs/>
        </w:rPr>
        <w:t>s</w:t>
      </w:r>
    </w:p>
    <w:p w:rsidR="00AD2480" w:rsidRPr="005D1B94" w:rsidRDefault="00AD2480" w:rsidP="005E2A1C">
      <w:pPr>
        <w:jc w:val="center"/>
        <w:rPr>
          <w:b/>
        </w:rPr>
      </w:pPr>
    </w:p>
    <w:p w:rsidR="00AD2480" w:rsidRPr="00EA0E56" w:rsidRDefault="00AD2480" w:rsidP="00A1405D">
      <w:pPr>
        <w:spacing w:before="120"/>
        <w:jc w:val="both"/>
        <w:rPr>
          <w:b/>
          <w:bCs/>
        </w:rPr>
      </w:pPr>
      <w:r w:rsidRPr="0089652E">
        <w:rPr>
          <w:b/>
        </w:rPr>
        <w:t>Update</w:t>
      </w:r>
      <w:r w:rsidR="007772AD">
        <w:rPr>
          <w:b/>
        </w:rPr>
        <w:t>s</w:t>
      </w:r>
      <w:r w:rsidRPr="0089652E">
        <w:rPr>
          <w:b/>
        </w:rPr>
        <w:t xml:space="preserve"> on </w:t>
      </w:r>
      <w:r w:rsidR="006813D4">
        <w:rPr>
          <w:b/>
        </w:rPr>
        <w:t xml:space="preserve">the </w:t>
      </w:r>
      <w:r w:rsidR="007772AD">
        <w:rPr>
          <w:b/>
        </w:rPr>
        <w:t>OpenFMB Task Force</w:t>
      </w:r>
      <w:r w:rsidRPr="00EA0E56">
        <w:rPr>
          <w:b/>
        </w:rPr>
        <w:t>–</w:t>
      </w:r>
    </w:p>
    <w:p w:rsidR="006813D4" w:rsidRDefault="00D41530" w:rsidP="00A1405D">
      <w:pPr>
        <w:spacing w:before="120"/>
        <w:jc w:val="both"/>
      </w:pPr>
      <w:r>
        <w:t xml:space="preserve">Marking the end of a year-long standards development effort, the </w:t>
      </w:r>
      <w:r w:rsidR="00767CA8">
        <w:t xml:space="preserve">RMQ.26 – Open Field Message Bus (OpenFMB) Model Business Practices </w:t>
      </w:r>
      <w:r>
        <w:t xml:space="preserve">were published in Version 3.1 of the NAESB RMQ Model Business Practices on March 31, 2016.  </w:t>
      </w:r>
      <w:r w:rsidR="00B34183">
        <w:t xml:space="preserve">Ratified by the NAESB membership on March 7, 2016, the OpenFMB Model Business Practices </w:t>
      </w:r>
      <w:r w:rsidR="00B34183" w:rsidRPr="00E76441">
        <w:t xml:space="preserve">leverage a non-proprietary and standards-based reference architecture platform </w:t>
      </w:r>
      <w:r w:rsidR="00B34183">
        <w:t>to expand interoperability for intelligent field devices on the grid.</w:t>
      </w:r>
      <w:r w:rsidR="00B34183" w:rsidRPr="00520965">
        <w:t xml:space="preserve"> </w:t>
      </w:r>
      <w:r w:rsidR="00B34183">
        <w:t xml:space="preserve"> C</w:t>
      </w:r>
      <w:r w:rsidR="00B34183" w:rsidRPr="00E76441">
        <w:t>o-chaired by Joe Zhou of Ernst &amp; Young an</w:t>
      </w:r>
      <w:r w:rsidR="00B34183">
        <w:t xml:space="preserve">d Stuart Laval of Duke Energy, </w:t>
      </w:r>
      <w:r w:rsidR="00C701BD">
        <w:t>t</w:t>
      </w:r>
      <w:r w:rsidR="00B34183">
        <w:t xml:space="preserve">he NAESB </w:t>
      </w:r>
      <w:r w:rsidR="00C701BD">
        <w:t>OpenFMB Task Force</w:t>
      </w:r>
      <w:r w:rsidR="00B34183">
        <w:t xml:space="preserve"> </w:t>
      </w:r>
      <w:r w:rsidR="00C701BD">
        <w:t>focused</w:t>
      </w:r>
      <w:r w:rsidR="00B34183">
        <w:t xml:space="preserve"> the initial model business practices on grid-edge technology, with three microgrid use cases serv</w:t>
      </w:r>
      <w:r w:rsidR="006813D4">
        <w:t>ing as drivers for the effort.</w:t>
      </w:r>
    </w:p>
    <w:p w:rsidR="00DB4D83" w:rsidRDefault="00A279B6" w:rsidP="00A1405D">
      <w:pPr>
        <w:spacing w:before="120"/>
        <w:jc w:val="both"/>
      </w:pPr>
      <w:r>
        <w:t>C</w:t>
      </w:r>
      <w:r w:rsidR="004D75EC">
        <w:t>urrently,</w:t>
      </w:r>
      <w:r w:rsidR="00DB4D83">
        <w:t xml:space="preserve"> through the </w:t>
      </w:r>
      <w:r w:rsidR="004D75EC">
        <w:t>Smart Grid Interoperability Panel (</w:t>
      </w:r>
      <w:r w:rsidR="00DB4D83">
        <w:t>SGIP</w:t>
      </w:r>
      <w:r w:rsidR="004D75EC">
        <w:t>)</w:t>
      </w:r>
      <w:r w:rsidR="00DB4D83">
        <w:t xml:space="preserve">, additional </w:t>
      </w:r>
      <w:r>
        <w:t xml:space="preserve">OpenFMB </w:t>
      </w:r>
      <w:r w:rsidR="00DB4D83">
        <w:t xml:space="preserve">use cases </w:t>
      </w:r>
      <w:r>
        <w:t>are being</w:t>
      </w:r>
      <w:r w:rsidR="00DB4D83">
        <w:t xml:space="preserve"> de</w:t>
      </w:r>
      <w:r w:rsidR="00765AFE">
        <w:t>veloped and tested to address distribution a</w:t>
      </w:r>
      <w:r w:rsidR="00DB4D83">
        <w:t xml:space="preserve">utomation, </w:t>
      </w:r>
      <w:r w:rsidR="00765AFE">
        <w:t>distributed energy resources</w:t>
      </w:r>
      <w:r w:rsidR="00DB4D83">
        <w:t>, and other distribution system-relate business drivers</w:t>
      </w:r>
      <w:r>
        <w:t xml:space="preserve">.  </w:t>
      </w:r>
      <w:r w:rsidR="006813D4">
        <w:t>As</w:t>
      </w:r>
      <w:r w:rsidR="00DB4D83">
        <w:t xml:space="preserve"> the use cases are finalized, the NAESB OpenFMB Task Force anticipates </w:t>
      </w:r>
      <w:r>
        <w:t xml:space="preserve">submitting a standards request for </w:t>
      </w:r>
      <w:r w:rsidR="00DB4D83">
        <w:t xml:space="preserve">further standards development efforts </w:t>
      </w:r>
      <w:r>
        <w:t>in order to incorporate the new use cases</w:t>
      </w:r>
      <w:r w:rsidR="00DB4D83">
        <w:t xml:space="preserve"> into the next version of the NAESB RMQ Model Business Practices.</w:t>
      </w:r>
    </w:p>
    <w:p w:rsidR="007772AD" w:rsidRPr="004612AF" w:rsidRDefault="006813D4" w:rsidP="004612AF">
      <w:pPr>
        <w:spacing w:before="120"/>
        <w:jc w:val="both"/>
      </w:pPr>
      <w:r>
        <w:t>Additionally, the RMQ Executive Committee added an agenda item</w:t>
      </w:r>
      <w:r w:rsidR="004612AF">
        <w:t xml:space="preserve">, 2016 RMQ Annual Plan Item 5.a – </w:t>
      </w:r>
      <w:r w:rsidR="004612AF" w:rsidRPr="004612AF">
        <w:t>Cybersecurity for the RMQ.26 – OpenFMB – develop security model business practices as necess</w:t>
      </w:r>
      <w:r w:rsidR="004612AF">
        <w:t xml:space="preserve">ary for the OpenFMB architecture.  This annual plan item will examine the cybersecurity aspects of the OpenFMB Model Business Practices and has an expected completion date within the first quarter of 2017.  </w:t>
      </w:r>
      <w:r w:rsidR="006313CE">
        <w:t>The next Open FMB Task Force conference call will be announced by the N</w:t>
      </w:r>
      <w:r w:rsidR="004612AF">
        <w:t>AESB Office.</w:t>
      </w:r>
    </w:p>
    <w:sectPr w:rsidR="007772AD" w:rsidRPr="004612AF"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735" w:rsidRDefault="00BE7735">
      <w:r>
        <w:separator/>
      </w:r>
    </w:p>
  </w:endnote>
  <w:endnote w:type="continuationSeparator" w:id="0">
    <w:p w:rsidR="00BE7735" w:rsidRDefault="00BE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50602010202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5D" w:rsidRPr="00176FB9" w:rsidRDefault="00360E5D" w:rsidP="005E6421">
    <w:pPr>
      <w:pStyle w:val="Footer"/>
      <w:pBdr>
        <w:top w:val="single" w:sz="12" w:space="1" w:color="auto"/>
      </w:pBdr>
      <w:jc w:val="right"/>
      <w:rPr>
        <w:sz w:val="18"/>
        <w:szCs w:val="18"/>
      </w:rPr>
    </w:pPr>
    <w:r>
      <w:rPr>
        <w:sz w:val="18"/>
        <w:szCs w:val="18"/>
      </w:rPr>
      <w:t>RMQ OpenFMB and Green Button Update</w:t>
    </w:r>
  </w:p>
  <w:p w:rsidR="00360E5D" w:rsidRPr="00176FB9" w:rsidRDefault="00360E5D"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735" w:rsidRDefault="00BE7735">
      <w:r>
        <w:separator/>
      </w:r>
    </w:p>
  </w:footnote>
  <w:footnote w:type="continuationSeparator" w:id="0">
    <w:p w:rsidR="00BE7735" w:rsidRDefault="00BE7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5D" w:rsidRPr="00D65256" w:rsidRDefault="00360E5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E5D" w:rsidRDefault="00360E5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360E5D" w:rsidRDefault="00360E5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360E5D" w:rsidRPr="00D65256" w:rsidRDefault="00360E5D"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360E5D" w:rsidRPr="00D65256" w:rsidRDefault="00360E5D"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360E5D" w:rsidRPr="003019B2" w:rsidRDefault="00360E5D"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360E5D" w:rsidRPr="00D65256" w:rsidRDefault="00360E5D"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360E5D" w:rsidRDefault="00360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2AF"/>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3D4"/>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17E4D"/>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2FE8"/>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735"/>
    <w:rsid w:val="00BE7BB7"/>
    <w:rsid w:val="00BF0287"/>
    <w:rsid w:val="00BF0D34"/>
    <w:rsid w:val="00BF0E12"/>
    <w:rsid w:val="00BF0F55"/>
    <w:rsid w:val="00BF132D"/>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507"/>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789"/>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3BA"/>
    <w:rsid w:val="00FF0D0B"/>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2016-07-25T21:46:00Z</cp:lastPrinted>
  <dcterms:created xsi:type="dcterms:W3CDTF">2016-12-01T13:32:00Z</dcterms:created>
  <dcterms:modified xsi:type="dcterms:W3CDTF">2016-12-01T13:32:00Z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