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AF28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AF2893" w:rsidP="00AF2893">
      <w:pPr>
        <w:pStyle w:val="DefaultText"/>
        <w:spacing w:before="120"/>
        <w:jc w:val="both"/>
        <w:rPr>
          <w:rFonts w:ascii="Arial" w:hAnsi="Arial" w:cs="Arial"/>
          <w:sz w:val="22"/>
        </w:rPr>
      </w:pPr>
      <w:r>
        <w:rPr>
          <w:rFonts w:ascii="Arial" w:hAnsi="Arial" w:cs="Arial"/>
          <w:sz w:val="22"/>
        </w:rPr>
        <w:t>The Joint Business Practices Subcommittee (BPS) and the DSM-EE Task Force submit this Recommen</w:t>
      </w:r>
      <w:r w:rsidR="000305B9">
        <w:rPr>
          <w:rFonts w:ascii="Arial" w:hAnsi="Arial" w:cs="Arial"/>
          <w:sz w:val="22"/>
        </w:rPr>
        <w:t>dation to initiate a new Book 27</w:t>
      </w:r>
      <w:r>
        <w:rPr>
          <w:rFonts w:ascii="Arial" w:hAnsi="Arial" w:cs="Arial"/>
          <w:sz w:val="22"/>
        </w:rPr>
        <w:t xml:space="preserve"> for Enrollment, Drop and Account Information Change </w:t>
      </w:r>
      <w:r w:rsidR="001F0C69">
        <w:rPr>
          <w:rFonts w:ascii="Arial" w:hAnsi="Arial" w:cs="Arial"/>
          <w:sz w:val="22"/>
        </w:rPr>
        <w:t xml:space="preserve">for Demand Response Programs </w:t>
      </w:r>
      <w:r>
        <w:rPr>
          <w:rFonts w:ascii="Arial" w:hAnsi="Arial" w:cs="Arial"/>
          <w:sz w:val="22"/>
        </w:rPr>
        <w:t>in a Registration Agent Marketplace.  This is in response to 2017 Retail Annual Plan item 1(</w:t>
      </w:r>
      <w:proofErr w:type="spellStart"/>
      <w:r>
        <w:rPr>
          <w:rFonts w:ascii="Arial" w:hAnsi="Arial" w:cs="Arial"/>
          <w:sz w:val="22"/>
        </w:rPr>
        <w:t>i</w:t>
      </w:r>
      <w:proofErr w:type="spellEnd"/>
      <w:r>
        <w:rPr>
          <w:rFonts w:ascii="Arial" w:hAnsi="Arial" w:cs="Arial"/>
          <w:sz w:val="22"/>
        </w:rPr>
        <w:t>).</w:t>
      </w:r>
      <w:r w:rsidR="003A27A5">
        <w:rPr>
          <w:rFonts w:ascii="Arial" w:hAnsi="Arial" w:cs="Arial"/>
          <w:sz w:val="22"/>
        </w:rPr>
        <w:t xml:space="preserve">  As the Joint Subcommittees began to review the existing Book 24 – Enrollment, Drop and Account Information Change, it became clear that there are marked differences between the processes in the Registration Agent marketplace and other markets.  Therefore, a new Book was developed focused on the Registration Agent marketplace.  This new Book does not address the situation where an individual Retail Customer contacts either the Registration Agent or Distribution Company to enroll in a Demand Response program.  Rather, it addresses the processes for a Demand Response Service </w:t>
      </w:r>
      <w:r w:rsidR="003A27A5">
        <w:rPr>
          <w:rFonts w:ascii="Arial" w:hAnsi="Arial" w:cs="Arial"/>
          <w:sz w:val="22"/>
        </w:rPr>
        <w:lastRenderedPageBreak/>
        <w:t>Provider to enroll or Drop a Retail Customer from their Demand Response program.  In addition to the Model Business Practices, process flows (Models) have also been developed.</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3A27A5" w:rsidP="00A506CF">
      <w:pPr>
        <w:pStyle w:val="DefaultText"/>
        <w:spacing w:before="120"/>
        <w:rPr>
          <w:rFonts w:ascii="Arial" w:hAnsi="Arial" w:cs="Arial"/>
          <w:sz w:val="22"/>
        </w:rPr>
      </w:pPr>
      <w:proofErr w:type="gramStart"/>
      <w:r>
        <w:rPr>
          <w:rFonts w:ascii="Arial" w:hAnsi="Arial" w:cs="Arial"/>
          <w:sz w:val="22"/>
        </w:rPr>
        <w:t>Attachment 1 are</w:t>
      </w:r>
      <w:proofErr w:type="gramEnd"/>
      <w:r>
        <w:rPr>
          <w:rFonts w:ascii="Arial" w:hAnsi="Arial" w:cs="Arial"/>
          <w:sz w:val="22"/>
        </w:rPr>
        <w:t xml:space="preserve"> the new Model Business Practices</w:t>
      </w:r>
      <w:r w:rsidR="000A174F">
        <w:rPr>
          <w:rFonts w:ascii="Arial" w:hAnsi="Arial" w:cs="Arial"/>
          <w:sz w:val="22"/>
        </w:rPr>
        <w:t>:</w:t>
      </w:r>
      <w:r w:rsidR="004C40A9">
        <w:rPr>
          <w:rFonts w:ascii="Arial" w:hAnsi="Arial" w:cs="Arial"/>
          <w:sz w:val="22"/>
        </w:rPr>
        <w:t xml:space="preserve"> </w:t>
      </w:r>
      <w:hyperlink r:id="rId8" w:history="1">
        <w:r w:rsidR="004C40A9" w:rsidRPr="007648FE">
          <w:rPr>
            <w:rStyle w:val="Hyperlink"/>
            <w:rFonts w:ascii="Arial" w:hAnsi="Arial" w:cs="Arial"/>
            <w:sz w:val="22"/>
          </w:rPr>
          <w:t>https://www.naesb.org/member_login_check.asp?doc=retail_2017_api_1i_rec_attach1.docx</w:t>
        </w:r>
      </w:hyperlink>
      <w:r w:rsidR="004C40A9">
        <w:rPr>
          <w:rFonts w:ascii="Arial" w:hAnsi="Arial" w:cs="Arial"/>
          <w:sz w:val="22"/>
        </w:rPr>
        <w:t xml:space="preserve"> </w:t>
      </w:r>
    </w:p>
    <w:p w:rsidR="003A27A5" w:rsidRPr="009E07F2" w:rsidRDefault="003A27A5" w:rsidP="00A506CF">
      <w:pPr>
        <w:pStyle w:val="DefaultText"/>
        <w:spacing w:before="120"/>
        <w:rPr>
          <w:rFonts w:ascii="Arial" w:hAnsi="Arial" w:cs="Arial"/>
          <w:sz w:val="22"/>
        </w:rPr>
      </w:pPr>
      <w:proofErr w:type="gramStart"/>
      <w:r>
        <w:rPr>
          <w:rFonts w:ascii="Arial" w:hAnsi="Arial" w:cs="Arial"/>
          <w:sz w:val="22"/>
        </w:rPr>
        <w:t>Attachment 2 are</w:t>
      </w:r>
      <w:proofErr w:type="gramEnd"/>
      <w:r>
        <w:rPr>
          <w:rFonts w:ascii="Arial" w:hAnsi="Arial" w:cs="Arial"/>
          <w:sz w:val="22"/>
        </w:rPr>
        <w:t xml:space="preserve"> the new process flows (Models)</w:t>
      </w:r>
      <w:r w:rsidR="00947066">
        <w:rPr>
          <w:rFonts w:ascii="Arial" w:hAnsi="Arial" w:cs="Arial"/>
          <w:sz w:val="22"/>
        </w:rPr>
        <w:t xml:space="preserve"> to mat</w:t>
      </w:r>
      <w:r w:rsidR="000A174F">
        <w:rPr>
          <w:rFonts w:ascii="Arial" w:hAnsi="Arial" w:cs="Arial"/>
          <w:sz w:val="22"/>
        </w:rPr>
        <w:t>ch the Model Business Practices:</w:t>
      </w:r>
      <w:r w:rsidR="004C40A9">
        <w:rPr>
          <w:rFonts w:ascii="Arial" w:hAnsi="Arial" w:cs="Arial"/>
          <w:sz w:val="22"/>
        </w:rPr>
        <w:t xml:space="preserve"> </w:t>
      </w:r>
      <w:hyperlink r:id="rId9" w:history="1">
        <w:r w:rsidR="004C40A9" w:rsidRPr="007648FE">
          <w:rPr>
            <w:rStyle w:val="Hyperlink"/>
            <w:rFonts w:ascii="Arial" w:hAnsi="Arial" w:cs="Arial"/>
            <w:sz w:val="22"/>
          </w:rPr>
          <w:t>https://www.naesb.org/member_login_check.asp?doc=retail_2017_api_1i_rec_attach2.pptx</w:t>
        </w:r>
      </w:hyperlink>
      <w:r w:rsidR="004C40A9">
        <w:rPr>
          <w:rFonts w:ascii="Arial" w:hAnsi="Arial" w:cs="Arial"/>
          <w:sz w:val="22"/>
        </w:rPr>
        <w:t xml:space="preserve"> </w:t>
      </w:r>
      <w:bookmarkStart w:id="0" w:name="_GoBack"/>
      <w:bookmarkEnd w:id="0"/>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47066" w:rsidRDefault="00C849B1" w:rsidP="00C849B1">
      <w:pPr>
        <w:tabs>
          <w:tab w:val="left" w:pos="1080"/>
        </w:tabs>
        <w:spacing w:before="120"/>
        <w:ind w:firstLine="720"/>
        <w:rPr>
          <w:rFonts w:ascii="Arial" w:hAnsi="Arial" w:cs="Arial"/>
          <w:b/>
          <w:sz w:val="22"/>
          <w:szCs w:val="22"/>
        </w:rPr>
      </w:pPr>
      <w:r w:rsidRPr="00947066">
        <w:rPr>
          <w:rFonts w:ascii="Arial" w:hAnsi="Arial" w:cs="Arial"/>
          <w:b/>
          <w:sz w:val="22"/>
          <w:szCs w:val="22"/>
        </w:rPr>
        <w:t>a.</w:t>
      </w:r>
      <w:r w:rsidRPr="00947066">
        <w:rPr>
          <w:rFonts w:ascii="Arial" w:hAnsi="Arial" w:cs="Arial"/>
          <w:b/>
          <w:sz w:val="22"/>
          <w:szCs w:val="22"/>
        </w:rPr>
        <w:tab/>
      </w:r>
      <w:r w:rsidR="00DB3043" w:rsidRPr="00947066">
        <w:rPr>
          <w:rFonts w:ascii="Arial" w:hAnsi="Arial" w:cs="Arial"/>
          <w:b/>
          <w:sz w:val="22"/>
          <w:szCs w:val="22"/>
        </w:rPr>
        <w:t>Description of Request:</w:t>
      </w:r>
    </w:p>
    <w:p w:rsidR="00DB3043" w:rsidRPr="00947066" w:rsidRDefault="00947066" w:rsidP="00947066">
      <w:pPr>
        <w:autoSpaceDE w:val="0"/>
        <w:autoSpaceDN w:val="0"/>
        <w:adjustRightInd w:val="0"/>
        <w:spacing w:before="120"/>
        <w:ind w:left="1440"/>
        <w:jc w:val="both"/>
        <w:rPr>
          <w:rFonts w:ascii="Arial" w:hAnsi="Arial" w:cs="Arial"/>
          <w:sz w:val="22"/>
          <w:szCs w:val="22"/>
        </w:rPr>
      </w:pPr>
      <w:r>
        <w:rPr>
          <w:rFonts w:ascii="Arial" w:hAnsi="Arial" w:cs="Arial"/>
          <w:sz w:val="22"/>
          <w:szCs w:val="22"/>
        </w:rPr>
        <w:t>Retail 2017 Annual Plan Item 1(</w:t>
      </w:r>
      <w:proofErr w:type="spellStart"/>
      <w:r>
        <w:rPr>
          <w:rFonts w:ascii="Arial" w:hAnsi="Arial" w:cs="Arial"/>
          <w:sz w:val="22"/>
          <w:szCs w:val="22"/>
        </w:rPr>
        <w:t>i</w:t>
      </w:r>
      <w:proofErr w:type="spellEnd"/>
      <w:r>
        <w:rPr>
          <w:rFonts w:ascii="Arial" w:hAnsi="Arial" w:cs="Arial"/>
          <w:sz w:val="22"/>
          <w:szCs w:val="22"/>
        </w:rPr>
        <w:t xml:space="preserve">) – Review and update all existing Model Business Practices, filling in any gaps that may exist and making the language consistent throughout all Books.  </w:t>
      </w:r>
      <w:proofErr w:type="gramStart"/>
      <w:r>
        <w:rPr>
          <w:rFonts w:ascii="Arial" w:hAnsi="Arial" w:cs="Arial"/>
          <w:sz w:val="22"/>
          <w:szCs w:val="22"/>
        </w:rPr>
        <w:t>Book 27 – Enrollment, Drop and Account Information Change for Demand Response Programs in a Registration Agent Marketplace.</w:t>
      </w:r>
      <w:proofErr w:type="gramEnd"/>
    </w:p>
    <w:p w:rsidR="00DB3043" w:rsidRPr="00947066" w:rsidRDefault="00DB3043" w:rsidP="00A506CF">
      <w:pPr>
        <w:autoSpaceDE w:val="0"/>
        <w:autoSpaceDN w:val="0"/>
        <w:adjustRightInd w:val="0"/>
        <w:spacing w:before="120"/>
        <w:rPr>
          <w:rFonts w:ascii="Arial" w:hAnsi="Arial" w:cs="Arial"/>
          <w:sz w:val="22"/>
          <w:szCs w:val="22"/>
        </w:rPr>
      </w:pPr>
    </w:p>
    <w:p w:rsidR="00DB3043" w:rsidRPr="00947066" w:rsidRDefault="00C849B1" w:rsidP="00C849B1">
      <w:pPr>
        <w:pStyle w:val="DefaultText"/>
        <w:tabs>
          <w:tab w:val="left" w:pos="1080"/>
        </w:tabs>
        <w:spacing w:before="120"/>
        <w:ind w:firstLine="720"/>
        <w:rPr>
          <w:rFonts w:ascii="Arial" w:hAnsi="Arial" w:cs="Arial"/>
          <w:b/>
          <w:sz w:val="22"/>
          <w:szCs w:val="22"/>
        </w:rPr>
      </w:pPr>
      <w:r w:rsidRPr="00947066">
        <w:rPr>
          <w:rFonts w:ascii="Arial" w:hAnsi="Arial" w:cs="Arial"/>
          <w:b/>
          <w:sz w:val="22"/>
          <w:szCs w:val="22"/>
        </w:rPr>
        <w:t>b.</w:t>
      </w:r>
      <w:r w:rsidRPr="00947066">
        <w:rPr>
          <w:rFonts w:ascii="Arial" w:hAnsi="Arial" w:cs="Arial"/>
          <w:b/>
          <w:sz w:val="22"/>
          <w:szCs w:val="22"/>
        </w:rPr>
        <w:tab/>
      </w:r>
      <w:r w:rsidR="00DB3043" w:rsidRPr="00947066">
        <w:rPr>
          <w:rFonts w:ascii="Arial" w:hAnsi="Arial" w:cs="Arial"/>
          <w:b/>
          <w:sz w:val="22"/>
          <w:szCs w:val="22"/>
        </w:rPr>
        <w:t>Description of Recommendation:</w:t>
      </w:r>
    </w:p>
    <w:p w:rsidR="00DB3043" w:rsidRPr="00947066" w:rsidRDefault="00947066" w:rsidP="00947066">
      <w:pPr>
        <w:pStyle w:val="DefaultText"/>
        <w:spacing w:before="120"/>
        <w:ind w:left="1440"/>
        <w:jc w:val="both"/>
        <w:rPr>
          <w:rFonts w:ascii="Arial" w:hAnsi="Arial" w:cs="Arial"/>
          <w:sz w:val="22"/>
          <w:szCs w:val="22"/>
        </w:rPr>
      </w:pPr>
      <w:r>
        <w:rPr>
          <w:rFonts w:ascii="Arial" w:hAnsi="Arial" w:cs="Arial"/>
          <w:sz w:val="22"/>
        </w:rPr>
        <w:t>The Joint Business Practices Subcommittee (BPS) and the DSM-EE Task Force submit this Recommen</w:t>
      </w:r>
      <w:r w:rsidR="000305B9">
        <w:rPr>
          <w:rFonts w:ascii="Arial" w:hAnsi="Arial" w:cs="Arial"/>
          <w:sz w:val="22"/>
        </w:rPr>
        <w:t>dation to initiate a new Book 27</w:t>
      </w:r>
      <w:r>
        <w:rPr>
          <w:rFonts w:ascii="Arial" w:hAnsi="Arial" w:cs="Arial"/>
          <w:sz w:val="22"/>
        </w:rPr>
        <w:t xml:space="preserve"> for Enrollment, Drop and Account Information Change in a Registration Agent Marketplace.  This is in response to 2017 Retail Annual Plan item 1(</w:t>
      </w:r>
      <w:proofErr w:type="spellStart"/>
      <w:r>
        <w:rPr>
          <w:rFonts w:ascii="Arial" w:hAnsi="Arial" w:cs="Arial"/>
          <w:sz w:val="22"/>
        </w:rPr>
        <w:t>i</w:t>
      </w:r>
      <w:proofErr w:type="spellEnd"/>
      <w:r>
        <w:rPr>
          <w:rFonts w:ascii="Arial" w:hAnsi="Arial" w:cs="Arial"/>
          <w:sz w:val="22"/>
        </w:rPr>
        <w:t>).  As the Joint Subcommittees began to review the existing Book 24 – Enrollment, Drop and Account Information Change, it became clear that there are marked differences between the processes in the Registration Agent marketplace and other markets.  Therefore, a new Book was developed focused on the Registration Agent marketplace.  This new Book does not address the situation where an individual Retail Customer contacts either the Registration Agent or Distribution Company to enroll in a Demand Response program.  Rather, it addresses the processes for a Demand Response Service Provider to enroll or Drop a Retail Customer from their Demand Response program.  In addition to the Model Business Practices, process flows (Models) have also been developed.</w:t>
      </w:r>
    </w:p>
    <w:p w:rsidR="00DB3043" w:rsidRPr="00947066" w:rsidRDefault="00DB3043" w:rsidP="00A506CF">
      <w:pPr>
        <w:pStyle w:val="DefaultText"/>
        <w:spacing w:before="120"/>
        <w:rPr>
          <w:rFonts w:ascii="Arial" w:hAnsi="Arial" w:cs="Arial"/>
          <w:sz w:val="22"/>
          <w:szCs w:val="22"/>
        </w:rPr>
      </w:pPr>
    </w:p>
    <w:p w:rsidR="00DB3043" w:rsidRPr="00947066" w:rsidRDefault="00C849B1" w:rsidP="00C849B1">
      <w:pPr>
        <w:pStyle w:val="DefaultText"/>
        <w:tabs>
          <w:tab w:val="left" w:pos="1080"/>
        </w:tabs>
        <w:spacing w:before="120"/>
        <w:ind w:firstLine="720"/>
        <w:rPr>
          <w:rFonts w:ascii="Arial" w:hAnsi="Arial" w:cs="Arial"/>
          <w:b/>
          <w:sz w:val="22"/>
          <w:szCs w:val="22"/>
        </w:rPr>
      </w:pPr>
      <w:r w:rsidRPr="00947066">
        <w:rPr>
          <w:rFonts w:ascii="Arial" w:hAnsi="Arial" w:cs="Arial"/>
          <w:b/>
          <w:sz w:val="22"/>
          <w:szCs w:val="22"/>
        </w:rPr>
        <w:t>c.</w:t>
      </w:r>
      <w:r w:rsidRPr="00947066">
        <w:rPr>
          <w:rFonts w:ascii="Arial" w:hAnsi="Arial" w:cs="Arial"/>
          <w:b/>
          <w:sz w:val="22"/>
          <w:szCs w:val="22"/>
        </w:rPr>
        <w:tab/>
      </w:r>
      <w:r w:rsidR="00DB3043" w:rsidRPr="00947066">
        <w:rPr>
          <w:rFonts w:ascii="Arial" w:hAnsi="Arial" w:cs="Arial"/>
          <w:b/>
          <w:sz w:val="22"/>
          <w:szCs w:val="22"/>
        </w:rPr>
        <w:t>Business Purpose:</w:t>
      </w:r>
    </w:p>
    <w:p w:rsidR="00DB3043" w:rsidRPr="00947066" w:rsidRDefault="00947066" w:rsidP="00947066">
      <w:pPr>
        <w:spacing w:before="120"/>
        <w:ind w:left="1440"/>
        <w:jc w:val="both"/>
        <w:rPr>
          <w:rFonts w:ascii="Arial" w:hAnsi="Arial" w:cs="Arial"/>
          <w:sz w:val="22"/>
          <w:szCs w:val="22"/>
        </w:rPr>
      </w:pPr>
      <w:r>
        <w:rPr>
          <w:rFonts w:ascii="Arial" w:hAnsi="Arial" w:cs="Arial"/>
          <w:sz w:val="22"/>
          <w:szCs w:val="22"/>
        </w:rPr>
        <w:t>See above Description</w:t>
      </w:r>
    </w:p>
    <w:p w:rsidR="00DB3043" w:rsidRPr="00947066" w:rsidRDefault="00DB3043" w:rsidP="00A506CF">
      <w:pPr>
        <w:spacing w:before="120"/>
        <w:rPr>
          <w:rFonts w:ascii="Arial" w:hAnsi="Arial" w:cs="Arial"/>
          <w:sz w:val="22"/>
          <w:szCs w:val="22"/>
        </w:rPr>
      </w:pPr>
    </w:p>
    <w:p w:rsidR="00DB3043" w:rsidRDefault="00C849B1" w:rsidP="00C849B1">
      <w:pPr>
        <w:tabs>
          <w:tab w:val="left" w:pos="1080"/>
        </w:tabs>
        <w:spacing w:before="120"/>
        <w:ind w:firstLine="720"/>
        <w:rPr>
          <w:rFonts w:ascii="Arial" w:hAnsi="Arial" w:cs="Arial"/>
          <w:b/>
          <w:sz w:val="22"/>
          <w:szCs w:val="22"/>
        </w:rPr>
      </w:pPr>
      <w:r w:rsidRPr="00947066">
        <w:rPr>
          <w:rFonts w:ascii="Arial" w:hAnsi="Arial" w:cs="Arial"/>
          <w:b/>
          <w:sz w:val="22"/>
          <w:szCs w:val="22"/>
        </w:rPr>
        <w:t>d.</w:t>
      </w:r>
      <w:r w:rsidRPr="00947066">
        <w:rPr>
          <w:rFonts w:ascii="Arial" w:hAnsi="Arial" w:cs="Arial"/>
          <w:b/>
          <w:sz w:val="22"/>
          <w:szCs w:val="22"/>
        </w:rPr>
        <w:tab/>
      </w:r>
      <w:r w:rsidR="00DB3043" w:rsidRPr="00947066">
        <w:rPr>
          <w:rFonts w:ascii="Arial" w:hAnsi="Arial" w:cs="Arial"/>
          <w:b/>
          <w:sz w:val="22"/>
          <w:szCs w:val="22"/>
        </w:rPr>
        <w:t>Commentary/Rationale of Subcommittee(s)/Task Force(s):</w:t>
      </w:r>
    </w:p>
    <w:p w:rsidR="00947066" w:rsidRDefault="00947066" w:rsidP="00947066">
      <w:pPr>
        <w:tabs>
          <w:tab w:val="left" w:pos="1080"/>
        </w:tabs>
        <w:spacing w:before="120"/>
        <w:ind w:left="1440"/>
        <w:jc w:val="both"/>
        <w:rPr>
          <w:rFonts w:ascii="Arial" w:hAnsi="Arial" w:cs="Arial"/>
          <w:sz w:val="22"/>
          <w:szCs w:val="22"/>
        </w:rPr>
      </w:pPr>
      <w:r>
        <w:rPr>
          <w:rFonts w:ascii="Arial" w:hAnsi="Arial" w:cs="Arial"/>
          <w:sz w:val="22"/>
          <w:szCs w:val="22"/>
        </w:rPr>
        <w:t>The Minutes of all meetings and Conference Calls where the new Book 27 were discussed are posted on the NAESB website.  Book 27 was discussed during the following meetings and conference calls:</w:t>
      </w:r>
    </w:p>
    <w:p w:rsidR="00947066" w:rsidRDefault="008E57B9" w:rsidP="00947066">
      <w:pPr>
        <w:tabs>
          <w:tab w:val="left" w:pos="1080"/>
        </w:tabs>
        <w:spacing w:before="120"/>
        <w:ind w:left="1440"/>
        <w:jc w:val="both"/>
        <w:rPr>
          <w:rFonts w:ascii="Arial" w:hAnsi="Arial" w:cs="Arial"/>
          <w:sz w:val="22"/>
          <w:szCs w:val="22"/>
        </w:rPr>
      </w:pPr>
      <w:r>
        <w:rPr>
          <w:rFonts w:ascii="Arial" w:hAnsi="Arial" w:cs="Arial"/>
          <w:sz w:val="22"/>
          <w:szCs w:val="22"/>
        </w:rPr>
        <w:t>August 15, 2016</w:t>
      </w:r>
      <w:r>
        <w:rPr>
          <w:rFonts w:ascii="Arial" w:hAnsi="Arial" w:cs="Arial"/>
          <w:sz w:val="22"/>
          <w:szCs w:val="22"/>
        </w:rPr>
        <w:tab/>
        <w:t>Conference Call</w:t>
      </w:r>
    </w:p>
    <w:p w:rsidR="008E57B9" w:rsidRDefault="008E57B9" w:rsidP="00947066">
      <w:pPr>
        <w:tabs>
          <w:tab w:val="left" w:pos="1080"/>
        </w:tabs>
        <w:spacing w:before="120"/>
        <w:ind w:left="1440"/>
        <w:jc w:val="both"/>
        <w:rPr>
          <w:rFonts w:ascii="Arial" w:hAnsi="Arial" w:cs="Arial"/>
          <w:sz w:val="22"/>
          <w:szCs w:val="22"/>
        </w:rPr>
      </w:pPr>
      <w:r>
        <w:rPr>
          <w:rFonts w:ascii="Arial" w:hAnsi="Arial" w:cs="Arial"/>
          <w:sz w:val="22"/>
          <w:szCs w:val="22"/>
        </w:rPr>
        <w:t>September 22, 2016</w:t>
      </w:r>
      <w:r>
        <w:rPr>
          <w:rFonts w:ascii="Arial" w:hAnsi="Arial" w:cs="Arial"/>
          <w:sz w:val="22"/>
          <w:szCs w:val="22"/>
        </w:rPr>
        <w:tab/>
        <w:t>Conference Call</w:t>
      </w:r>
    </w:p>
    <w:p w:rsidR="008E57B9" w:rsidRDefault="008E57B9" w:rsidP="00947066">
      <w:pPr>
        <w:tabs>
          <w:tab w:val="left" w:pos="1080"/>
        </w:tabs>
        <w:spacing w:before="120"/>
        <w:ind w:left="1440"/>
        <w:jc w:val="both"/>
        <w:rPr>
          <w:rFonts w:ascii="Arial" w:hAnsi="Arial" w:cs="Arial"/>
          <w:sz w:val="22"/>
          <w:szCs w:val="22"/>
        </w:rPr>
      </w:pPr>
      <w:r>
        <w:rPr>
          <w:rFonts w:ascii="Arial" w:hAnsi="Arial" w:cs="Arial"/>
          <w:sz w:val="22"/>
          <w:szCs w:val="22"/>
        </w:rPr>
        <w:t>October 24-25, 2016</w:t>
      </w:r>
      <w:r>
        <w:rPr>
          <w:rFonts w:ascii="Arial" w:hAnsi="Arial" w:cs="Arial"/>
          <w:sz w:val="22"/>
          <w:szCs w:val="22"/>
        </w:rPr>
        <w:tab/>
        <w:t>Face-to-Face Meeting</w:t>
      </w:r>
    </w:p>
    <w:p w:rsidR="008E57B9" w:rsidRDefault="008E57B9" w:rsidP="00947066">
      <w:pPr>
        <w:tabs>
          <w:tab w:val="left" w:pos="1080"/>
        </w:tabs>
        <w:spacing w:before="120"/>
        <w:ind w:left="1440"/>
        <w:jc w:val="both"/>
        <w:rPr>
          <w:rFonts w:ascii="Arial" w:hAnsi="Arial" w:cs="Arial"/>
          <w:sz w:val="22"/>
          <w:szCs w:val="22"/>
        </w:rPr>
      </w:pPr>
      <w:r>
        <w:rPr>
          <w:rFonts w:ascii="Arial" w:hAnsi="Arial" w:cs="Arial"/>
          <w:sz w:val="22"/>
          <w:szCs w:val="22"/>
        </w:rPr>
        <w:t>December 12, 2016</w:t>
      </w:r>
      <w:r>
        <w:rPr>
          <w:rFonts w:ascii="Arial" w:hAnsi="Arial" w:cs="Arial"/>
          <w:sz w:val="22"/>
          <w:szCs w:val="22"/>
        </w:rPr>
        <w:tab/>
        <w:t>Conference Call</w:t>
      </w:r>
    </w:p>
    <w:p w:rsidR="008E57B9" w:rsidRDefault="008E57B9" w:rsidP="00947066">
      <w:pPr>
        <w:tabs>
          <w:tab w:val="left" w:pos="1080"/>
        </w:tabs>
        <w:spacing w:before="120"/>
        <w:ind w:left="1440"/>
        <w:jc w:val="both"/>
        <w:rPr>
          <w:rFonts w:ascii="Arial" w:hAnsi="Arial" w:cs="Arial"/>
          <w:sz w:val="22"/>
          <w:szCs w:val="22"/>
        </w:rPr>
      </w:pPr>
    </w:p>
    <w:p w:rsidR="008E57B9" w:rsidRDefault="008E57B9" w:rsidP="00947066">
      <w:pPr>
        <w:tabs>
          <w:tab w:val="left" w:pos="1080"/>
        </w:tabs>
        <w:spacing w:before="120"/>
        <w:ind w:left="1440"/>
        <w:jc w:val="both"/>
        <w:rPr>
          <w:rFonts w:ascii="Arial" w:hAnsi="Arial" w:cs="Arial"/>
          <w:sz w:val="22"/>
          <w:szCs w:val="22"/>
        </w:rPr>
      </w:pPr>
      <w:r>
        <w:rPr>
          <w:rFonts w:ascii="Arial" w:hAnsi="Arial" w:cs="Arial"/>
          <w:sz w:val="22"/>
          <w:szCs w:val="22"/>
        </w:rPr>
        <w:t xml:space="preserve">During the December 12, 2016 Conference </w:t>
      </w:r>
      <w:r w:rsidR="000305B9">
        <w:rPr>
          <w:rFonts w:ascii="Arial" w:hAnsi="Arial" w:cs="Arial"/>
          <w:sz w:val="22"/>
          <w:szCs w:val="22"/>
        </w:rPr>
        <w:t>C</w:t>
      </w:r>
      <w:r>
        <w:rPr>
          <w:rFonts w:ascii="Arial" w:hAnsi="Arial" w:cs="Arial"/>
          <w:sz w:val="22"/>
          <w:szCs w:val="22"/>
        </w:rPr>
        <w:t>all, the new Book 27 was unanimously voted out of the Joint Subcommittees.</w:t>
      </w:r>
    </w:p>
    <w:p w:rsidR="008E57B9" w:rsidRPr="00947066" w:rsidRDefault="008E57B9" w:rsidP="00947066">
      <w:pPr>
        <w:tabs>
          <w:tab w:val="left" w:pos="1080"/>
        </w:tabs>
        <w:spacing w:before="120"/>
        <w:ind w:left="1440"/>
        <w:jc w:val="both"/>
        <w:rPr>
          <w:rFonts w:ascii="Arial" w:hAnsi="Arial" w:cs="Arial"/>
          <w:sz w:val="22"/>
          <w:szCs w:val="22"/>
        </w:rPr>
      </w:pPr>
    </w:p>
    <w:sectPr w:rsidR="008E57B9" w:rsidRPr="00947066">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4B" w:rsidRDefault="00BE6E4B">
      <w:r>
        <w:separator/>
      </w:r>
    </w:p>
  </w:endnote>
  <w:endnote w:type="continuationSeparator" w:id="0">
    <w:p w:rsidR="00BE6E4B" w:rsidRDefault="00BE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AF2893" w:rsidP="001F55B3">
    <w:pPr>
      <w:pStyle w:val="DefaultText"/>
      <w:jc w:val="right"/>
      <w:rPr>
        <w:rFonts w:ascii="Arial" w:hAnsi="Arial" w:cs="Arial"/>
        <w:sz w:val="20"/>
      </w:rPr>
    </w:pPr>
    <w:r>
      <w:rPr>
        <w:rFonts w:ascii="Arial" w:hAnsi="Arial" w:cs="Arial"/>
        <w:sz w:val="20"/>
      </w:rPr>
      <w:t>January</w:t>
    </w:r>
    <w:r w:rsidR="001F3E26">
      <w:rPr>
        <w:rFonts w:ascii="Arial" w:hAnsi="Arial" w:cs="Arial"/>
        <w:sz w:val="20"/>
      </w:rPr>
      <w:t xml:space="preserve"> 9</w:t>
    </w:r>
    <w:r>
      <w:rPr>
        <w:rFonts w:ascii="Arial" w:hAnsi="Arial" w:cs="Arial"/>
        <w:sz w:val="20"/>
      </w:rPr>
      <w:t>,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1F3E26">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4B" w:rsidRDefault="00BE6E4B">
      <w:r>
        <w:separator/>
      </w:r>
    </w:p>
  </w:footnote>
  <w:footnote w:type="continuationSeparator" w:id="0">
    <w:p w:rsidR="00BE6E4B" w:rsidRDefault="00BE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BE6E4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4555232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AF2893">
      <w:rPr>
        <w:rFonts w:ascii="Arial" w:hAnsi="Arial" w:cs="Arial"/>
        <w:b/>
        <w:sz w:val="22"/>
      </w:rPr>
      <w:tab/>
      <w:t>Retail Markets Quadrant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0C6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AF2893">
      <w:rPr>
        <w:rFonts w:ascii="Arial" w:hAnsi="Arial" w:cs="Arial"/>
        <w:b/>
        <w:sz w:val="22"/>
      </w:rPr>
      <w:t xml:space="preserve">Joint </w:t>
    </w:r>
    <w:r w:rsidR="009159E7">
      <w:rPr>
        <w:rFonts w:ascii="Arial" w:hAnsi="Arial" w:cs="Arial"/>
        <w:b/>
        <w:sz w:val="22"/>
      </w:rPr>
      <w:t xml:space="preserve">RMQ </w:t>
    </w:r>
    <w:r w:rsidR="00AF2893">
      <w:rPr>
        <w:rFonts w:ascii="Arial" w:hAnsi="Arial" w:cs="Arial"/>
        <w:b/>
        <w:sz w:val="22"/>
      </w:rPr>
      <w:t>Business Practices Subcommittee and DSM-EE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AF2893">
      <w:rPr>
        <w:rFonts w:ascii="Arial" w:hAnsi="Arial" w:cs="Arial"/>
        <w:b/>
        <w:sz w:val="22"/>
      </w:rPr>
      <w:t>2017 Retail Annual Plan Item 1(</w:t>
    </w:r>
    <w:proofErr w:type="spellStart"/>
    <w:r w:rsidR="00AF2893">
      <w:rPr>
        <w:rFonts w:ascii="Arial" w:hAnsi="Arial" w:cs="Arial"/>
        <w:b/>
        <w:sz w:val="22"/>
      </w:rPr>
      <w:t>i</w:t>
    </w:r>
    <w:proofErr w:type="spellEnd"/>
    <w:r w:rsidR="00AF2893">
      <w:rPr>
        <w:rFonts w:ascii="Arial" w:hAnsi="Arial" w:cs="Arial"/>
        <w:b/>
        <w:sz w:val="22"/>
      </w:rPr>
      <w:t>)</w:t>
    </w:r>
  </w:p>
  <w:p w:rsidR="001F55B3" w:rsidRDefault="001F55B3" w:rsidP="001F0C6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1F0C69" w:rsidRPr="001F0C69">
      <w:rPr>
        <w:rFonts w:ascii="Arial" w:hAnsi="Arial" w:cs="Arial"/>
        <w:b/>
        <w:sz w:val="22"/>
      </w:rPr>
      <w:t>Enrollment, Drop and Account Information Change for Demand Response Programs in a Registration Agent Marketplace</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305B9"/>
    <w:rsid w:val="000904F5"/>
    <w:rsid w:val="000A174F"/>
    <w:rsid w:val="000F0CC7"/>
    <w:rsid w:val="0017351C"/>
    <w:rsid w:val="00193F4D"/>
    <w:rsid w:val="001A01E8"/>
    <w:rsid w:val="001F0C69"/>
    <w:rsid w:val="001F3E26"/>
    <w:rsid w:val="001F55B3"/>
    <w:rsid w:val="00382C52"/>
    <w:rsid w:val="003A27A5"/>
    <w:rsid w:val="00440523"/>
    <w:rsid w:val="00481507"/>
    <w:rsid w:val="004C40A9"/>
    <w:rsid w:val="00602F43"/>
    <w:rsid w:val="00687FC6"/>
    <w:rsid w:val="006B3298"/>
    <w:rsid w:val="006D7EDB"/>
    <w:rsid w:val="00800FCC"/>
    <w:rsid w:val="008E57B9"/>
    <w:rsid w:val="009159E7"/>
    <w:rsid w:val="00947066"/>
    <w:rsid w:val="009E07F2"/>
    <w:rsid w:val="00A506CF"/>
    <w:rsid w:val="00AF2893"/>
    <w:rsid w:val="00BB61DF"/>
    <w:rsid w:val="00BE6E4B"/>
    <w:rsid w:val="00C849B1"/>
    <w:rsid w:val="00D07C20"/>
    <w:rsid w:val="00DB304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4C40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4C4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7_api_1i_rec_attach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2017_api_1i_rec_attach2.ppt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4</cp:revision>
  <cp:lastPrinted>2015-12-16T19:18:00Z</cp:lastPrinted>
  <dcterms:created xsi:type="dcterms:W3CDTF">2017-01-10T16:56:00Z</dcterms:created>
  <dcterms:modified xsi:type="dcterms:W3CDTF">2017-01-10T17:19:00Z</dcterms:modified>
</cp:coreProperties>
</file>