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7E" w:rsidRPr="00F84D36" w:rsidRDefault="00F84D36" w:rsidP="00F84D36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F84D36">
        <w:rPr>
          <w:rFonts w:ascii="Arial" w:hAnsi="Arial" w:cs="Arial"/>
          <w:b/>
          <w:i/>
          <w:sz w:val="32"/>
          <w:szCs w:val="32"/>
        </w:rPr>
        <w:t>Late Comments of the</w:t>
      </w:r>
    </w:p>
    <w:p w:rsidR="00F84D36" w:rsidRPr="00F84D36" w:rsidRDefault="00F84D36" w:rsidP="00F84D36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F84D36">
        <w:rPr>
          <w:rFonts w:ascii="Arial" w:hAnsi="Arial" w:cs="Arial"/>
          <w:b/>
          <w:i/>
          <w:sz w:val="32"/>
          <w:szCs w:val="32"/>
        </w:rPr>
        <w:t>RMQ Business Practices Subcommittee (BPS)</w:t>
      </w: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Upon further review, the RMQ BPS has discovered that there is no Disclaimer provision in either the RMQ </w:t>
      </w:r>
      <w:r w:rsidR="006F128D">
        <w:rPr>
          <w:rFonts w:ascii="Arial" w:hAnsi="Arial" w:cs="Arial"/>
        </w:rPr>
        <w:t>Trading Partner Agreement (TPA)</w:t>
      </w:r>
      <w:r>
        <w:rPr>
          <w:rFonts w:ascii="Arial" w:hAnsi="Arial" w:cs="Arial"/>
        </w:rPr>
        <w:t xml:space="preserve">, or the WGQ </w:t>
      </w:r>
      <w:r w:rsidR="006F128D">
        <w:rPr>
          <w:rFonts w:ascii="Arial" w:hAnsi="Arial" w:cs="Arial"/>
        </w:rPr>
        <w:t>TPA</w:t>
      </w:r>
      <w:r>
        <w:rPr>
          <w:rFonts w:ascii="Arial" w:hAnsi="Arial" w:cs="Arial"/>
        </w:rPr>
        <w:t xml:space="preserve">.  Therefore the Recommendation to add the new language to the RMQ </w:t>
      </w:r>
      <w:r w:rsidR="006F128D">
        <w:rPr>
          <w:rFonts w:ascii="Arial" w:hAnsi="Arial" w:cs="Arial"/>
        </w:rPr>
        <w:t>TPA</w:t>
      </w:r>
      <w:r>
        <w:rPr>
          <w:rFonts w:ascii="Arial" w:hAnsi="Arial" w:cs="Arial"/>
        </w:rPr>
        <w:t xml:space="preserve"> is meaningless and should be struck.</w:t>
      </w: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addition, an erroneous refere</w:t>
      </w:r>
      <w:r w:rsidR="00E246B9">
        <w:rPr>
          <w:rFonts w:ascii="Arial" w:hAnsi="Arial" w:cs="Arial"/>
        </w:rPr>
        <w:t>nce for the RMQ Base Contract to</w:t>
      </w:r>
      <w:r>
        <w:rPr>
          <w:rFonts w:ascii="Arial" w:hAnsi="Arial" w:cs="Arial"/>
        </w:rPr>
        <w:t xml:space="preserve"> RXQ.6.3 should be revised to RXQ.6.5.</w:t>
      </w: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Redlined version of the Recommendation wi</w:t>
      </w:r>
      <w:r w:rsidR="00313D0A">
        <w:rPr>
          <w:rFonts w:ascii="Arial" w:hAnsi="Arial" w:cs="Arial"/>
        </w:rPr>
        <w:t>th these changes is attached:</w:t>
      </w:r>
    </w:p>
    <w:p w:rsidR="00313D0A" w:rsidRDefault="00313D0A" w:rsidP="00F84D36">
      <w:pPr>
        <w:spacing w:after="0" w:line="240" w:lineRule="auto"/>
        <w:jc w:val="both"/>
        <w:rPr>
          <w:rFonts w:ascii="Arial" w:hAnsi="Arial" w:cs="Arial"/>
        </w:rPr>
      </w:pPr>
      <w:hyperlink r:id="rId5" w:history="1">
        <w:r w:rsidRPr="00210195">
          <w:rPr>
            <w:rStyle w:val="Hyperlink"/>
            <w:rFonts w:ascii="Arial" w:hAnsi="Arial" w:cs="Arial"/>
          </w:rPr>
          <w:t>https://www.naesb.org/pdf4/retail_042616_retail_bps_attachment.docx</w:t>
        </w:r>
      </w:hyperlink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p w:rsidR="00F84D36" w:rsidRPr="00F84D36" w:rsidRDefault="00F84D36" w:rsidP="00F84D36">
      <w:pPr>
        <w:spacing w:after="0" w:line="240" w:lineRule="auto"/>
        <w:jc w:val="both"/>
        <w:rPr>
          <w:rFonts w:ascii="Arial" w:hAnsi="Arial" w:cs="Arial"/>
        </w:rPr>
      </w:pPr>
    </w:p>
    <w:sectPr w:rsidR="00F84D36" w:rsidRPr="00F8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36"/>
    <w:rsid w:val="00204E11"/>
    <w:rsid w:val="00313D0A"/>
    <w:rsid w:val="00621ED2"/>
    <w:rsid w:val="006F128D"/>
    <w:rsid w:val="0095368F"/>
    <w:rsid w:val="00CC6B95"/>
    <w:rsid w:val="00E246B9"/>
    <w:rsid w:val="00F8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esb.org/pdf4/retail_042616_retail_bps_attachmen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Precht, Phillip R:(BGE)</dc:creator>
  <cp:lastModifiedBy>Denise Rager</cp:lastModifiedBy>
  <cp:revision>4</cp:revision>
  <dcterms:created xsi:type="dcterms:W3CDTF">2016-05-19T12:49:00Z</dcterms:created>
  <dcterms:modified xsi:type="dcterms:W3CDTF">2016-05-19T13:07:00Z</dcterms:modified>
</cp:coreProperties>
</file>