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6B3579B0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D00DD3">
        <w:rPr>
          <w:bCs/>
        </w:rPr>
        <w:t xml:space="preserve">January </w:t>
      </w:r>
      <w:r w:rsidR="007739F4">
        <w:rPr>
          <w:bCs/>
        </w:rPr>
        <w:t>1</w:t>
      </w:r>
      <w:r w:rsidR="00D00DD3">
        <w:rPr>
          <w:bCs/>
        </w:rPr>
        <w:t>6</w:t>
      </w:r>
      <w:r w:rsidR="00593614">
        <w:rPr>
          <w:bCs/>
        </w:rPr>
        <w:t>, 202</w:t>
      </w:r>
      <w:r w:rsidR="00D00DD3">
        <w:rPr>
          <w:bCs/>
        </w:rPr>
        <w:t>6</w:t>
      </w:r>
    </w:p>
    <w:p w14:paraId="7391385A" w14:textId="5AD65440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7739F4">
        <w:rPr>
          <w:bCs/>
        </w:rPr>
        <w:t>January 6</w:t>
      </w:r>
      <w:r w:rsidR="000B164B">
        <w:rPr>
          <w:bCs/>
        </w:rPr>
        <w:t>,</w:t>
      </w:r>
      <w:r w:rsidR="00593614">
        <w:rPr>
          <w:bCs/>
        </w:rPr>
        <w:t xml:space="preserve"> 202</w:t>
      </w:r>
      <w:r w:rsidR="007739F4">
        <w:rPr>
          <w:bCs/>
        </w:rPr>
        <w:t>6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08164231" w:rsidR="00D95E4B" w:rsidRDefault="007739F4" w:rsidP="00EE27A5">
      <w:pPr>
        <w:spacing w:before="120"/>
        <w:jc w:val="both"/>
      </w:pPr>
      <w:r>
        <w:t>As previously announced, t</w:t>
      </w:r>
      <w:r w:rsidR="00D00DD3">
        <w:t>he</w:t>
      </w:r>
      <w:r w:rsidR="00593614">
        <w:t xml:space="preserve"> </w:t>
      </w:r>
      <w:r w:rsidR="007F2603">
        <w:t xml:space="preserve">Joint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7F2603">
        <w:t xml:space="preserve">meeting scheduled for January 6, 2026 has been rescheduled </w:t>
      </w:r>
      <w:r w:rsidR="00B2468F">
        <w:t>to</w:t>
      </w:r>
      <w:r w:rsidR="007F2603">
        <w:t xml:space="preserve"> Friday, January 16, 2026 from 10:00 AM – 12:00 PM Central.  Consistent with the original agenda, </w:t>
      </w:r>
      <w:r w:rsidR="007475DE">
        <w:t>the participants will continue with discussions from the December 18, 2025 meeting re</w:t>
      </w:r>
      <w:r w:rsidR="00B2468F">
        <w:t xml:space="preserve">garding </w:t>
      </w:r>
      <w:r w:rsidR="007475DE">
        <w:t xml:space="preserve">the </w:t>
      </w:r>
      <w:r w:rsidR="007475DE">
        <w:t>proposed approach for standards development and creation of initial draft standards</w:t>
      </w:r>
      <w:r w:rsidR="007475DE">
        <w:t xml:space="preserve"> to support</w:t>
      </w:r>
      <w:r w:rsidR="00B2468F">
        <w:t xml:space="preserve"> the</w:t>
      </w:r>
      <w:r w:rsidR="007475DE">
        <w:t xml:space="preserve"> integration of DER/DER aggregation registries by industry.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28E64CE2" w14:textId="76C48CFC" w:rsidR="00AD46F3" w:rsidRDefault="006C2F88" w:rsidP="00D36940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D36940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6D619CC0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271C455E" w:rsidR="00380476" w:rsidRDefault="007739F4" w:rsidP="00380476">
      <w:pPr>
        <w:jc w:val="center"/>
        <w:rPr>
          <w:b/>
        </w:rPr>
      </w:pPr>
      <w:r>
        <w:rPr>
          <w:b/>
        </w:rPr>
        <w:t>Friday</w:t>
      </w:r>
      <w:r w:rsidR="00742B6A">
        <w:rPr>
          <w:b/>
        </w:rPr>
        <w:t xml:space="preserve">, January </w:t>
      </w:r>
      <w:r>
        <w:rPr>
          <w:b/>
        </w:rPr>
        <w:t>1</w:t>
      </w:r>
      <w:r w:rsidR="00742B6A">
        <w:rPr>
          <w:b/>
        </w:rPr>
        <w:t>6,</w:t>
      </w:r>
      <w:r w:rsidR="00E4643E" w:rsidRPr="00AF14F5">
        <w:rPr>
          <w:b/>
        </w:rPr>
        <w:t xml:space="preserve"> 202</w:t>
      </w:r>
      <w:r w:rsidR="00742B6A">
        <w:rPr>
          <w:b/>
        </w:rPr>
        <w:t>6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 w:rsidR="00BE0109">
        <w:rPr>
          <w:b/>
        </w:rPr>
        <w:t>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 w:rsidR="00BE0109">
        <w:rPr>
          <w:b/>
        </w:rPr>
        <w:t>A</w:t>
      </w:r>
      <w:r w:rsidR="00891D3A" w:rsidRPr="00AF14F5">
        <w:rPr>
          <w:b/>
        </w:rPr>
        <w:t xml:space="preserve">M to </w:t>
      </w:r>
      <w:r w:rsidR="00BE0109">
        <w:rPr>
          <w:b/>
        </w:rPr>
        <w:t>12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FD1358"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65A8F87E" w:rsidR="00B64331" w:rsidRDefault="00267B32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December </w:t>
      </w:r>
      <w:r w:rsidR="00742B6A">
        <w:rPr>
          <w:rStyle w:val="Hyperlink"/>
          <w:color w:val="auto"/>
          <w:u w:val="none"/>
        </w:rPr>
        <w:t>1</w:t>
      </w:r>
      <w:r>
        <w:rPr>
          <w:rStyle w:val="Hyperlink"/>
          <w:color w:val="auto"/>
          <w:u w:val="none"/>
        </w:rPr>
        <w:t>8</w:t>
      </w:r>
      <w:r w:rsidR="003947CD">
        <w:rPr>
          <w:rStyle w:val="Hyperlink"/>
          <w:color w:val="auto"/>
          <w:u w:val="none"/>
        </w:rPr>
        <w:t>, 2025</w:t>
      </w:r>
    </w:p>
    <w:p w14:paraId="43170374" w14:textId="2F04B4C3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</w:t>
      </w:r>
      <w:r w:rsidR="00742B6A">
        <w:t>6</w:t>
      </w:r>
      <w:r w:rsidR="004A624F">
        <w:t xml:space="preserve"> WEQ Annual Plan Item 5.a / 202</w:t>
      </w:r>
      <w:r w:rsidR="00742B6A">
        <w:t>6</w:t>
      </w:r>
      <w:r w:rsidR="004A624F">
        <w:t xml:space="preserve"> RMQ Annual Plan Item 2.</w:t>
      </w:r>
      <w:r w:rsidR="00742B6A">
        <w:t>a</w:t>
      </w:r>
      <w:r w:rsidR="004A624F">
        <w:t xml:space="preserve"> – Consider and develop business practices to support the integration of DER/DER aggregation registries by the industry</w:t>
      </w:r>
    </w:p>
    <w:p w14:paraId="47D684D4" w14:textId="4B61B0D5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273A407" w:rsidR="00021577" w:rsidRDefault="00742B6A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Discuss Proposed Approach for Standards Development and Initial Draft Standards </w:t>
      </w:r>
    </w:p>
    <w:p w14:paraId="06B7291C" w14:textId="6663DD95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DCCF" w14:textId="77777777" w:rsidR="008F126F" w:rsidRDefault="008F126F">
      <w:r>
        <w:separator/>
      </w:r>
    </w:p>
  </w:endnote>
  <w:endnote w:type="continuationSeparator" w:id="0">
    <w:p w14:paraId="1020E5C7" w14:textId="77777777" w:rsidR="008F126F" w:rsidRDefault="008F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5BA7904F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742B6A">
      <w:t xml:space="preserve">January </w:t>
    </w:r>
    <w:r w:rsidR="007739F4">
      <w:t>1</w:t>
    </w:r>
    <w:r w:rsidR="00742B6A">
      <w:t>6, 2026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AEDF" w14:textId="77777777" w:rsidR="008F126F" w:rsidRDefault="008F126F">
      <w:r>
        <w:separator/>
      </w:r>
    </w:p>
  </w:footnote>
  <w:footnote w:type="continuationSeparator" w:id="0">
    <w:p w14:paraId="64DE07E2" w14:textId="77777777" w:rsidR="008F126F" w:rsidRDefault="008F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38EA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16C45"/>
    <w:rsid w:val="001202C5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642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0A0E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0FFA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2B6A"/>
    <w:rsid w:val="007448A2"/>
    <w:rsid w:val="007475DE"/>
    <w:rsid w:val="007502E6"/>
    <w:rsid w:val="0075796B"/>
    <w:rsid w:val="007659E5"/>
    <w:rsid w:val="00770252"/>
    <w:rsid w:val="007716E6"/>
    <w:rsid w:val="0077302F"/>
    <w:rsid w:val="007739F4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C6664"/>
    <w:rsid w:val="007D11B9"/>
    <w:rsid w:val="007D7F01"/>
    <w:rsid w:val="007E036C"/>
    <w:rsid w:val="007E2233"/>
    <w:rsid w:val="007F0D1E"/>
    <w:rsid w:val="007F2603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26F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462B6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8F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568"/>
    <w:rsid w:val="00C13687"/>
    <w:rsid w:val="00C16EFD"/>
    <w:rsid w:val="00C220CE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0DD3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36940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30EC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B5A9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2493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WEQ-RMQ BPS</cp:lastModifiedBy>
  <cp:revision>2</cp:revision>
  <cp:lastPrinted>2008-03-10T15:09:00Z</cp:lastPrinted>
  <dcterms:created xsi:type="dcterms:W3CDTF">2026-01-06T17:41:00Z</dcterms:created>
  <dcterms:modified xsi:type="dcterms:W3CDTF">2026-01-06T17:41:00Z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