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141B" w14:textId="0D6AD1EA" w:rsidR="00236039" w:rsidRPr="00732E19" w:rsidRDefault="00236039" w:rsidP="00D53F74">
      <w:pPr>
        <w:tabs>
          <w:tab w:val="left" w:pos="900"/>
        </w:tabs>
        <w:spacing w:before="120" w:after="120"/>
        <w:ind w:left="907" w:hanging="907"/>
      </w:pPr>
      <w:bookmarkStart w:id="0" w:name="_Hlk516486160"/>
      <w:r w:rsidRPr="00732E19">
        <w:rPr>
          <w:b/>
        </w:rPr>
        <w:t>TO:</w:t>
      </w:r>
      <w:r w:rsidRPr="00732E19">
        <w:tab/>
      </w:r>
      <w:r w:rsidR="006679D1" w:rsidRPr="00732E19">
        <w:t xml:space="preserve">NAESB Wholesale Electric Quadrant (WEQ) </w:t>
      </w:r>
      <w:r w:rsidR="00D53F74">
        <w:t>Business Practice Subcommittee (BPS) Participants</w:t>
      </w:r>
      <w:r w:rsidR="00057BE8" w:rsidRPr="00732E19">
        <w:t xml:space="preserve">, </w:t>
      </w:r>
      <w:r w:rsidR="00D53F74">
        <w:t xml:space="preserve">WEQ Cybersecurity Subcommittee Participants, </w:t>
      </w:r>
      <w:r w:rsidR="009377B9" w:rsidRPr="00732E19">
        <w:t xml:space="preserve">Retail Markets Quadrant (RMQ) </w:t>
      </w:r>
      <w:r w:rsidR="009377B9">
        <w:t>BPS Participants,</w:t>
      </w:r>
      <w:r w:rsidR="009377B9" w:rsidRPr="00732E19">
        <w:t xml:space="preserve"> </w:t>
      </w:r>
      <w:r w:rsidR="006679D1" w:rsidRPr="00732E19">
        <w:t>and</w:t>
      </w:r>
      <w:r w:rsidR="001500CE" w:rsidRPr="00732E19">
        <w:t xml:space="preserve"> </w:t>
      </w:r>
      <w:r w:rsidR="006679D1" w:rsidRPr="00732E19">
        <w:t>other Interested Industry Parties</w:t>
      </w:r>
    </w:p>
    <w:p w14:paraId="1EF3394F" w14:textId="5773BED9" w:rsidR="00236039" w:rsidRPr="00732E19" w:rsidRDefault="00236039" w:rsidP="00236039">
      <w:pPr>
        <w:tabs>
          <w:tab w:val="left" w:pos="900"/>
        </w:tabs>
        <w:ind w:left="907" w:hanging="907"/>
        <w:rPr>
          <w:bCs/>
        </w:rPr>
      </w:pPr>
      <w:r w:rsidRPr="00732E19">
        <w:rPr>
          <w:b/>
          <w:bCs/>
        </w:rPr>
        <w:t>FROM:</w:t>
      </w:r>
      <w:r w:rsidRPr="00732E19">
        <w:rPr>
          <w:b/>
          <w:bCs/>
        </w:rPr>
        <w:tab/>
      </w:r>
      <w:r w:rsidR="00BA46C8" w:rsidRPr="00BA46C8">
        <w:t>Caroline Trum, Director</w:t>
      </w:r>
      <w:r w:rsidR="005074B7">
        <w:t xml:space="preserve"> of </w:t>
      </w:r>
      <w:r w:rsidR="00BA46C8" w:rsidRPr="00BA46C8">
        <w:t xml:space="preserve">Wholesale Electric </w:t>
      </w:r>
      <w:r w:rsidR="005074B7">
        <w:t>Activities</w:t>
      </w:r>
    </w:p>
    <w:p w14:paraId="73EA5BF2" w14:textId="53E20E83" w:rsidR="00236039" w:rsidRPr="00732E1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RE:</w:t>
      </w:r>
      <w:r w:rsidRPr="00732E19">
        <w:rPr>
          <w:b/>
          <w:bCs/>
        </w:rPr>
        <w:tab/>
      </w:r>
      <w:r w:rsidR="00253CA6" w:rsidRPr="00732E19">
        <w:rPr>
          <w:bCs/>
        </w:rPr>
        <w:t>Joint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WEQ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Business Practices Subcommittees</w:t>
      </w:r>
      <w:r w:rsidR="00316ABE" w:rsidRPr="00732E19">
        <w:rPr>
          <w:bCs/>
        </w:rPr>
        <w:t xml:space="preserve"> </w:t>
      </w:r>
      <w:r w:rsidR="00397F43">
        <w:rPr>
          <w:bCs/>
        </w:rPr>
        <w:t>(BPS)</w:t>
      </w:r>
      <w:r w:rsidR="00BA46C8">
        <w:rPr>
          <w:bCs/>
        </w:rPr>
        <w:t xml:space="preserve">, WEQ Cybersecurity Subcommittee and RMQ BPS </w:t>
      </w:r>
      <w:r w:rsidR="00AD46F3">
        <w:rPr>
          <w:bCs/>
        </w:rPr>
        <w:t xml:space="preserve">Meeting Announcement and Agenda </w:t>
      </w:r>
      <w:r w:rsidR="00316ABE" w:rsidRPr="00732E19">
        <w:rPr>
          <w:bCs/>
        </w:rPr>
        <w:t>–</w:t>
      </w:r>
      <w:r w:rsidR="007A6181">
        <w:rPr>
          <w:bCs/>
        </w:rPr>
        <w:t xml:space="preserve"> </w:t>
      </w:r>
      <w:r w:rsidR="001D5104">
        <w:rPr>
          <w:bCs/>
        </w:rPr>
        <w:t>January 15, 2025</w:t>
      </w:r>
    </w:p>
    <w:p w14:paraId="7391385A" w14:textId="412E23B5" w:rsidR="00AA7AB0" w:rsidRPr="00732E19" w:rsidRDefault="000D7D17" w:rsidP="00AA7AB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DATE:</w:t>
      </w:r>
      <w:r w:rsidR="00636784">
        <w:rPr>
          <w:bCs/>
        </w:rPr>
        <w:t xml:space="preserve">     </w:t>
      </w:r>
      <w:r w:rsidR="00E4643E">
        <w:rPr>
          <w:bCs/>
        </w:rPr>
        <w:t>December 16</w:t>
      </w:r>
      <w:r w:rsidR="005074B7">
        <w:rPr>
          <w:bCs/>
        </w:rPr>
        <w:t>, 2024</w:t>
      </w:r>
    </w:p>
    <w:p w14:paraId="47E389AD" w14:textId="74BE3BD5" w:rsidR="000D7D17" w:rsidRPr="00732E19" w:rsidRDefault="0066174F" w:rsidP="005772AE">
      <w:pPr>
        <w:tabs>
          <w:tab w:val="left" w:pos="0"/>
          <w:tab w:val="left" w:pos="3920"/>
        </w:tabs>
        <w:spacing w:before="120" w:after="120"/>
      </w:pPr>
      <w:bookmarkStart w:id="1" w:name="_Hlk24013392"/>
      <w:bookmarkEnd w:id="0"/>
      <w:r w:rsidRPr="00732E19">
        <w:t xml:space="preserve">Dear </w:t>
      </w:r>
      <w:r w:rsidR="000D7D17" w:rsidRPr="00732E19">
        <w:t>NAESB WEQ BPS</w:t>
      </w:r>
      <w:r w:rsidR="00A37F76">
        <w:t xml:space="preserve">, WEQ </w:t>
      </w:r>
      <w:r w:rsidR="00BA46C8">
        <w:t xml:space="preserve">Cybersecurity Subcommittee, RMQ BPS </w:t>
      </w:r>
      <w:r w:rsidR="000D7D17" w:rsidRPr="00732E19">
        <w:t>Participants</w:t>
      </w:r>
      <w:r w:rsidR="00BA46C8">
        <w:t>,</w:t>
      </w:r>
      <w:r w:rsidR="000D7D17" w:rsidRPr="00732E19">
        <w:t xml:space="preserve"> and other Interested Parties,</w:t>
      </w:r>
    </w:p>
    <w:p w14:paraId="1A2D8C4B" w14:textId="2455F47D" w:rsidR="00A60890" w:rsidRDefault="00DE2BFC" w:rsidP="00636784">
      <w:pPr>
        <w:spacing w:before="120"/>
        <w:jc w:val="both"/>
      </w:pPr>
      <w:r>
        <w:t>The</w:t>
      </w:r>
      <w:r w:rsidR="00B64331">
        <w:t xml:space="preserve"> next joint meeting of the </w:t>
      </w:r>
      <w:r w:rsidR="004A5C4D">
        <w:t xml:space="preserve">joint </w:t>
      </w:r>
      <w:r w:rsidR="00BA46C8">
        <w:t>WEQ BPS</w:t>
      </w:r>
      <w:r w:rsidR="004518BC">
        <w:t xml:space="preserve">, WEQ </w:t>
      </w:r>
      <w:r w:rsidR="00BA46C8">
        <w:t xml:space="preserve">Cybersecurity Subcommittee and RMQ BPS </w:t>
      </w:r>
      <w:r w:rsidR="004A5C4D">
        <w:t>regarding the development of cybersecurity-related business practice standards to help secure distributed energy resource (DER) related electronic commercial communications</w:t>
      </w:r>
      <w:r w:rsidR="004A5C4D">
        <w:t xml:space="preserve"> </w:t>
      </w:r>
      <w:r w:rsidR="00B64331">
        <w:t xml:space="preserve">will be held on </w:t>
      </w:r>
      <w:r w:rsidR="004518BC">
        <w:t xml:space="preserve">Wednesday, </w:t>
      </w:r>
      <w:r w:rsidR="001D5104">
        <w:t>January 15, 2025</w:t>
      </w:r>
      <w:r w:rsidR="00636784" w:rsidRPr="004518BC">
        <w:t xml:space="preserve"> from </w:t>
      </w:r>
      <w:r w:rsidR="00B64331">
        <w:t>1</w:t>
      </w:r>
      <w:r w:rsidR="00636784" w:rsidRPr="004518BC">
        <w:t xml:space="preserve">:00 </w:t>
      </w:r>
      <w:r w:rsidR="00B64331">
        <w:t>P</w:t>
      </w:r>
      <w:r w:rsidR="00636784" w:rsidRPr="004518BC">
        <w:t xml:space="preserve">M to </w:t>
      </w:r>
      <w:r w:rsidR="00D06E16">
        <w:t>3</w:t>
      </w:r>
      <w:r w:rsidR="00B76AA2" w:rsidRPr="004518BC">
        <w:t>:00</w:t>
      </w:r>
      <w:r w:rsidR="00636784" w:rsidRPr="004518BC">
        <w:t xml:space="preserve"> </w:t>
      </w:r>
      <w:r w:rsidR="00B64331">
        <w:t>P</w:t>
      </w:r>
      <w:r w:rsidR="00636784" w:rsidRPr="004518BC">
        <w:t>M</w:t>
      </w:r>
      <w:r w:rsidR="00636784" w:rsidRPr="00636784">
        <w:t xml:space="preserve"> Central</w:t>
      </w:r>
      <w:r w:rsidR="00E4422C">
        <w:t>.</w:t>
      </w:r>
      <w:r w:rsidR="00A60890">
        <w:t xml:space="preserve">  </w:t>
      </w:r>
      <w:r w:rsidR="00953E91">
        <w:t>During the</w:t>
      </w:r>
      <w:r w:rsidR="004A5C4D">
        <w:t xml:space="preserve"> m</w:t>
      </w:r>
      <w:r w:rsidR="00F12743">
        <w:t xml:space="preserve">eeting, participants will continue to </w:t>
      </w:r>
      <w:r w:rsidR="001D5104">
        <w:t>discuss the Communication Exchange Use Case Considerations</w:t>
      </w:r>
      <w:r w:rsidR="00E4643E">
        <w:t xml:space="preserve">.  </w:t>
      </w:r>
      <w:r w:rsidR="00A60890">
        <w:t>The</w:t>
      </w:r>
      <w:r w:rsidR="004A5C4D">
        <w:t xml:space="preserve"> meeting</w:t>
      </w:r>
      <w:r w:rsidR="00A60890">
        <w:t xml:space="preserve"> agenda is included below and posted to the WEQ BPS, WEQ Cybersecurity Subcommittee, and RMQ BPS pages of the NAESB website.</w:t>
      </w:r>
    </w:p>
    <w:p w14:paraId="5E40B44C" w14:textId="2BAB54B7" w:rsidR="00ED7324" w:rsidRDefault="0056342A" w:rsidP="00636784">
      <w:pPr>
        <w:spacing w:before="120"/>
        <w:jc w:val="both"/>
      </w:pPr>
      <w:r>
        <w:t>The Communication Exchange Use Case Considerations identifies</w:t>
      </w:r>
      <w:r w:rsidR="00E4643E">
        <w:t xml:space="preserve"> categories of information that may be electronically exchanged between a DER aggregator and distribution utility to conduct retail market t</w:t>
      </w:r>
      <w:r>
        <w:t xml:space="preserve">ransactions </w:t>
      </w:r>
      <w:r w:rsidR="00E4643E">
        <w:t xml:space="preserve">for distribution grid services.  </w:t>
      </w:r>
      <w:r w:rsidR="001D5104">
        <w:t xml:space="preserve">As part of the November 20, 2024 meeting, participants </w:t>
      </w:r>
      <w:r w:rsidR="00ED7324">
        <w:t xml:space="preserve">documented the electronic communication protocols that may be in use by parties and </w:t>
      </w:r>
      <w:r w:rsidR="00E4643E">
        <w:t xml:space="preserve">identified </w:t>
      </w:r>
      <w:r w:rsidR="00ED7324">
        <w:t xml:space="preserve">possible cybersecurity goals or priorities for the information exchanges.  For the </w:t>
      </w:r>
      <w:r w:rsidR="004A5C4D">
        <w:t xml:space="preserve">upcoming </w:t>
      </w:r>
      <w:r w:rsidR="00ED7324">
        <w:t xml:space="preserve">meeting, the joint subcommittee co-chairs have asked participants to provide feedback regarding </w:t>
      </w:r>
      <w:r w:rsidR="00BF272F">
        <w:t xml:space="preserve">relevant utility and DER aggregator business processes and requirements that could help determine specific cybersecurity protections </w:t>
      </w:r>
      <w:r w:rsidR="004A5C4D">
        <w:t>and</w:t>
      </w:r>
      <w:r w:rsidR="00BF272F">
        <w:t xml:space="preserve"> protocols for inclusion in any developed standards.  For your </w:t>
      </w:r>
      <w:r w:rsidR="00E4643E">
        <w:t>convenience</w:t>
      </w:r>
      <w:r w:rsidR="00BF272F">
        <w:t>, the Communication Exchange Use Case Considerations</w:t>
      </w:r>
      <w:r w:rsidR="00E4643E">
        <w:t>,</w:t>
      </w:r>
      <w:r w:rsidR="00BF272F">
        <w:t xml:space="preserve"> as revised during the previous meeting</w:t>
      </w:r>
      <w:r w:rsidR="00E4643E">
        <w:t>,</w:t>
      </w:r>
      <w:r w:rsidR="00BF272F">
        <w:t xml:space="preserve"> can be accessed through the following hyperlink:</w:t>
      </w:r>
      <w:r w:rsidR="00E4643E">
        <w:t xml:space="preserve"> </w:t>
      </w:r>
      <w:hyperlink r:id="rId8" w:history="1">
        <w:r w:rsidR="00E4643E" w:rsidRPr="005069AE">
          <w:rPr>
            <w:rStyle w:val="Hyperlink"/>
          </w:rPr>
          <w:t>https://naesb.org/pdf4/weq_bps_css_rmq_bps112024a1.docx</w:t>
        </w:r>
      </w:hyperlink>
      <w:r w:rsidR="00E4643E">
        <w:t xml:space="preserve">. </w:t>
      </w:r>
    </w:p>
    <w:p w14:paraId="28E64CE2" w14:textId="5E8B8C5A" w:rsidR="00AD46F3" w:rsidRDefault="006C2F88" w:rsidP="00353343">
      <w:pPr>
        <w:spacing w:before="120" w:after="120"/>
        <w:jc w:val="both"/>
      </w:pPr>
      <w:r>
        <w:t>As with all NAESB meetings, this meeting is open to any interested party regardless of membership status within NAESB.</w:t>
      </w:r>
      <w:r w:rsidR="00353343">
        <w:t xml:space="preserve">  </w:t>
      </w:r>
      <w:r w:rsidR="00AD46F3" w:rsidRPr="005E501A">
        <w:t xml:space="preserve">Consistent with the NAESB non-member meeting participation </w:t>
      </w:r>
      <w:hyperlink r:id="rId9" w:history="1">
        <w:r w:rsidR="00AD46F3" w:rsidRPr="005E501A">
          <w:rPr>
            <w:rStyle w:val="Hyperlink"/>
          </w:rPr>
          <w:t>policy</w:t>
        </w:r>
      </w:hyperlink>
      <w:r w:rsidR="00AD46F3" w:rsidRPr="005E501A">
        <w:t xml:space="preserve">, non-members must register through the following hyperlink and pay the non-member meeting participation fee: </w:t>
      </w:r>
      <w:hyperlink r:id="rId10" w:history="1">
        <w:r w:rsidR="00AD46F3" w:rsidRPr="005E501A">
          <w:rPr>
            <w:rStyle w:val="Hyperlink"/>
          </w:rPr>
          <w:t>https://naesb.org/committee_activities.asp</w:t>
        </w:r>
      </w:hyperlink>
      <w:r w:rsidR="00AD46F3" w:rsidRPr="005E501A">
        <w:t>.</w:t>
      </w:r>
    </w:p>
    <w:bookmarkEnd w:id="1"/>
    <w:p w14:paraId="6786C4B5" w14:textId="2A942F04" w:rsidR="00730173" w:rsidRDefault="006930D5" w:rsidP="00730173">
      <w:pPr>
        <w:spacing w:before="120"/>
        <w:jc w:val="both"/>
      </w:pPr>
      <w:r>
        <w:t xml:space="preserve">All participants are encouraged to read the NAESB Antitrust and Other Meetings Policies prior to the meeting: </w:t>
      </w:r>
      <w:hyperlink r:id="rId11" w:history="1">
        <w:r>
          <w:rPr>
            <w:rStyle w:val="Hyperlink"/>
          </w:rPr>
          <w:t>http://www.naesb.org/misc/antitrust_guidance.doc</w:t>
        </w:r>
      </w:hyperlink>
      <w:r>
        <w:t>.</w:t>
      </w:r>
      <w:r w:rsidR="00730173">
        <w:t xml:space="preserve">  </w:t>
      </w:r>
    </w:p>
    <w:p w14:paraId="38353AB5" w14:textId="77777777" w:rsidR="00730173" w:rsidRDefault="00730173" w:rsidP="00730173">
      <w:pPr>
        <w:spacing w:before="120"/>
        <w:jc w:val="both"/>
      </w:pPr>
      <w:r>
        <w:t>Best Regards,</w:t>
      </w:r>
    </w:p>
    <w:p w14:paraId="0899317D" w14:textId="77777777" w:rsidR="00D53F74" w:rsidRDefault="00730173" w:rsidP="00D53F74">
      <w:pPr>
        <w:spacing w:before="120"/>
        <w:rPr>
          <w:rFonts w:ascii="Freestyle Script" w:hAnsi="Freestyle Script"/>
          <w:sz w:val="44"/>
          <w:szCs w:val="44"/>
        </w:rPr>
      </w:pPr>
      <w:r w:rsidRPr="00730173">
        <w:rPr>
          <w:rFonts w:ascii="Freestyle Script" w:hAnsi="Freestyle Script"/>
          <w:sz w:val="44"/>
          <w:szCs w:val="44"/>
        </w:rPr>
        <w:t>Caroline Trum</w:t>
      </w:r>
    </w:p>
    <w:p w14:paraId="0814A8A2" w14:textId="77777777" w:rsidR="00D53F74" w:rsidRDefault="00D53F74">
      <w:pPr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br w:type="page"/>
      </w:r>
    </w:p>
    <w:p w14:paraId="65CD9C03" w14:textId="780C39DC" w:rsidR="00380476" w:rsidRPr="007D11B9" w:rsidRDefault="00380476" w:rsidP="00D53F74">
      <w:pPr>
        <w:spacing w:before="120"/>
        <w:jc w:val="center"/>
        <w:rPr>
          <w:rFonts w:ascii="Freestyle Script" w:hAnsi="Freestyle Script"/>
          <w:sz w:val="44"/>
          <w:szCs w:val="44"/>
        </w:rPr>
      </w:pPr>
      <w:r>
        <w:rPr>
          <w:b/>
        </w:rPr>
        <w:lastRenderedPageBreak/>
        <w:t>NORTH AMERICAN ENERGY STANDARDS BOARD</w:t>
      </w:r>
    </w:p>
    <w:p w14:paraId="26B2E160" w14:textId="39824113" w:rsidR="00380476" w:rsidRDefault="00BA46C8" w:rsidP="00380476">
      <w:pPr>
        <w:jc w:val="center"/>
        <w:rPr>
          <w:b/>
        </w:rPr>
      </w:pPr>
      <w:r>
        <w:rPr>
          <w:b/>
        </w:rPr>
        <w:t>WEQ BPS</w:t>
      </w:r>
      <w:r w:rsidR="004518BC">
        <w:rPr>
          <w:b/>
        </w:rPr>
        <w:t xml:space="preserve">, WEQ </w:t>
      </w:r>
      <w:r>
        <w:rPr>
          <w:b/>
        </w:rPr>
        <w:t>Cybersecurity Subcommittee and RMQ BPS</w:t>
      </w:r>
    </w:p>
    <w:p w14:paraId="377CF418" w14:textId="191F68D5" w:rsidR="00380476" w:rsidRDefault="00BA46C8" w:rsidP="00380476">
      <w:pPr>
        <w:jc w:val="center"/>
        <w:rPr>
          <w:b/>
        </w:rPr>
      </w:pPr>
      <w:r>
        <w:rPr>
          <w:b/>
        </w:rPr>
        <w:t xml:space="preserve">Joint </w:t>
      </w:r>
      <w:r w:rsidR="00380476">
        <w:rPr>
          <w:b/>
        </w:rPr>
        <w:t xml:space="preserve">Conference Call </w:t>
      </w:r>
      <w:r w:rsidR="00842E04">
        <w:rPr>
          <w:b/>
        </w:rPr>
        <w:t>with</w:t>
      </w:r>
      <w:r w:rsidR="00380476">
        <w:rPr>
          <w:b/>
        </w:rPr>
        <w:t xml:space="preserve"> Webcasting</w:t>
      </w:r>
    </w:p>
    <w:p w14:paraId="1BE709B7" w14:textId="7403CA1F" w:rsidR="00380476" w:rsidRDefault="004518BC" w:rsidP="00380476">
      <w:pPr>
        <w:jc w:val="center"/>
        <w:rPr>
          <w:b/>
        </w:rPr>
      </w:pPr>
      <w:r>
        <w:rPr>
          <w:b/>
        </w:rPr>
        <w:t>Wednesday</w:t>
      </w:r>
      <w:r w:rsidR="00BA46C8" w:rsidRPr="004518BC">
        <w:rPr>
          <w:b/>
        </w:rPr>
        <w:t xml:space="preserve">, </w:t>
      </w:r>
      <w:r w:rsidR="00E4643E">
        <w:rPr>
          <w:b/>
        </w:rPr>
        <w:t>January 15, 2025</w:t>
      </w:r>
      <w:r w:rsidR="00253CA6" w:rsidRPr="004518BC">
        <w:rPr>
          <w:b/>
        </w:rPr>
        <w:t xml:space="preserve"> </w:t>
      </w:r>
      <w:r w:rsidR="00316ABE" w:rsidRPr="004518BC">
        <w:rPr>
          <w:b/>
        </w:rPr>
        <w:t>from</w:t>
      </w:r>
      <w:r w:rsidR="00FF518F" w:rsidRPr="004518BC">
        <w:rPr>
          <w:b/>
        </w:rPr>
        <w:t xml:space="preserve"> </w:t>
      </w:r>
      <w:r w:rsidR="007D11B9">
        <w:rPr>
          <w:b/>
        </w:rPr>
        <w:t>1</w:t>
      </w:r>
      <w:r w:rsidR="00134293" w:rsidRPr="004518BC">
        <w:rPr>
          <w:b/>
        </w:rPr>
        <w:t>:</w:t>
      </w:r>
      <w:r w:rsidR="001633CE" w:rsidRPr="004518BC">
        <w:rPr>
          <w:b/>
        </w:rPr>
        <w:t>0</w:t>
      </w:r>
      <w:r w:rsidR="00842E04" w:rsidRPr="004518BC">
        <w:rPr>
          <w:b/>
        </w:rPr>
        <w:t>0</w:t>
      </w:r>
      <w:r w:rsidR="00B30E4C" w:rsidRPr="004518BC">
        <w:rPr>
          <w:b/>
        </w:rPr>
        <w:t xml:space="preserve"> </w:t>
      </w:r>
      <w:r w:rsidR="007D11B9">
        <w:rPr>
          <w:b/>
        </w:rPr>
        <w:t>P</w:t>
      </w:r>
      <w:r w:rsidR="00891D3A" w:rsidRPr="004518BC">
        <w:rPr>
          <w:b/>
        </w:rPr>
        <w:t xml:space="preserve">M to </w:t>
      </w:r>
      <w:r w:rsidR="00E1225B">
        <w:rPr>
          <w:b/>
        </w:rPr>
        <w:t>3</w:t>
      </w:r>
      <w:r w:rsidR="00D26C10" w:rsidRPr="004518BC">
        <w:rPr>
          <w:b/>
        </w:rPr>
        <w:t>:</w:t>
      </w:r>
      <w:r w:rsidR="0061294A" w:rsidRPr="004518BC">
        <w:rPr>
          <w:b/>
        </w:rPr>
        <w:t>0</w:t>
      </w:r>
      <w:r w:rsidR="00380476" w:rsidRPr="004518BC">
        <w:rPr>
          <w:b/>
        </w:rPr>
        <w:t xml:space="preserve">0 </w:t>
      </w:r>
      <w:r w:rsidR="007D11B9">
        <w:rPr>
          <w:b/>
        </w:rPr>
        <w:t>P</w:t>
      </w:r>
      <w:r w:rsidR="00380476" w:rsidRPr="004518BC">
        <w:rPr>
          <w:b/>
        </w:rPr>
        <w:t>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BA46C8" w:rsidRDefault="0077491C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BA46C8">
        <w:t>Welcome and Administrative Item</w:t>
      </w:r>
    </w:p>
    <w:p w14:paraId="29FB9B17" w14:textId="113670A4" w:rsidR="00380476" w:rsidRPr="00354A93" w:rsidRDefault="00380476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hyperlink r:id="rId12" w:history="1">
        <w:r w:rsidRPr="00842E04">
          <w:rPr>
            <w:rStyle w:val="Hyperlink"/>
          </w:rPr>
          <w:t xml:space="preserve">Antitrust </w:t>
        </w:r>
        <w:r w:rsidR="006D54BD" w:rsidRPr="00842E04">
          <w:rPr>
            <w:rStyle w:val="Hyperlink"/>
          </w:rPr>
          <w:t>and Other Meeting Policies</w:t>
        </w:r>
      </w:hyperlink>
      <w:r w:rsidR="00842E04" w:rsidRPr="00354A93">
        <w:rPr>
          <w:rStyle w:val="Hyperlink"/>
          <w:color w:val="auto"/>
          <w:u w:val="none"/>
        </w:rPr>
        <w:t xml:space="preserve"> </w:t>
      </w:r>
    </w:p>
    <w:p w14:paraId="571F156D" w14:textId="6225EE06" w:rsidR="00842E04" w:rsidRDefault="00842E04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Introduction of Attendees</w:t>
      </w:r>
    </w:p>
    <w:p w14:paraId="48715924" w14:textId="05EA0122" w:rsidR="00842E04" w:rsidRDefault="00354A9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007A8675" w14:textId="09FD4357" w:rsidR="00730173" w:rsidRDefault="0073017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Available Draft Minutes</w:t>
      </w:r>
    </w:p>
    <w:p w14:paraId="155B7EC5" w14:textId="445EF738" w:rsidR="00B64331" w:rsidRDefault="00E4643E" w:rsidP="00B64331">
      <w:pPr>
        <w:pStyle w:val="ListParagraph"/>
        <w:numPr>
          <w:ilvl w:val="1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November 20,</w:t>
      </w:r>
      <w:r w:rsidR="00B64331">
        <w:rPr>
          <w:rStyle w:val="Hyperlink"/>
          <w:color w:val="auto"/>
          <w:u w:val="none"/>
        </w:rPr>
        <w:t xml:space="preserve"> 2024</w:t>
      </w:r>
    </w:p>
    <w:p w14:paraId="032ACABE" w14:textId="6B994F46" w:rsidR="00BA46C8" w:rsidRDefault="006D59E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Continue to Discuss </w:t>
      </w:r>
      <w:r w:rsidR="00E4643E">
        <w:t>Joint RMQ/WEQ Annual Plan Assignment</w:t>
      </w:r>
      <w:r w:rsidRPr="006D59EF">
        <w:t xml:space="preserve"> – Review cybersecurity protections, such as Public Key Infrastructure (PKI), that may be necessary to secure electronic communications for distributed energy resources (DERs), and develop business practices as needed</w:t>
      </w:r>
    </w:p>
    <w:p w14:paraId="08BA21F3" w14:textId="764895BA" w:rsidR="00E4643E" w:rsidRDefault="00E4643E" w:rsidP="00E4643E">
      <w:pPr>
        <w:pStyle w:val="ListParagraph"/>
        <w:numPr>
          <w:ilvl w:val="0"/>
          <w:numId w:val="20"/>
        </w:numPr>
        <w:spacing w:before="120"/>
        <w:contextualSpacing w:val="0"/>
        <w:jc w:val="both"/>
      </w:pPr>
      <w:r>
        <w:t>Review and Discuss Communication Exchange Use Case Considerations, Including Submitted Work Papers</w:t>
      </w:r>
    </w:p>
    <w:p w14:paraId="355B6FE9" w14:textId="2C125E71" w:rsidR="00380476" w:rsidRDefault="00243F0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Identify </w:t>
      </w:r>
      <w:r w:rsidR="00590D37">
        <w:t>Next Steps</w:t>
      </w:r>
      <w:r>
        <w:t xml:space="preserve"> and Action Items</w:t>
      </w:r>
    </w:p>
    <w:p w14:paraId="2877A10F" w14:textId="40D7AB91" w:rsidR="00243F0F" w:rsidRDefault="00243F0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Discuss Future Meetings</w:t>
      </w:r>
    </w:p>
    <w:p w14:paraId="48567133" w14:textId="30FC6331" w:rsidR="00380476" w:rsidRDefault="00380476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0E4471">
        <w:t>Adjourn</w:t>
      </w:r>
    </w:p>
    <w:sectPr w:rsidR="00380476" w:rsidSect="003A7AFC">
      <w:headerReference w:type="default" r:id="rId13"/>
      <w:footerReference w:type="default" r:id="rId14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9594" w14:textId="77777777" w:rsidR="003D122A" w:rsidRDefault="003D122A">
      <w:r>
        <w:separator/>
      </w:r>
    </w:p>
  </w:endnote>
  <w:endnote w:type="continuationSeparator" w:id="0">
    <w:p w14:paraId="4009FFFE" w14:textId="77777777" w:rsidR="003D122A" w:rsidRDefault="003D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D052" w14:textId="49261A27" w:rsidR="006402B6" w:rsidRDefault="00730173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Joint </w:t>
    </w:r>
    <w:r w:rsidR="00C071AD">
      <w:t>WEQ BPS</w:t>
    </w:r>
    <w:r w:rsidR="004518BC">
      <w:t xml:space="preserve">, WEQ </w:t>
    </w:r>
    <w:r w:rsidR="00BA46C8">
      <w:t xml:space="preserve">Cybersecurity Subcommittee and RMQ BPS </w:t>
    </w:r>
    <w:r w:rsidR="00316ABE">
      <w:t>Conference Call</w:t>
    </w:r>
    <w:r w:rsidR="00C071AD">
      <w:t xml:space="preserve"> Agenda</w:t>
    </w:r>
    <w:r w:rsidR="006402B6">
      <w:t xml:space="preserve"> –</w:t>
    </w:r>
    <w:r w:rsidR="001F1E33">
      <w:t xml:space="preserve"> </w:t>
    </w:r>
    <w:r w:rsidR="00E4643E">
      <w:t>January 15, 2024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0A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900F" w14:textId="77777777" w:rsidR="003D122A" w:rsidRDefault="003D122A">
      <w:r>
        <w:separator/>
      </w:r>
    </w:p>
  </w:footnote>
  <w:footnote w:type="continuationSeparator" w:id="0">
    <w:p w14:paraId="5D89E1E0" w14:textId="77777777" w:rsidR="003D122A" w:rsidRDefault="003D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A943" w14:textId="37633C02" w:rsidR="00603C2C" w:rsidRDefault="00603C2C" w:rsidP="00603C2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DF4477" wp14:editId="5BED3DA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2A7" w14:textId="77777777" w:rsidR="00603C2C" w:rsidRDefault="00603C2C" w:rsidP="00603C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F4477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55850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1212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85272A7" w14:textId="77777777" w:rsidR="00603C2C" w:rsidRDefault="00603C2C" w:rsidP="00603C2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066534" w14:textId="77777777" w:rsidR="00603C2C" w:rsidRDefault="00603C2C" w:rsidP="00603C2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5F654B03" w14:textId="6689A6CF" w:rsidR="00603C2C" w:rsidRDefault="00BA46C8" w:rsidP="00603C2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603C2C">
      <w:t xml:space="preserve">, Suite </w:t>
    </w:r>
    <w:r>
      <w:t>3460</w:t>
    </w:r>
    <w:r w:rsidR="00603C2C">
      <w:t>, Houston, Texas 77002</w:t>
    </w:r>
  </w:p>
  <w:p w14:paraId="4BFBAB19" w14:textId="22FA067B" w:rsidR="00603C2C" w:rsidRDefault="00603C2C" w:rsidP="00603C2C">
    <w:pPr>
      <w:pStyle w:val="Header"/>
      <w:ind w:left="1800"/>
      <w:jc w:val="right"/>
    </w:pPr>
    <w:r>
      <w:t>Phone: (713) 356-0060, Fax: (713) 356-0067, E-mail: naesb@naesb.org</w:t>
    </w:r>
  </w:p>
  <w:p w14:paraId="0E2D60FC" w14:textId="7501FABB" w:rsidR="006402B6" w:rsidRDefault="00603C2C" w:rsidP="00E92B79">
    <w:pPr>
      <w:pStyle w:val="Header"/>
      <w:pBdr>
        <w:bottom w:val="single" w:sz="18" w:space="1" w:color="auto"/>
      </w:pBdr>
      <w:spacing w:after="360"/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  <w:r w:rsidR="006402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DBD02BF"/>
    <w:multiLevelType w:val="hybridMultilevel"/>
    <w:tmpl w:val="1DC8C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D5A2077"/>
    <w:multiLevelType w:val="hybridMultilevel"/>
    <w:tmpl w:val="49D4B128"/>
    <w:lvl w:ilvl="0" w:tplc="FCE0E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E7CCC"/>
    <w:multiLevelType w:val="hybridMultilevel"/>
    <w:tmpl w:val="C616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0693B"/>
    <w:multiLevelType w:val="hybridMultilevel"/>
    <w:tmpl w:val="751C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14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207256976">
    <w:abstractNumId w:val="13"/>
  </w:num>
  <w:num w:numId="3" w16cid:durableId="1366522162">
    <w:abstractNumId w:val="7"/>
  </w:num>
  <w:num w:numId="4" w16cid:durableId="1930656991">
    <w:abstractNumId w:val="5"/>
  </w:num>
  <w:num w:numId="5" w16cid:durableId="2066836607">
    <w:abstractNumId w:val="11"/>
  </w:num>
  <w:num w:numId="6" w16cid:durableId="212544692">
    <w:abstractNumId w:val="19"/>
  </w:num>
  <w:num w:numId="7" w16cid:durableId="141243596">
    <w:abstractNumId w:val="4"/>
  </w:num>
  <w:num w:numId="8" w16cid:durableId="388841866">
    <w:abstractNumId w:val="12"/>
  </w:num>
  <w:num w:numId="9" w16cid:durableId="1808467726">
    <w:abstractNumId w:val="17"/>
  </w:num>
  <w:num w:numId="10" w16cid:durableId="1353654361">
    <w:abstractNumId w:val="14"/>
  </w:num>
  <w:num w:numId="11" w16cid:durableId="1971083384">
    <w:abstractNumId w:val="15"/>
  </w:num>
  <w:num w:numId="12" w16cid:durableId="1224682771">
    <w:abstractNumId w:val="2"/>
  </w:num>
  <w:num w:numId="13" w16cid:durableId="1598253337">
    <w:abstractNumId w:val="18"/>
  </w:num>
  <w:num w:numId="14" w16cid:durableId="2081561930">
    <w:abstractNumId w:val="3"/>
  </w:num>
  <w:num w:numId="15" w16cid:durableId="558902186">
    <w:abstractNumId w:val="9"/>
  </w:num>
  <w:num w:numId="16" w16cid:durableId="1338968813">
    <w:abstractNumId w:val="8"/>
  </w:num>
  <w:num w:numId="17" w16cid:durableId="1259369860">
    <w:abstractNumId w:val="10"/>
  </w:num>
  <w:num w:numId="18" w16cid:durableId="747844401">
    <w:abstractNumId w:val="16"/>
  </w:num>
  <w:num w:numId="19" w16cid:durableId="562134924">
    <w:abstractNumId w:val="6"/>
  </w:num>
  <w:num w:numId="20" w16cid:durableId="20491384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1B03"/>
    <w:rsid w:val="000043EF"/>
    <w:rsid w:val="00006B3C"/>
    <w:rsid w:val="00007272"/>
    <w:rsid w:val="00014309"/>
    <w:rsid w:val="00014E0D"/>
    <w:rsid w:val="000162C0"/>
    <w:rsid w:val="00020529"/>
    <w:rsid w:val="00020AE4"/>
    <w:rsid w:val="0002254E"/>
    <w:rsid w:val="00030E7B"/>
    <w:rsid w:val="0003350C"/>
    <w:rsid w:val="0003682A"/>
    <w:rsid w:val="00036853"/>
    <w:rsid w:val="000469FB"/>
    <w:rsid w:val="00053888"/>
    <w:rsid w:val="00054721"/>
    <w:rsid w:val="000547B8"/>
    <w:rsid w:val="000558FF"/>
    <w:rsid w:val="00056AAD"/>
    <w:rsid w:val="00057BE8"/>
    <w:rsid w:val="00060F18"/>
    <w:rsid w:val="00063ABA"/>
    <w:rsid w:val="00066CCC"/>
    <w:rsid w:val="000719D2"/>
    <w:rsid w:val="0007207B"/>
    <w:rsid w:val="00083528"/>
    <w:rsid w:val="00084A28"/>
    <w:rsid w:val="0009340B"/>
    <w:rsid w:val="0009456C"/>
    <w:rsid w:val="000A1E5C"/>
    <w:rsid w:val="000B36F5"/>
    <w:rsid w:val="000B4029"/>
    <w:rsid w:val="000B4C92"/>
    <w:rsid w:val="000B51E8"/>
    <w:rsid w:val="000C2AA9"/>
    <w:rsid w:val="000C3C95"/>
    <w:rsid w:val="000C3CE7"/>
    <w:rsid w:val="000C5FDE"/>
    <w:rsid w:val="000D4839"/>
    <w:rsid w:val="000D4B05"/>
    <w:rsid w:val="000D590D"/>
    <w:rsid w:val="000D7B11"/>
    <w:rsid w:val="000D7D17"/>
    <w:rsid w:val="000E0F94"/>
    <w:rsid w:val="000E2645"/>
    <w:rsid w:val="000E3449"/>
    <w:rsid w:val="000E4471"/>
    <w:rsid w:val="000E4ABA"/>
    <w:rsid w:val="000E6DD5"/>
    <w:rsid w:val="000F1949"/>
    <w:rsid w:val="000F2427"/>
    <w:rsid w:val="000F3AED"/>
    <w:rsid w:val="00110CD8"/>
    <w:rsid w:val="00111AEE"/>
    <w:rsid w:val="00114DFD"/>
    <w:rsid w:val="0012342C"/>
    <w:rsid w:val="0012441D"/>
    <w:rsid w:val="00125943"/>
    <w:rsid w:val="001278FC"/>
    <w:rsid w:val="00133C96"/>
    <w:rsid w:val="00134293"/>
    <w:rsid w:val="00135120"/>
    <w:rsid w:val="00136C5B"/>
    <w:rsid w:val="0014084C"/>
    <w:rsid w:val="001500CE"/>
    <w:rsid w:val="00150349"/>
    <w:rsid w:val="00160E95"/>
    <w:rsid w:val="00161928"/>
    <w:rsid w:val="001633CE"/>
    <w:rsid w:val="0016476E"/>
    <w:rsid w:val="00167395"/>
    <w:rsid w:val="00171899"/>
    <w:rsid w:val="00176539"/>
    <w:rsid w:val="001805AF"/>
    <w:rsid w:val="0018145E"/>
    <w:rsid w:val="001816BF"/>
    <w:rsid w:val="001834E7"/>
    <w:rsid w:val="00184515"/>
    <w:rsid w:val="00184BA6"/>
    <w:rsid w:val="00187DF5"/>
    <w:rsid w:val="00191396"/>
    <w:rsid w:val="00193A60"/>
    <w:rsid w:val="00193BFA"/>
    <w:rsid w:val="001972FB"/>
    <w:rsid w:val="001A7635"/>
    <w:rsid w:val="001A78FB"/>
    <w:rsid w:val="001C2ACC"/>
    <w:rsid w:val="001C4E0E"/>
    <w:rsid w:val="001C79CB"/>
    <w:rsid w:val="001D04B7"/>
    <w:rsid w:val="001D11E5"/>
    <w:rsid w:val="001D5104"/>
    <w:rsid w:val="001D586C"/>
    <w:rsid w:val="001D780B"/>
    <w:rsid w:val="001F1E33"/>
    <w:rsid w:val="001F6128"/>
    <w:rsid w:val="002050C1"/>
    <w:rsid w:val="00207BA7"/>
    <w:rsid w:val="00212FC4"/>
    <w:rsid w:val="002221BC"/>
    <w:rsid w:val="002222A4"/>
    <w:rsid w:val="0022475E"/>
    <w:rsid w:val="002256F8"/>
    <w:rsid w:val="002344FA"/>
    <w:rsid w:val="00235526"/>
    <w:rsid w:val="00236039"/>
    <w:rsid w:val="00236716"/>
    <w:rsid w:val="00243F0F"/>
    <w:rsid w:val="00252387"/>
    <w:rsid w:val="00252472"/>
    <w:rsid w:val="00252B84"/>
    <w:rsid w:val="00253CA6"/>
    <w:rsid w:val="00266AA8"/>
    <w:rsid w:val="00273C57"/>
    <w:rsid w:val="00276197"/>
    <w:rsid w:val="002775D7"/>
    <w:rsid w:val="00283ABC"/>
    <w:rsid w:val="002844AE"/>
    <w:rsid w:val="00286BD7"/>
    <w:rsid w:val="00291925"/>
    <w:rsid w:val="002950E8"/>
    <w:rsid w:val="00297464"/>
    <w:rsid w:val="002A1FFB"/>
    <w:rsid w:val="002A681A"/>
    <w:rsid w:val="002A6ABD"/>
    <w:rsid w:val="002B02CD"/>
    <w:rsid w:val="002B6762"/>
    <w:rsid w:val="002B7063"/>
    <w:rsid w:val="002C1B7A"/>
    <w:rsid w:val="002C6A1F"/>
    <w:rsid w:val="002D0F21"/>
    <w:rsid w:val="002D51C6"/>
    <w:rsid w:val="002D6DFB"/>
    <w:rsid w:val="002E13B2"/>
    <w:rsid w:val="002E271D"/>
    <w:rsid w:val="002E361F"/>
    <w:rsid w:val="002E4AA9"/>
    <w:rsid w:val="002E4E07"/>
    <w:rsid w:val="002E58AD"/>
    <w:rsid w:val="002F178F"/>
    <w:rsid w:val="002F1B73"/>
    <w:rsid w:val="002F2646"/>
    <w:rsid w:val="002F2AC6"/>
    <w:rsid w:val="002F31B4"/>
    <w:rsid w:val="002F3E07"/>
    <w:rsid w:val="002F4344"/>
    <w:rsid w:val="002F520B"/>
    <w:rsid w:val="002F7EDD"/>
    <w:rsid w:val="0030283C"/>
    <w:rsid w:val="00304206"/>
    <w:rsid w:val="00310749"/>
    <w:rsid w:val="00311291"/>
    <w:rsid w:val="00316574"/>
    <w:rsid w:val="00316ABE"/>
    <w:rsid w:val="003200D7"/>
    <w:rsid w:val="00324F1F"/>
    <w:rsid w:val="00326AA2"/>
    <w:rsid w:val="00326E06"/>
    <w:rsid w:val="0033789F"/>
    <w:rsid w:val="00351381"/>
    <w:rsid w:val="00353343"/>
    <w:rsid w:val="00354A93"/>
    <w:rsid w:val="00355B19"/>
    <w:rsid w:val="00357EE9"/>
    <w:rsid w:val="00362E29"/>
    <w:rsid w:val="003664DB"/>
    <w:rsid w:val="00376CAB"/>
    <w:rsid w:val="00380476"/>
    <w:rsid w:val="0038318C"/>
    <w:rsid w:val="003835DD"/>
    <w:rsid w:val="0038592D"/>
    <w:rsid w:val="00386FFB"/>
    <w:rsid w:val="00393F2D"/>
    <w:rsid w:val="0039407F"/>
    <w:rsid w:val="00397F43"/>
    <w:rsid w:val="003A4EA0"/>
    <w:rsid w:val="003A7AFC"/>
    <w:rsid w:val="003B12BE"/>
    <w:rsid w:val="003C0CD4"/>
    <w:rsid w:val="003C443A"/>
    <w:rsid w:val="003C566C"/>
    <w:rsid w:val="003C5B71"/>
    <w:rsid w:val="003C5FC4"/>
    <w:rsid w:val="003D122A"/>
    <w:rsid w:val="003D5056"/>
    <w:rsid w:val="003D59E3"/>
    <w:rsid w:val="003D656B"/>
    <w:rsid w:val="003E3982"/>
    <w:rsid w:val="003E4919"/>
    <w:rsid w:val="003F192A"/>
    <w:rsid w:val="003F3BBF"/>
    <w:rsid w:val="004014EF"/>
    <w:rsid w:val="00404803"/>
    <w:rsid w:val="0041063C"/>
    <w:rsid w:val="00415B6D"/>
    <w:rsid w:val="004230D1"/>
    <w:rsid w:val="004249EA"/>
    <w:rsid w:val="0043136D"/>
    <w:rsid w:val="00437833"/>
    <w:rsid w:val="0044028F"/>
    <w:rsid w:val="00440F1C"/>
    <w:rsid w:val="00441AC8"/>
    <w:rsid w:val="00442B40"/>
    <w:rsid w:val="00443A0F"/>
    <w:rsid w:val="00444D1C"/>
    <w:rsid w:val="004475CC"/>
    <w:rsid w:val="004477AA"/>
    <w:rsid w:val="004518BC"/>
    <w:rsid w:val="004531F9"/>
    <w:rsid w:val="004569EE"/>
    <w:rsid w:val="0045767B"/>
    <w:rsid w:val="00460E53"/>
    <w:rsid w:val="004665DD"/>
    <w:rsid w:val="00466C52"/>
    <w:rsid w:val="00472AD0"/>
    <w:rsid w:val="004A4F0D"/>
    <w:rsid w:val="004A5C4D"/>
    <w:rsid w:val="004A60D8"/>
    <w:rsid w:val="004A6C0C"/>
    <w:rsid w:val="004B1041"/>
    <w:rsid w:val="004B1F5B"/>
    <w:rsid w:val="004B2115"/>
    <w:rsid w:val="004B5946"/>
    <w:rsid w:val="004C5E19"/>
    <w:rsid w:val="004C698F"/>
    <w:rsid w:val="004C6CAD"/>
    <w:rsid w:val="004C7A04"/>
    <w:rsid w:val="004D0064"/>
    <w:rsid w:val="004D3121"/>
    <w:rsid w:val="004D35A8"/>
    <w:rsid w:val="004D45D3"/>
    <w:rsid w:val="004E0BC3"/>
    <w:rsid w:val="004E13DF"/>
    <w:rsid w:val="004E22FD"/>
    <w:rsid w:val="004E28C2"/>
    <w:rsid w:val="004E4BAB"/>
    <w:rsid w:val="004E5E48"/>
    <w:rsid w:val="004E691E"/>
    <w:rsid w:val="0050313C"/>
    <w:rsid w:val="00506152"/>
    <w:rsid w:val="00506BC6"/>
    <w:rsid w:val="005074B7"/>
    <w:rsid w:val="00517208"/>
    <w:rsid w:val="00541126"/>
    <w:rsid w:val="00541EDD"/>
    <w:rsid w:val="00543967"/>
    <w:rsid w:val="005540A7"/>
    <w:rsid w:val="0056342A"/>
    <w:rsid w:val="0057031F"/>
    <w:rsid w:val="005772AE"/>
    <w:rsid w:val="00582E4C"/>
    <w:rsid w:val="00583062"/>
    <w:rsid w:val="0058709A"/>
    <w:rsid w:val="00590D37"/>
    <w:rsid w:val="005914D6"/>
    <w:rsid w:val="0059272C"/>
    <w:rsid w:val="00592782"/>
    <w:rsid w:val="00592EDD"/>
    <w:rsid w:val="00597D6D"/>
    <w:rsid w:val="00597EA9"/>
    <w:rsid w:val="005A4AD6"/>
    <w:rsid w:val="005A4B50"/>
    <w:rsid w:val="005B0AC6"/>
    <w:rsid w:val="005B179C"/>
    <w:rsid w:val="005B2DFD"/>
    <w:rsid w:val="005B75FF"/>
    <w:rsid w:val="005C0973"/>
    <w:rsid w:val="005C16DD"/>
    <w:rsid w:val="005E5F3A"/>
    <w:rsid w:val="005E6706"/>
    <w:rsid w:val="005E73EB"/>
    <w:rsid w:val="005E7A29"/>
    <w:rsid w:val="005F0C17"/>
    <w:rsid w:val="005F213B"/>
    <w:rsid w:val="005F295D"/>
    <w:rsid w:val="005F4927"/>
    <w:rsid w:val="00600C04"/>
    <w:rsid w:val="0060157D"/>
    <w:rsid w:val="00603C2C"/>
    <w:rsid w:val="00604D6A"/>
    <w:rsid w:val="00605D01"/>
    <w:rsid w:val="00606614"/>
    <w:rsid w:val="00606D72"/>
    <w:rsid w:val="00606F31"/>
    <w:rsid w:val="00607932"/>
    <w:rsid w:val="00607E1E"/>
    <w:rsid w:val="00612386"/>
    <w:rsid w:val="0061294A"/>
    <w:rsid w:val="00617C24"/>
    <w:rsid w:val="006228F8"/>
    <w:rsid w:val="00624A3E"/>
    <w:rsid w:val="00625B42"/>
    <w:rsid w:val="00632CD9"/>
    <w:rsid w:val="0063509E"/>
    <w:rsid w:val="00636784"/>
    <w:rsid w:val="006402B6"/>
    <w:rsid w:val="00642447"/>
    <w:rsid w:val="00642E54"/>
    <w:rsid w:val="00656D3F"/>
    <w:rsid w:val="00657279"/>
    <w:rsid w:val="00657556"/>
    <w:rsid w:val="00660A61"/>
    <w:rsid w:val="0066174F"/>
    <w:rsid w:val="006679D1"/>
    <w:rsid w:val="006708C0"/>
    <w:rsid w:val="006732D8"/>
    <w:rsid w:val="00676451"/>
    <w:rsid w:val="00677A06"/>
    <w:rsid w:val="00680EDB"/>
    <w:rsid w:val="0068365A"/>
    <w:rsid w:val="0068385E"/>
    <w:rsid w:val="00685E14"/>
    <w:rsid w:val="00692E9B"/>
    <w:rsid w:val="006930D5"/>
    <w:rsid w:val="00696E34"/>
    <w:rsid w:val="006A080D"/>
    <w:rsid w:val="006A18CF"/>
    <w:rsid w:val="006A41CD"/>
    <w:rsid w:val="006A78BE"/>
    <w:rsid w:val="006B00AF"/>
    <w:rsid w:val="006B10FA"/>
    <w:rsid w:val="006B7B08"/>
    <w:rsid w:val="006C2F88"/>
    <w:rsid w:val="006C488C"/>
    <w:rsid w:val="006C55C9"/>
    <w:rsid w:val="006C5603"/>
    <w:rsid w:val="006C61D8"/>
    <w:rsid w:val="006C7F19"/>
    <w:rsid w:val="006D54BD"/>
    <w:rsid w:val="006D56D0"/>
    <w:rsid w:val="006D5951"/>
    <w:rsid w:val="006D59EF"/>
    <w:rsid w:val="006D5B42"/>
    <w:rsid w:val="006D7EF2"/>
    <w:rsid w:val="006E06DE"/>
    <w:rsid w:val="006E5D6B"/>
    <w:rsid w:val="00702F75"/>
    <w:rsid w:val="007032E0"/>
    <w:rsid w:val="00705EAE"/>
    <w:rsid w:val="0070673F"/>
    <w:rsid w:val="00707897"/>
    <w:rsid w:val="007142AC"/>
    <w:rsid w:val="00717488"/>
    <w:rsid w:val="00720744"/>
    <w:rsid w:val="00721D0F"/>
    <w:rsid w:val="007236BA"/>
    <w:rsid w:val="00723FD7"/>
    <w:rsid w:val="00730173"/>
    <w:rsid w:val="007322A9"/>
    <w:rsid w:val="00732E19"/>
    <w:rsid w:val="007371AB"/>
    <w:rsid w:val="0073793D"/>
    <w:rsid w:val="00737FA1"/>
    <w:rsid w:val="007502E6"/>
    <w:rsid w:val="0075796B"/>
    <w:rsid w:val="007659E5"/>
    <w:rsid w:val="00770252"/>
    <w:rsid w:val="007716E6"/>
    <w:rsid w:val="0077302F"/>
    <w:rsid w:val="00774858"/>
    <w:rsid w:val="0077491C"/>
    <w:rsid w:val="007756D8"/>
    <w:rsid w:val="00781F98"/>
    <w:rsid w:val="007844C2"/>
    <w:rsid w:val="00785196"/>
    <w:rsid w:val="00785929"/>
    <w:rsid w:val="00786849"/>
    <w:rsid w:val="00797001"/>
    <w:rsid w:val="00797BA7"/>
    <w:rsid w:val="007A6181"/>
    <w:rsid w:val="007B0E9D"/>
    <w:rsid w:val="007C218B"/>
    <w:rsid w:val="007D11B9"/>
    <w:rsid w:val="007D7F01"/>
    <w:rsid w:val="007E036C"/>
    <w:rsid w:val="007E2233"/>
    <w:rsid w:val="007F0D1E"/>
    <w:rsid w:val="007F4075"/>
    <w:rsid w:val="00800CED"/>
    <w:rsid w:val="00803BCF"/>
    <w:rsid w:val="00803C4B"/>
    <w:rsid w:val="008072E4"/>
    <w:rsid w:val="00814826"/>
    <w:rsid w:val="008206E8"/>
    <w:rsid w:val="00820B00"/>
    <w:rsid w:val="00823AFE"/>
    <w:rsid w:val="008241BF"/>
    <w:rsid w:val="008301B3"/>
    <w:rsid w:val="00830454"/>
    <w:rsid w:val="008309BC"/>
    <w:rsid w:val="00833407"/>
    <w:rsid w:val="00834EA2"/>
    <w:rsid w:val="00842E04"/>
    <w:rsid w:val="008513AC"/>
    <w:rsid w:val="00852846"/>
    <w:rsid w:val="008578D3"/>
    <w:rsid w:val="008623C8"/>
    <w:rsid w:val="00863629"/>
    <w:rsid w:val="00866FD4"/>
    <w:rsid w:val="0087006D"/>
    <w:rsid w:val="00871133"/>
    <w:rsid w:val="00876015"/>
    <w:rsid w:val="00877E49"/>
    <w:rsid w:val="00877F3F"/>
    <w:rsid w:val="008869A8"/>
    <w:rsid w:val="00887681"/>
    <w:rsid w:val="00891D3A"/>
    <w:rsid w:val="008A23B0"/>
    <w:rsid w:val="008B261F"/>
    <w:rsid w:val="008B2A0A"/>
    <w:rsid w:val="008B3BFF"/>
    <w:rsid w:val="008C261E"/>
    <w:rsid w:val="008D2F8A"/>
    <w:rsid w:val="008D5652"/>
    <w:rsid w:val="008E14CD"/>
    <w:rsid w:val="008E1AE7"/>
    <w:rsid w:val="008E45AE"/>
    <w:rsid w:val="008E78AF"/>
    <w:rsid w:val="008E7EDA"/>
    <w:rsid w:val="008F161F"/>
    <w:rsid w:val="008F5F83"/>
    <w:rsid w:val="008F6348"/>
    <w:rsid w:val="0092013F"/>
    <w:rsid w:val="00924409"/>
    <w:rsid w:val="009256B8"/>
    <w:rsid w:val="00930217"/>
    <w:rsid w:val="00934126"/>
    <w:rsid w:val="00935495"/>
    <w:rsid w:val="009377B9"/>
    <w:rsid w:val="00941478"/>
    <w:rsid w:val="00942A1D"/>
    <w:rsid w:val="00953E91"/>
    <w:rsid w:val="00954E19"/>
    <w:rsid w:val="009562AB"/>
    <w:rsid w:val="00957DFF"/>
    <w:rsid w:val="00961C21"/>
    <w:rsid w:val="00964606"/>
    <w:rsid w:val="009649EF"/>
    <w:rsid w:val="00964B12"/>
    <w:rsid w:val="00966C4E"/>
    <w:rsid w:val="009722E8"/>
    <w:rsid w:val="00972466"/>
    <w:rsid w:val="009824CF"/>
    <w:rsid w:val="00982558"/>
    <w:rsid w:val="009966A7"/>
    <w:rsid w:val="009A6152"/>
    <w:rsid w:val="009B05E0"/>
    <w:rsid w:val="009B65E0"/>
    <w:rsid w:val="009C2B6D"/>
    <w:rsid w:val="009C4F3A"/>
    <w:rsid w:val="009C5CC3"/>
    <w:rsid w:val="009D2E2F"/>
    <w:rsid w:val="009D3B1F"/>
    <w:rsid w:val="009D51A5"/>
    <w:rsid w:val="009D6896"/>
    <w:rsid w:val="009D72CB"/>
    <w:rsid w:val="009E111A"/>
    <w:rsid w:val="009E2D69"/>
    <w:rsid w:val="009F3C7E"/>
    <w:rsid w:val="009F6F46"/>
    <w:rsid w:val="00A00D5C"/>
    <w:rsid w:val="00A01BDE"/>
    <w:rsid w:val="00A02FC9"/>
    <w:rsid w:val="00A10A39"/>
    <w:rsid w:val="00A1521B"/>
    <w:rsid w:val="00A15340"/>
    <w:rsid w:val="00A24F45"/>
    <w:rsid w:val="00A26753"/>
    <w:rsid w:val="00A32D8E"/>
    <w:rsid w:val="00A342C6"/>
    <w:rsid w:val="00A37F76"/>
    <w:rsid w:val="00A46DDD"/>
    <w:rsid w:val="00A531C0"/>
    <w:rsid w:val="00A56367"/>
    <w:rsid w:val="00A60890"/>
    <w:rsid w:val="00A62E5B"/>
    <w:rsid w:val="00A71637"/>
    <w:rsid w:val="00A7298A"/>
    <w:rsid w:val="00A733B3"/>
    <w:rsid w:val="00A73504"/>
    <w:rsid w:val="00A762E9"/>
    <w:rsid w:val="00A77EBC"/>
    <w:rsid w:val="00A865D5"/>
    <w:rsid w:val="00A87816"/>
    <w:rsid w:val="00AA3EF5"/>
    <w:rsid w:val="00AA7AB0"/>
    <w:rsid w:val="00AB2648"/>
    <w:rsid w:val="00AB4831"/>
    <w:rsid w:val="00AB6E7C"/>
    <w:rsid w:val="00AC792D"/>
    <w:rsid w:val="00AD46F3"/>
    <w:rsid w:val="00AD5CB6"/>
    <w:rsid w:val="00AD6B10"/>
    <w:rsid w:val="00AE2583"/>
    <w:rsid w:val="00AE43E7"/>
    <w:rsid w:val="00AE6567"/>
    <w:rsid w:val="00AF35E7"/>
    <w:rsid w:val="00AF3611"/>
    <w:rsid w:val="00AF3D10"/>
    <w:rsid w:val="00B01D69"/>
    <w:rsid w:val="00B1267B"/>
    <w:rsid w:val="00B128FB"/>
    <w:rsid w:val="00B1359E"/>
    <w:rsid w:val="00B1793C"/>
    <w:rsid w:val="00B30951"/>
    <w:rsid w:val="00B30E4C"/>
    <w:rsid w:val="00B31A1B"/>
    <w:rsid w:val="00B3585E"/>
    <w:rsid w:val="00B36145"/>
    <w:rsid w:val="00B36176"/>
    <w:rsid w:val="00B419E0"/>
    <w:rsid w:val="00B43D42"/>
    <w:rsid w:val="00B47915"/>
    <w:rsid w:val="00B55435"/>
    <w:rsid w:val="00B5650E"/>
    <w:rsid w:val="00B57026"/>
    <w:rsid w:val="00B60231"/>
    <w:rsid w:val="00B62B45"/>
    <w:rsid w:val="00B64331"/>
    <w:rsid w:val="00B659E4"/>
    <w:rsid w:val="00B6739C"/>
    <w:rsid w:val="00B67999"/>
    <w:rsid w:val="00B733BF"/>
    <w:rsid w:val="00B76415"/>
    <w:rsid w:val="00B76AA2"/>
    <w:rsid w:val="00B8067C"/>
    <w:rsid w:val="00B8198C"/>
    <w:rsid w:val="00B851CF"/>
    <w:rsid w:val="00B85EEA"/>
    <w:rsid w:val="00B860A1"/>
    <w:rsid w:val="00B86FE6"/>
    <w:rsid w:val="00B93A6F"/>
    <w:rsid w:val="00B95E5B"/>
    <w:rsid w:val="00BA1193"/>
    <w:rsid w:val="00BA46C8"/>
    <w:rsid w:val="00BA647D"/>
    <w:rsid w:val="00BA790E"/>
    <w:rsid w:val="00BB0A54"/>
    <w:rsid w:val="00BB0EB4"/>
    <w:rsid w:val="00BB3C43"/>
    <w:rsid w:val="00BC7F3E"/>
    <w:rsid w:val="00BE27A5"/>
    <w:rsid w:val="00BE42B1"/>
    <w:rsid w:val="00BE6BE2"/>
    <w:rsid w:val="00BE734D"/>
    <w:rsid w:val="00BF070D"/>
    <w:rsid w:val="00BF272F"/>
    <w:rsid w:val="00BF49AE"/>
    <w:rsid w:val="00C01683"/>
    <w:rsid w:val="00C071AD"/>
    <w:rsid w:val="00C13687"/>
    <w:rsid w:val="00C23B6F"/>
    <w:rsid w:val="00C25BF7"/>
    <w:rsid w:val="00C26D67"/>
    <w:rsid w:val="00C3032B"/>
    <w:rsid w:val="00C341B4"/>
    <w:rsid w:val="00C50AFB"/>
    <w:rsid w:val="00C515BD"/>
    <w:rsid w:val="00C51A56"/>
    <w:rsid w:val="00C51BE9"/>
    <w:rsid w:val="00C51D1A"/>
    <w:rsid w:val="00C61063"/>
    <w:rsid w:val="00C71A5A"/>
    <w:rsid w:val="00C73E78"/>
    <w:rsid w:val="00C74F07"/>
    <w:rsid w:val="00C83EDF"/>
    <w:rsid w:val="00C86057"/>
    <w:rsid w:val="00C86A2F"/>
    <w:rsid w:val="00C90C48"/>
    <w:rsid w:val="00CA31B2"/>
    <w:rsid w:val="00CB02C9"/>
    <w:rsid w:val="00CB2ACA"/>
    <w:rsid w:val="00CB32AF"/>
    <w:rsid w:val="00CC2CA2"/>
    <w:rsid w:val="00CC41AC"/>
    <w:rsid w:val="00CC44B6"/>
    <w:rsid w:val="00CC7D7B"/>
    <w:rsid w:val="00CD0437"/>
    <w:rsid w:val="00CD0DAF"/>
    <w:rsid w:val="00CD1615"/>
    <w:rsid w:val="00CD1868"/>
    <w:rsid w:val="00CD1D2D"/>
    <w:rsid w:val="00CD2C11"/>
    <w:rsid w:val="00CD3C52"/>
    <w:rsid w:val="00CD58EE"/>
    <w:rsid w:val="00CE0EFA"/>
    <w:rsid w:val="00CE6BF4"/>
    <w:rsid w:val="00CF48EA"/>
    <w:rsid w:val="00D01F9C"/>
    <w:rsid w:val="00D06E16"/>
    <w:rsid w:val="00D137DB"/>
    <w:rsid w:val="00D16EA3"/>
    <w:rsid w:val="00D22EE5"/>
    <w:rsid w:val="00D26C10"/>
    <w:rsid w:val="00D43D9B"/>
    <w:rsid w:val="00D4563D"/>
    <w:rsid w:val="00D478B8"/>
    <w:rsid w:val="00D504E2"/>
    <w:rsid w:val="00D5166F"/>
    <w:rsid w:val="00D516DD"/>
    <w:rsid w:val="00D53F74"/>
    <w:rsid w:val="00D55366"/>
    <w:rsid w:val="00D56CE9"/>
    <w:rsid w:val="00D639C5"/>
    <w:rsid w:val="00D63BB7"/>
    <w:rsid w:val="00D64758"/>
    <w:rsid w:val="00D64927"/>
    <w:rsid w:val="00D666B9"/>
    <w:rsid w:val="00D71B0B"/>
    <w:rsid w:val="00D82E4A"/>
    <w:rsid w:val="00D86350"/>
    <w:rsid w:val="00D87711"/>
    <w:rsid w:val="00D90C15"/>
    <w:rsid w:val="00DA0688"/>
    <w:rsid w:val="00DA2360"/>
    <w:rsid w:val="00DA5BC4"/>
    <w:rsid w:val="00DB202E"/>
    <w:rsid w:val="00DB2223"/>
    <w:rsid w:val="00DC4A1F"/>
    <w:rsid w:val="00DD4C09"/>
    <w:rsid w:val="00DD530D"/>
    <w:rsid w:val="00DD7BD8"/>
    <w:rsid w:val="00DE2BFC"/>
    <w:rsid w:val="00DE3250"/>
    <w:rsid w:val="00DE5F4F"/>
    <w:rsid w:val="00DE7FC2"/>
    <w:rsid w:val="00DF0ADF"/>
    <w:rsid w:val="00DF4540"/>
    <w:rsid w:val="00E01809"/>
    <w:rsid w:val="00E04161"/>
    <w:rsid w:val="00E06FFA"/>
    <w:rsid w:val="00E1225B"/>
    <w:rsid w:val="00E1424A"/>
    <w:rsid w:val="00E247D6"/>
    <w:rsid w:val="00E24C2D"/>
    <w:rsid w:val="00E272D4"/>
    <w:rsid w:val="00E3663A"/>
    <w:rsid w:val="00E37082"/>
    <w:rsid w:val="00E37402"/>
    <w:rsid w:val="00E41DB6"/>
    <w:rsid w:val="00E427CC"/>
    <w:rsid w:val="00E429FB"/>
    <w:rsid w:val="00E43CDF"/>
    <w:rsid w:val="00E4422C"/>
    <w:rsid w:val="00E463C6"/>
    <w:rsid w:val="00E4643E"/>
    <w:rsid w:val="00E47BF4"/>
    <w:rsid w:val="00E51029"/>
    <w:rsid w:val="00E51D69"/>
    <w:rsid w:val="00E5643D"/>
    <w:rsid w:val="00E62443"/>
    <w:rsid w:val="00E63FB4"/>
    <w:rsid w:val="00E65CA8"/>
    <w:rsid w:val="00E717A4"/>
    <w:rsid w:val="00E7240E"/>
    <w:rsid w:val="00E72C74"/>
    <w:rsid w:val="00E73D05"/>
    <w:rsid w:val="00E84580"/>
    <w:rsid w:val="00E92387"/>
    <w:rsid w:val="00E92B79"/>
    <w:rsid w:val="00EA300C"/>
    <w:rsid w:val="00EA4F0B"/>
    <w:rsid w:val="00EC1588"/>
    <w:rsid w:val="00ED6845"/>
    <w:rsid w:val="00ED7324"/>
    <w:rsid w:val="00EE2048"/>
    <w:rsid w:val="00EE3AB6"/>
    <w:rsid w:val="00EE4C23"/>
    <w:rsid w:val="00EE7076"/>
    <w:rsid w:val="00EF1580"/>
    <w:rsid w:val="00EF50AA"/>
    <w:rsid w:val="00F008A3"/>
    <w:rsid w:val="00F01486"/>
    <w:rsid w:val="00F0156C"/>
    <w:rsid w:val="00F05398"/>
    <w:rsid w:val="00F11F99"/>
    <w:rsid w:val="00F1230B"/>
    <w:rsid w:val="00F12743"/>
    <w:rsid w:val="00F12F7F"/>
    <w:rsid w:val="00F146D8"/>
    <w:rsid w:val="00F17C0B"/>
    <w:rsid w:val="00F3331C"/>
    <w:rsid w:val="00F34A7F"/>
    <w:rsid w:val="00F36B57"/>
    <w:rsid w:val="00F36C10"/>
    <w:rsid w:val="00F379A4"/>
    <w:rsid w:val="00F44FB0"/>
    <w:rsid w:val="00F56979"/>
    <w:rsid w:val="00F56DB7"/>
    <w:rsid w:val="00F65789"/>
    <w:rsid w:val="00F72DD7"/>
    <w:rsid w:val="00F739ED"/>
    <w:rsid w:val="00F74EAE"/>
    <w:rsid w:val="00F8215E"/>
    <w:rsid w:val="00F841C7"/>
    <w:rsid w:val="00F90397"/>
    <w:rsid w:val="00F91D27"/>
    <w:rsid w:val="00F93FE6"/>
    <w:rsid w:val="00F95DC1"/>
    <w:rsid w:val="00F978F0"/>
    <w:rsid w:val="00F97E2D"/>
    <w:rsid w:val="00FA7911"/>
    <w:rsid w:val="00FB5272"/>
    <w:rsid w:val="00FB60D1"/>
    <w:rsid w:val="00FC7BE6"/>
    <w:rsid w:val="00FD6446"/>
    <w:rsid w:val="00FE1FBD"/>
    <w:rsid w:val="00FE33FA"/>
    <w:rsid w:val="00FE36D5"/>
    <w:rsid w:val="00FE57E5"/>
    <w:rsid w:val="00FE5C99"/>
    <w:rsid w:val="00FF50C5"/>
    <w:rsid w:val="00FF518F"/>
    <w:rsid w:val="00FF52D1"/>
    <w:rsid w:val="00FF67DE"/>
    <w:rsid w:val="00FF68C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4B94"/>
  <w15:docId w15:val="{8AEEACAB-1E5D-4D88-BBF2-64390E8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uiPriority w:val="99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  <w:style w:type="paragraph" w:customStyle="1" w:styleId="xmsonormal">
    <w:name w:val="x_msonormal"/>
    <w:basedOn w:val="Normal"/>
    <w:rsid w:val="00357EE9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2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46D8"/>
    <w:rPr>
      <w:rFonts w:eastAsiaTheme="minorHAnsi" w:cstheme="minorBidi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6D8"/>
    <w:rPr>
      <w:rFonts w:eastAsiaTheme="minorHAnsi" w:cstheme="minorBid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bps_css_rmq_bps112024a1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esb.org/misc/antitrust_guidance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esb.org/committee_activiti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esb.org/pdf4/naesb_web_site_faq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402F-489A-4601-889E-FEAA6452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3809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Caroline Trum</cp:lastModifiedBy>
  <cp:revision>2</cp:revision>
  <cp:lastPrinted>2008-03-10T15:09:00Z</cp:lastPrinted>
  <dcterms:created xsi:type="dcterms:W3CDTF">2024-12-16T16:38:00Z</dcterms:created>
  <dcterms:modified xsi:type="dcterms:W3CDTF">2024-12-16T16:38:00Z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